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DE" w:rsidRDefault="00AE0ADE" w:rsidP="00AE0ADE">
      <w:pPr>
        <w:rPr>
          <w:rFonts w:asciiTheme="minorHAnsi" w:hAnsiTheme="minorHAnsi" w:cstheme="minorHAnsi"/>
          <w:b/>
          <w:sz w:val="32"/>
        </w:rPr>
      </w:pPr>
      <w:bookmarkStart w:id="0" w:name="_GoBack"/>
      <w:bookmarkEnd w:id="0"/>
      <w:r>
        <w:rPr>
          <w:rFonts w:asciiTheme="minorHAnsi" w:hAnsiTheme="minorHAnsi" w:cstheme="minorHAnsi"/>
          <w:b/>
          <w:sz w:val="32"/>
        </w:rPr>
        <w:t>BİYOTEKNOLOJİ VE BİYOGÜVENLİK YL PROGRAMI</w:t>
      </w:r>
      <w:r w:rsidR="00094EF4">
        <w:rPr>
          <w:rFonts w:asciiTheme="minorHAnsi" w:hAnsiTheme="minorHAnsi" w:cstheme="minorHAnsi"/>
          <w:b/>
          <w:sz w:val="32"/>
        </w:rPr>
        <w:t xml:space="preserve"> </w:t>
      </w:r>
    </w:p>
    <w:p w:rsidR="00A04DCF" w:rsidRDefault="00A04D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7"/>
        <w:gridCol w:w="568"/>
        <w:gridCol w:w="570"/>
        <w:gridCol w:w="847"/>
      </w:tblGrid>
      <w:tr w:rsidR="00E90B54" w:rsidRPr="00E90B54" w:rsidTr="000B124C">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0B124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BF41C9"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0B124C"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AB3961">
            <w:pPr>
              <w:rPr>
                <w:rFonts w:ascii="Calibri" w:hAnsi="Calibri" w:cs="Calibri"/>
                <w:color w:val="000000"/>
                <w:sz w:val="22"/>
              </w:rPr>
            </w:pPr>
            <w:r>
              <w:rPr>
                <w:rFonts w:ascii="Calibri" w:hAnsi="Calibri" w:cs="Calibri"/>
                <w:color w:val="000000"/>
                <w:sz w:val="22"/>
              </w:rPr>
              <w:t>5010</w:t>
            </w:r>
            <w:r w:rsidR="00AB3961">
              <w:rPr>
                <w:rFonts w:ascii="Calibri" w:hAnsi="Calibri" w:cs="Calibri"/>
                <w:color w:val="000000"/>
                <w:sz w:val="22"/>
              </w:rPr>
              <w:t>1</w:t>
            </w:r>
            <w:r>
              <w:rPr>
                <w:rFonts w:ascii="Calibri" w:hAnsi="Calibri" w:cs="Calibri"/>
                <w:color w:val="000000"/>
                <w:sz w:val="22"/>
              </w:rPr>
              <w:t>1101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2752B7" w:rsidP="00CA1106">
            <w:pPr>
              <w:rPr>
                <w:rFonts w:ascii="Calibri" w:hAnsi="Calibri" w:cs="Calibri"/>
                <w:color w:val="000000"/>
                <w:sz w:val="22"/>
              </w:rPr>
            </w:pPr>
            <w:hyperlink w:anchor="D25" w:history="1">
              <w:r w:rsidR="000B124C" w:rsidRPr="000B124C">
                <w:rPr>
                  <w:rStyle w:val="Kpr"/>
                  <w:rFonts w:ascii="Calibri" w:hAnsi="Calibri" w:cs="Calibri"/>
                  <w:sz w:val="22"/>
                </w:rPr>
                <w:t>BİLİMSEL ARAŞTIRMA YÖNTEMLERİ VE ETİĞİ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E90B54" w:rsidRDefault="000B124C" w:rsidP="000B124C">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Türkçe</w:t>
            </w:r>
          </w:p>
        </w:tc>
      </w:tr>
      <w:tr w:rsidR="00F32FB9"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F32FB9" w:rsidRDefault="00F32FB9" w:rsidP="00F32FB9">
            <w:pPr>
              <w:rPr>
                <w:rFonts w:ascii="Calibri" w:hAnsi="Calibri"/>
                <w:color w:val="000000"/>
                <w:sz w:val="22"/>
              </w:rPr>
            </w:pPr>
            <w:r>
              <w:rPr>
                <w:rFonts w:ascii="Calibri" w:hAnsi="Calibri"/>
                <w:color w:val="000000"/>
                <w:sz w:val="22"/>
                <w:szCs w:val="22"/>
              </w:rPr>
              <w:t>505302501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F32FB9" w:rsidRDefault="002752B7" w:rsidP="00F32FB9">
            <w:pPr>
              <w:rPr>
                <w:rFonts w:ascii="Calibri" w:hAnsi="Calibri"/>
                <w:color w:val="000000"/>
                <w:sz w:val="22"/>
              </w:rPr>
            </w:pPr>
            <w:hyperlink w:anchor="D19" w:history="1">
              <w:r w:rsidR="00F32FB9" w:rsidRPr="00FF506E">
                <w:rPr>
                  <w:rStyle w:val="Kpr"/>
                  <w:rFonts w:ascii="Calibri" w:hAnsi="Calibri"/>
                  <w:sz w:val="22"/>
                  <w:szCs w:val="22"/>
                </w:rPr>
                <w:t>LABORATUAR GÜVENLİĞİ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Türkçe</w:t>
            </w:r>
          </w:p>
        </w:tc>
      </w:tr>
      <w:tr w:rsidR="0026198D" w:rsidRPr="00E90B54" w:rsidTr="0026198D">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26198D" w:rsidRPr="0026198D" w:rsidRDefault="0026198D" w:rsidP="003B596B">
            <w:pPr>
              <w:rPr>
                <w:rFonts w:ascii="Calibri" w:hAnsi="Calibri"/>
                <w:color w:val="000000"/>
                <w:sz w:val="22"/>
              </w:rPr>
            </w:pPr>
            <w:r>
              <w:rPr>
                <w:rFonts w:ascii="Calibri" w:hAnsi="Calibri"/>
                <w:color w:val="000000"/>
                <w:sz w:val="22"/>
                <w:szCs w:val="22"/>
              </w:rPr>
              <w:t>505302502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26198D" w:rsidRPr="0026198D" w:rsidRDefault="002752B7" w:rsidP="003B596B">
            <w:pPr>
              <w:rPr>
                <w:rFonts w:ascii="Calibri" w:hAnsi="Calibri"/>
                <w:color w:val="0000FF"/>
                <w:sz w:val="22"/>
                <w:u w:val="single"/>
              </w:rPr>
            </w:pPr>
            <w:hyperlink w:anchor="D3" w:history="1">
              <w:r w:rsidR="0026198D" w:rsidRPr="0026198D">
                <w:rPr>
                  <w:rStyle w:val="Kpr"/>
                  <w:rFonts w:ascii="Calibri" w:hAnsi="Calibri"/>
                  <w:sz w:val="22"/>
                  <w:szCs w:val="22"/>
                </w:rPr>
                <w:t>BİYOİSTATİSTİKSEL YÖNTEMLER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6198D" w:rsidRPr="0026198D" w:rsidRDefault="0026198D" w:rsidP="003B596B">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6198D" w:rsidRPr="0026198D" w:rsidRDefault="0026198D" w:rsidP="003B596B">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26198D" w:rsidRPr="0026198D" w:rsidRDefault="0026198D" w:rsidP="003B596B">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6198D" w:rsidRPr="0026198D" w:rsidRDefault="0026198D" w:rsidP="003B596B">
            <w:pPr>
              <w:jc w:val="center"/>
              <w:rPr>
                <w:rFonts w:asciiTheme="minorHAnsi" w:hAnsiTheme="minorHAnsi" w:cs="Arial"/>
                <w:b/>
                <w:sz w:val="22"/>
              </w:rPr>
            </w:pPr>
            <w:r>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6198D" w:rsidRPr="0026198D" w:rsidRDefault="0026198D" w:rsidP="003B596B">
            <w:pPr>
              <w:jc w:val="center"/>
              <w:rPr>
                <w:rFonts w:asciiTheme="minorHAnsi" w:hAnsiTheme="minorHAnsi" w:cs="Arial"/>
                <w:sz w:val="22"/>
              </w:rPr>
            </w:pPr>
            <w:r w:rsidRPr="00E90B54">
              <w:rPr>
                <w:rFonts w:asciiTheme="minorHAnsi" w:hAnsiTheme="minorHAnsi" w:cs="Arial"/>
                <w:sz w:val="22"/>
                <w:szCs w:val="22"/>
              </w:rPr>
              <w:t>Türkçe</w:t>
            </w:r>
          </w:p>
        </w:tc>
      </w:tr>
      <w:tr w:rsidR="00F32FB9"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26198D" w:rsidP="00F32FB9">
            <w:pPr>
              <w:rPr>
                <w:rFonts w:asciiTheme="minorHAnsi" w:hAnsiTheme="minorHAnsi" w:cs="Arial"/>
                <w:sz w:val="22"/>
              </w:rPr>
            </w:pPr>
            <w:r>
              <w:rPr>
                <w:rFonts w:asciiTheme="minorHAnsi" w:hAnsiTheme="minorHAnsi" w:cs="Arial"/>
                <w:sz w:val="22"/>
                <w:szCs w:val="22"/>
              </w:rPr>
              <w:t>Seçmeli Ders-1</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Türkçe</w:t>
            </w:r>
          </w:p>
        </w:tc>
      </w:tr>
      <w:tr w:rsidR="00F32FB9"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F32FB9" w:rsidP="00F32FB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BF41C9" w:rsidP="00F32FB9">
            <w:pPr>
              <w:jc w:val="right"/>
              <w:rPr>
                <w:rFonts w:asciiTheme="minorHAnsi" w:hAnsiTheme="minorHAnsi" w:cs="Arial"/>
                <w:sz w:val="22"/>
              </w:rPr>
            </w:pPr>
            <w:r>
              <w:rPr>
                <w:rFonts w:asciiTheme="minorHAnsi" w:hAnsiTheme="minorHAnsi" w:cs="Arial"/>
                <w:sz w:val="22"/>
                <w:szCs w:val="22"/>
              </w:rPr>
              <w:t>I. Yarıyıl</w:t>
            </w:r>
            <w:r w:rsidR="00F32FB9"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F32FB9" w:rsidP="002E10D9">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FB9" w:rsidRPr="00E90B54" w:rsidRDefault="00F32FB9" w:rsidP="00F32FB9">
            <w:pPr>
              <w:jc w:val="center"/>
              <w:rPr>
                <w:rFonts w:asciiTheme="minorHAnsi" w:hAnsiTheme="minorHAnsi" w:cs="Arial"/>
                <w:sz w:val="22"/>
              </w:rPr>
            </w:pPr>
            <w:r>
              <w:rPr>
                <w:rFonts w:asciiTheme="minorHAnsi" w:hAnsiTheme="minorHAnsi" w:cs="Arial"/>
                <w:sz w:val="22"/>
                <w:szCs w:val="22"/>
              </w:rPr>
              <w:t>12</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F32FB9" w:rsidP="00F32FB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FB9" w:rsidRPr="00E90B54" w:rsidRDefault="00F32FB9" w:rsidP="00F32FB9">
            <w:pPr>
              <w:rPr>
                <w:rFonts w:asciiTheme="minorHAnsi" w:hAnsiTheme="minorHAnsi" w:cs="Arial"/>
                <w:sz w:val="22"/>
              </w:rPr>
            </w:pPr>
          </w:p>
        </w:tc>
      </w:tr>
      <w:tr w:rsidR="00F32FB9" w:rsidRPr="00E90B54" w:rsidTr="000B124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32FB9" w:rsidRPr="00E90B54" w:rsidRDefault="00BF41C9" w:rsidP="00F32FB9">
            <w:pPr>
              <w:rPr>
                <w:rFonts w:asciiTheme="minorHAnsi" w:hAnsiTheme="minorHAnsi" w:cs="Arial"/>
                <w:b/>
                <w:sz w:val="22"/>
              </w:rPr>
            </w:pPr>
            <w:r>
              <w:rPr>
                <w:rFonts w:asciiTheme="minorHAnsi" w:hAnsiTheme="minorHAnsi" w:cs="Arial"/>
                <w:b/>
                <w:sz w:val="22"/>
                <w:szCs w:val="22"/>
                <w:u w:val="single"/>
              </w:rPr>
              <w:t>II. Yarıyıl</w:t>
            </w:r>
          </w:p>
        </w:tc>
      </w:tr>
      <w:tr w:rsidR="00F32FB9"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F32FB9" w:rsidRPr="00E90B54" w:rsidRDefault="00F32FB9" w:rsidP="00F32FB9">
            <w:pPr>
              <w:jc w:val="center"/>
              <w:rPr>
                <w:rFonts w:asciiTheme="minorHAnsi" w:hAnsiTheme="minorHAnsi" w:cs="Arial"/>
                <w:sz w:val="22"/>
              </w:rPr>
            </w:pPr>
            <w:r w:rsidRPr="00E90B54">
              <w:rPr>
                <w:rFonts w:asciiTheme="minorHAnsi" w:hAnsiTheme="minorHAnsi" w:cs="Arial"/>
                <w:sz w:val="22"/>
                <w:szCs w:val="22"/>
              </w:rPr>
              <w:t>Dili</w:t>
            </w: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26198D" w:rsidP="00175870">
            <w:pPr>
              <w:rPr>
                <w:rFonts w:asciiTheme="minorHAnsi" w:hAnsiTheme="minorHAnsi" w:cs="Arial"/>
                <w:sz w:val="22"/>
              </w:rPr>
            </w:pPr>
            <w:r>
              <w:rPr>
                <w:rFonts w:asciiTheme="minorHAnsi" w:hAnsiTheme="minorHAnsi" w:cs="Arial"/>
                <w:sz w:val="22"/>
                <w:szCs w:val="22"/>
              </w:rPr>
              <w:t>Seçmeli Ders-2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b/>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Türkçe</w:t>
            </w: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26198D" w:rsidP="00175870">
            <w:pPr>
              <w:rPr>
                <w:rFonts w:asciiTheme="minorHAnsi" w:hAnsiTheme="minorHAnsi" w:cs="Arial"/>
                <w:sz w:val="22"/>
              </w:rPr>
            </w:pPr>
            <w:r>
              <w:rPr>
                <w:rFonts w:asciiTheme="minorHAnsi" w:hAnsiTheme="minorHAnsi" w:cs="Arial"/>
                <w:sz w:val="22"/>
                <w:szCs w:val="22"/>
              </w:rPr>
              <w:t>Seçmeli Ders-3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Türkçe</w:t>
            </w: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26198D" w:rsidP="00175870">
            <w:pPr>
              <w:rPr>
                <w:rFonts w:asciiTheme="minorHAnsi" w:hAnsiTheme="minorHAnsi" w:cs="Arial"/>
                <w:sz w:val="22"/>
              </w:rPr>
            </w:pPr>
            <w:r>
              <w:rPr>
                <w:rFonts w:asciiTheme="minorHAnsi" w:hAnsiTheme="minorHAnsi" w:cs="Arial"/>
                <w:sz w:val="22"/>
                <w:szCs w:val="22"/>
              </w:rPr>
              <w:t>Seçmeli Ders-4</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Türkçe</w:t>
            </w: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rPr>
                <w:rFonts w:asciiTheme="minorHAnsi" w:hAnsiTheme="minorHAnsi" w:cs="Arial"/>
                <w:sz w:val="22"/>
              </w:rPr>
            </w:pPr>
            <w:r>
              <w:rPr>
                <w:rFonts w:asciiTheme="minorHAnsi" w:hAnsiTheme="minorHAnsi" w:cs="Arial"/>
                <w:color w:val="000000"/>
                <w:sz w:val="22"/>
                <w:szCs w:val="22"/>
              </w:rPr>
              <w:t>5053</w:t>
            </w:r>
            <w:r w:rsidRPr="00E90B54">
              <w:rPr>
                <w:rFonts w:asciiTheme="minorHAnsi" w:hAnsiTheme="minorHAnsi" w:cs="Arial"/>
                <w:color w:val="000000"/>
                <w:sz w:val="22"/>
                <w:szCs w:val="22"/>
              </w:rPr>
              <w:t>02001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rPr>
                <w:rFonts w:asciiTheme="minorHAnsi" w:hAnsiTheme="minorHAnsi" w:cs="Arial"/>
                <w:sz w:val="22"/>
              </w:rPr>
            </w:pPr>
            <w:r w:rsidRPr="00E90B54">
              <w:rPr>
                <w:rFonts w:asciiTheme="minorHAnsi" w:hAnsiTheme="minorHAnsi" w:cs="Arial"/>
                <w:sz w:val="22"/>
                <w:szCs w:val="22"/>
              </w:rPr>
              <w:t>Seminer</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0+1+0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175870" w:rsidRPr="00E90B54" w:rsidRDefault="00175870" w:rsidP="00175870">
            <w:pPr>
              <w:jc w:val="center"/>
              <w:rPr>
                <w:rFonts w:asciiTheme="minorHAnsi" w:hAnsiTheme="minorHAnsi" w:cs="Arial"/>
                <w:sz w:val="22"/>
              </w:rPr>
            </w:pPr>
            <w:r>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Türkçe</w:t>
            </w: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BF41C9" w:rsidP="00BF41C9">
            <w:pPr>
              <w:jc w:val="right"/>
              <w:rPr>
                <w:rFonts w:asciiTheme="minorHAnsi" w:hAnsiTheme="minorHAnsi" w:cs="Arial"/>
                <w:sz w:val="22"/>
              </w:rPr>
            </w:pPr>
            <w:r>
              <w:rPr>
                <w:rFonts w:asciiTheme="minorHAnsi" w:hAnsiTheme="minorHAnsi" w:cs="Arial"/>
                <w:sz w:val="22"/>
                <w:szCs w:val="22"/>
              </w:rPr>
              <w:t>II. Yarıyıl</w:t>
            </w:r>
            <w:r w:rsidR="00175870"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2E10D9">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75870" w:rsidRPr="00E90B54" w:rsidRDefault="00175870" w:rsidP="00175870">
            <w:pPr>
              <w:jc w:val="center"/>
              <w:rPr>
                <w:rFonts w:asciiTheme="minorHAnsi" w:hAnsiTheme="minorHAnsi" w:cs="Arial"/>
                <w:sz w:val="22"/>
              </w:rPr>
            </w:pPr>
            <w:r>
              <w:rPr>
                <w:rFonts w:asciiTheme="minorHAnsi" w:hAnsiTheme="minorHAnsi" w:cs="Arial"/>
                <w:sz w:val="22"/>
                <w:szCs w:val="22"/>
              </w:rPr>
              <w:t>9</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rPr>
                <w:rFonts w:asciiTheme="minorHAnsi" w:hAnsiTheme="minorHAnsi" w:cs="Arial"/>
                <w:sz w:val="22"/>
              </w:rPr>
            </w:pPr>
          </w:p>
        </w:tc>
      </w:tr>
      <w:tr w:rsidR="00175870" w:rsidRPr="00E90B54" w:rsidTr="000B124C">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75870" w:rsidRPr="00E90B54" w:rsidRDefault="00175870" w:rsidP="00175870">
            <w:pPr>
              <w:jc w:val="center"/>
              <w:rPr>
                <w:rFonts w:asciiTheme="minorHAnsi" w:hAnsiTheme="minorHAnsi" w:cs="Arial"/>
                <w:sz w:val="22"/>
              </w:rPr>
            </w:pPr>
            <w:r>
              <w:rPr>
                <w:rFonts w:asciiTheme="minorHAnsi" w:hAnsiTheme="minorHAnsi" w:cs="Arial"/>
                <w:sz w:val="22"/>
                <w:szCs w:val="22"/>
              </w:rPr>
              <w:t>21</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75870" w:rsidRPr="00E90B54" w:rsidRDefault="00175870" w:rsidP="00175870">
            <w:pPr>
              <w:rPr>
                <w:rFonts w:asciiTheme="minorHAnsi" w:hAnsiTheme="minorHAnsi" w:cs="Arial"/>
                <w:sz w:val="22"/>
              </w:rPr>
            </w:pPr>
          </w:p>
        </w:tc>
      </w:tr>
    </w:tbl>
    <w:p w:rsidR="00265974" w:rsidRDefault="00265974"/>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0B124C" w:rsidTr="000B124C">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0B124C" w:rsidRDefault="000B124C" w:rsidP="000B124C">
            <w:pPr>
              <w:jc w:val="center"/>
              <w:rPr>
                <w:rFonts w:ascii="Arial" w:hAnsi="Arial" w:cs="Arial"/>
                <w:sz w:val="20"/>
                <w:szCs w:val="20"/>
              </w:rPr>
            </w:pPr>
            <w:r w:rsidRPr="00DF1FB1">
              <w:rPr>
                <w:rFonts w:asciiTheme="minorHAnsi" w:hAnsiTheme="minorHAnsi" w:cs="Arial"/>
                <w:b/>
                <w:bCs/>
                <w:sz w:val="22"/>
                <w:szCs w:val="22"/>
              </w:rPr>
              <w:t>2.YIL</w:t>
            </w:r>
          </w:p>
        </w:tc>
      </w:tr>
      <w:tr w:rsidR="000B124C" w:rsidRPr="00E90B54" w:rsidTr="000B124C">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0B124C" w:rsidRPr="00E90B54" w:rsidRDefault="00BF41C9" w:rsidP="000B124C">
            <w:pPr>
              <w:rPr>
                <w:rFonts w:asciiTheme="minorHAnsi" w:hAnsiTheme="minorHAnsi" w:cs="Arial"/>
                <w:b/>
                <w:sz w:val="22"/>
              </w:rPr>
            </w:pPr>
            <w:r>
              <w:rPr>
                <w:rFonts w:asciiTheme="minorHAnsi" w:hAnsiTheme="minorHAnsi" w:cs="Arial"/>
                <w:b/>
                <w:sz w:val="22"/>
                <w:szCs w:val="22"/>
                <w:u w:val="single"/>
              </w:rPr>
              <w:t>III. Yarıyıl</w:t>
            </w:r>
          </w:p>
        </w:tc>
      </w:tr>
      <w:tr w:rsidR="000B124C" w:rsidRPr="00B70342" w:rsidTr="000B124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B70342" w:rsidRDefault="000B124C" w:rsidP="000B124C">
            <w:pPr>
              <w:jc w:val="center"/>
              <w:rPr>
                <w:rFonts w:asciiTheme="minorHAnsi" w:hAnsiTheme="minorHAnsi" w:cs="Arial"/>
                <w:sz w:val="22"/>
              </w:rPr>
            </w:pPr>
            <w:r w:rsidRPr="00B70342">
              <w:rPr>
                <w:rFonts w:asciiTheme="minorHAnsi" w:hAnsiTheme="minorHAnsi" w:cs="Arial"/>
                <w:sz w:val="22"/>
                <w:szCs w:val="22"/>
              </w:rPr>
              <w:t>Dili</w:t>
            </w:r>
          </w:p>
        </w:tc>
      </w:tr>
      <w:tr w:rsidR="000B124C" w:rsidTr="000B124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rPr>
              <w:t>505301702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B70342" w:rsidRDefault="000B124C" w:rsidP="000B124C">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B124C" w:rsidRPr="00A04DCF" w:rsidRDefault="000B124C" w:rsidP="000B124C">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A04DCF" w:rsidRDefault="000B124C" w:rsidP="000B124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Türkçe</w:t>
            </w:r>
          </w:p>
        </w:tc>
      </w:tr>
      <w:tr w:rsidR="000B124C" w:rsidTr="000B124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rPr>
              <w:t>505301703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B70342" w:rsidRDefault="000B124C" w:rsidP="000B124C">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B124C" w:rsidRPr="00E90B54" w:rsidRDefault="000B124C" w:rsidP="000B124C">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A04DCF" w:rsidRDefault="000B124C" w:rsidP="000B124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0B124C" w:rsidRDefault="000B124C" w:rsidP="000B124C">
            <w:pPr>
              <w:jc w:val="center"/>
            </w:pPr>
            <w:r w:rsidRPr="008E6F85">
              <w:rPr>
                <w:rFonts w:ascii="Arial" w:hAnsi="Arial" w:cs="Arial"/>
                <w:sz w:val="20"/>
                <w:szCs w:val="20"/>
              </w:rPr>
              <w:t>Türkçe</w:t>
            </w:r>
          </w:p>
        </w:tc>
      </w:tr>
      <w:tr w:rsidR="000B124C" w:rsidRPr="00E90B54"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BF41C9" w:rsidP="000B124C">
            <w:pPr>
              <w:jc w:val="right"/>
              <w:rPr>
                <w:rFonts w:asciiTheme="minorHAnsi" w:hAnsiTheme="minorHAnsi" w:cs="Arial"/>
                <w:sz w:val="22"/>
              </w:rPr>
            </w:pPr>
            <w:r>
              <w:rPr>
                <w:rFonts w:asciiTheme="minorHAnsi" w:hAnsiTheme="minorHAnsi" w:cs="Arial"/>
                <w:sz w:val="22"/>
                <w:szCs w:val="22"/>
              </w:rPr>
              <w:t>III. Yarıyıl</w:t>
            </w:r>
            <w:r w:rsidR="000B124C"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124C" w:rsidRPr="00E90B54" w:rsidRDefault="000B124C" w:rsidP="000B124C">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r>
      <w:tr w:rsidR="000B124C" w:rsidRPr="00E90B54" w:rsidTr="000B124C">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0B124C" w:rsidRPr="00E90B54" w:rsidRDefault="00BF41C9" w:rsidP="000B124C">
            <w:pPr>
              <w:rPr>
                <w:rFonts w:asciiTheme="minorHAnsi" w:hAnsiTheme="minorHAnsi" w:cs="Arial"/>
                <w:b/>
                <w:sz w:val="22"/>
              </w:rPr>
            </w:pPr>
            <w:r>
              <w:rPr>
                <w:rFonts w:asciiTheme="minorHAnsi" w:hAnsiTheme="minorHAnsi" w:cs="Arial"/>
                <w:b/>
                <w:sz w:val="22"/>
                <w:szCs w:val="22"/>
                <w:u w:val="single"/>
              </w:rPr>
              <w:t>IV. Yarıyıl</w:t>
            </w:r>
          </w:p>
        </w:tc>
      </w:tr>
      <w:tr w:rsidR="000B124C" w:rsidRPr="00E90B54"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Dili</w:t>
            </w:r>
          </w:p>
        </w:tc>
      </w:tr>
      <w:tr w:rsidR="000B124C"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rPr>
              <w:t>505301702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B70342" w:rsidRDefault="000B124C" w:rsidP="000B124C">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B124C" w:rsidRPr="00A04DCF" w:rsidRDefault="000B124C" w:rsidP="000B124C">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A04DCF" w:rsidRDefault="000B124C" w:rsidP="000B124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Türkçe</w:t>
            </w:r>
          </w:p>
        </w:tc>
      </w:tr>
      <w:tr w:rsidR="000B124C"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rPr>
              <w:t>505301703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B70342" w:rsidRDefault="000B124C" w:rsidP="000B124C">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Default="000B124C" w:rsidP="000B124C">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0B124C" w:rsidRPr="00E90B54" w:rsidRDefault="000B124C" w:rsidP="000B124C">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B124C" w:rsidRPr="00A04DCF" w:rsidRDefault="000B124C" w:rsidP="000B124C">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0B124C" w:rsidRDefault="000B124C" w:rsidP="000B124C">
            <w:pPr>
              <w:jc w:val="center"/>
            </w:pPr>
            <w:r w:rsidRPr="008E6F85">
              <w:rPr>
                <w:rFonts w:ascii="Arial" w:hAnsi="Arial" w:cs="Arial"/>
                <w:sz w:val="20"/>
                <w:szCs w:val="20"/>
              </w:rPr>
              <w:t>Türkçe</w:t>
            </w:r>
          </w:p>
        </w:tc>
      </w:tr>
      <w:tr w:rsidR="000B124C" w:rsidRPr="00E90B54"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BF41C9" w:rsidP="000B124C">
            <w:pPr>
              <w:jc w:val="right"/>
              <w:rPr>
                <w:rFonts w:asciiTheme="minorHAnsi" w:hAnsiTheme="minorHAnsi" w:cs="Arial"/>
                <w:sz w:val="22"/>
              </w:rPr>
            </w:pPr>
            <w:r>
              <w:rPr>
                <w:rFonts w:asciiTheme="minorHAnsi" w:hAnsiTheme="minorHAnsi" w:cs="Arial"/>
                <w:sz w:val="22"/>
                <w:szCs w:val="22"/>
              </w:rPr>
              <w:t>IV. Yarıyıl</w:t>
            </w:r>
            <w:r w:rsidR="000B124C"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124C" w:rsidRPr="00E90B54" w:rsidRDefault="000B124C" w:rsidP="000B124C">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r>
      <w:tr w:rsidR="000B124C" w:rsidRPr="00E90B54" w:rsidTr="000B124C">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124C" w:rsidRPr="00E90B54" w:rsidRDefault="000B124C" w:rsidP="000B124C">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124C" w:rsidRPr="00E90B54" w:rsidRDefault="000B124C" w:rsidP="000B124C">
            <w:pPr>
              <w:rPr>
                <w:rFonts w:asciiTheme="minorHAnsi" w:hAnsiTheme="minorHAnsi" w:cs="Arial"/>
                <w:sz w:val="22"/>
              </w:rPr>
            </w:pPr>
          </w:p>
        </w:tc>
      </w:tr>
    </w:tbl>
    <w:p w:rsidR="000B124C" w:rsidRDefault="000B124C"/>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175870"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175870" w:rsidRPr="00E90B54" w:rsidRDefault="00175870" w:rsidP="00175870">
            <w:pPr>
              <w:rPr>
                <w:rFonts w:asciiTheme="minorHAnsi" w:hAnsiTheme="minorHAnsi" w:cs="Arial"/>
                <w:b/>
                <w:sz w:val="22"/>
              </w:rPr>
            </w:pPr>
            <w:r w:rsidRPr="00E90B54">
              <w:rPr>
                <w:rFonts w:asciiTheme="minorHAnsi" w:hAnsiTheme="minorHAnsi" w:cs="Arial"/>
                <w:b/>
                <w:sz w:val="22"/>
                <w:szCs w:val="22"/>
                <w:u w:val="single"/>
              </w:rPr>
              <w:t>Seçmeli Dersler</w:t>
            </w:r>
          </w:p>
        </w:tc>
      </w:tr>
      <w:tr w:rsidR="0017587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175870" w:rsidRPr="00E90B54" w:rsidRDefault="00175870" w:rsidP="00175870">
            <w:pPr>
              <w:jc w:val="center"/>
              <w:rPr>
                <w:rFonts w:asciiTheme="minorHAnsi" w:hAnsiTheme="minorHAnsi" w:cs="Arial"/>
                <w:sz w:val="22"/>
              </w:rPr>
            </w:pPr>
            <w:r w:rsidRPr="00E90B54">
              <w:rPr>
                <w:rFonts w:asciiTheme="minorHAnsi" w:hAnsiTheme="minorHAnsi" w:cs="Arial"/>
                <w:sz w:val="22"/>
                <w:szCs w:val="22"/>
              </w:rPr>
              <w:t>Dili</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505301505</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42" w:history="1">
              <w:r w:rsidR="009F2E92" w:rsidRPr="009F2E92">
                <w:rPr>
                  <w:rStyle w:val="Kpr"/>
                  <w:rFonts w:ascii="Calibri" w:hAnsi="Calibri"/>
                  <w:sz w:val="22"/>
                </w:rPr>
                <w:t>ADAPTASYON VE HÜCRE ÖLÜMÜ ÇEŞİTLERİ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F2E92">
            <w:pPr>
              <w:rPr>
                <w:rFonts w:ascii="Calibri" w:hAnsi="Calibri"/>
                <w:color w:val="000000"/>
                <w:sz w:val="22"/>
              </w:rPr>
            </w:pPr>
            <w:r>
              <w:rPr>
                <w:rFonts w:ascii="Calibri" w:hAnsi="Calibri"/>
                <w:color w:val="000000"/>
                <w:sz w:val="22"/>
              </w:rPr>
              <w:t>505302521</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41" w:history="1">
              <w:r w:rsidR="009F2E92" w:rsidRPr="009F2E92">
                <w:rPr>
                  <w:rStyle w:val="Kpr"/>
                  <w:rFonts w:ascii="Calibri" w:hAnsi="Calibri"/>
                  <w:sz w:val="22"/>
                </w:rPr>
                <w:t>ANTİMİKROBİYALLER VE DİRENÇ MEKANİZMASI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175870">
            <w:pPr>
              <w:rPr>
                <w:rFonts w:ascii="Calibri" w:hAnsi="Calibri"/>
                <w:color w:val="000000"/>
                <w:sz w:val="22"/>
              </w:rPr>
            </w:pPr>
            <w:r>
              <w:rPr>
                <w:rFonts w:ascii="Calibri" w:hAnsi="Calibri"/>
                <w:color w:val="000000"/>
                <w:sz w:val="22"/>
                <w:szCs w:val="22"/>
              </w:rPr>
              <w:t>505302505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2752B7" w:rsidP="00175870">
            <w:pPr>
              <w:rPr>
                <w:rFonts w:ascii="Calibri" w:hAnsi="Calibri"/>
                <w:color w:val="000000"/>
                <w:sz w:val="22"/>
              </w:rPr>
            </w:pPr>
            <w:hyperlink w:anchor="d2" w:history="1">
              <w:r w:rsidR="009F2E92" w:rsidRPr="002D0D05">
                <w:rPr>
                  <w:rStyle w:val="Kpr"/>
                  <w:rFonts w:ascii="Calibri" w:hAnsi="Calibri"/>
                  <w:sz w:val="22"/>
                  <w:szCs w:val="22"/>
                </w:rPr>
                <w:t>BİYOGÜVENLİK VE BİYOÇEŞİTLİLİK POLİTİKALARI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17587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505301506</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40" w:history="1">
              <w:r w:rsidR="009F2E92" w:rsidRPr="009F2E92">
                <w:rPr>
                  <w:rStyle w:val="Kpr"/>
                  <w:rFonts w:ascii="Calibri" w:hAnsi="Calibri"/>
                  <w:sz w:val="22"/>
                </w:rPr>
                <w:t>BİYOKİMYANIN PRENSİPLERİ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lastRenderedPageBreak/>
              <w:t>505301507</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39" w:history="1">
              <w:r w:rsidR="009F2E92" w:rsidRPr="009F2E92">
                <w:rPr>
                  <w:rStyle w:val="Kpr"/>
                  <w:rFonts w:ascii="Calibri" w:hAnsi="Calibri"/>
                  <w:sz w:val="22"/>
                </w:rPr>
                <w:t>BİYOKİMYASAL REAKSİYON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505301508</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38" w:history="1">
              <w:r w:rsidR="009F2E92" w:rsidRPr="009F2E92">
                <w:rPr>
                  <w:rStyle w:val="Kpr"/>
                  <w:rFonts w:ascii="Calibri" w:hAnsi="Calibri"/>
                  <w:sz w:val="22"/>
                </w:rPr>
                <w:t>BİYOMÜHENDİSLİĞE GİRİŞ</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175870">
            <w:pPr>
              <w:rPr>
                <w:rFonts w:ascii="Calibri" w:hAnsi="Calibri"/>
                <w:color w:val="000000"/>
                <w:sz w:val="22"/>
              </w:rPr>
            </w:pPr>
            <w:r>
              <w:rPr>
                <w:rFonts w:ascii="Calibri" w:hAnsi="Calibri"/>
                <w:color w:val="000000"/>
                <w:sz w:val="22"/>
                <w:szCs w:val="22"/>
              </w:rPr>
              <w:t>505302510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2752B7" w:rsidP="00175870">
            <w:pPr>
              <w:rPr>
                <w:rFonts w:ascii="Calibri" w:hAnsi="Calibri"/>
                <w:color w:val="000000"/>
                <w:sz w:val="22"/>
              </w:rPr>
            </w:pPr>
            <w:hyperlink w:anchor="D7" w:history="1">
              <w:r w:rsidR="009F2E92" w:rsidRPr="002D0D05">
                <w:rPr>
                  <w:rStyle w:val="Kpr"/>
                  <w:rFonts w:ascii="Calibri" w:hAnsi="Calibri"/>
                  <w:sz w:val="22"/>
                  <w:szCs w:val="22"/>
                </w:rPr>
                <w:t>BİYOMÜHENDİSLİK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175870">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175870">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27CBA">
            <w:pPr>
              <w:rPr>
                <w:rFonts w:ascii="Calibri" w:hAnsi="Calibri"/>
                <w:color w:val="000000"/>
                <w:sz w:val="22"/>
              </w:rPr>
            </w:pPr>
            <w:r>
              <w:rPr>
                <w:rFonts w:ascii="Calibri" w:hAnsi="Calibri"/>
                <w:color w:val="000000"/>
                <w:sz w:val="22"/>
                <w:szCs w:val="22"/>
              </w:rPr>
              <w:t>505302512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2752B7" w:rsidP="00927CBA">
            <w:pPr>
              <w:rPr>
                <w:rFonts w:ascii="Calibri" w:hAnsi="Calibri"/>
                <w:color w:val="000000"/>
                <w:sz w:val="22"/>
              </w:rPr>
            </w:pPr>
            <w:hyperlink w:anchor="D8" w:history="1">
              <w:r w:rsidR="009F2E92" w:rsidRPr="002D0D05">
                <w:rPr>
                  <w:rStyle w:val="Kpr"/>
                  <w:rFonts w:ascii="Calibri" w:hAnsi="Calibri"/>
                  <w:sz w:val="22"/>
                  <w:szCs w:val="22"/>
                </w:rPr>
                <w:t>BİYORAFİNERİ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27CB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27CBA">
            <w:pPr>
              <w:rPr>
                <w:rFonts w:ascii="Calibri" w:hAnsi="Calibri"/>
                <w:color w:val="000000"/>
                <w:sz w:val="22"/>
              </w:rPr>
            </w:pPr>
            <w:r>
              <w:rPr>
                <w:rFonts w:ascii="Calibri" w:hAnsi="Calibri"/>
                <w:color w:val="000000"/>
                <w:sz w:val="22"/>
                <w:szCs w:val="22"/>
              </w:rPr>
              <w:t>505302508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927CBA" w:rsidRDefault="002752B7" w:rsidP="00927CBA">
            <w:pPr>
              <w:rPr>
                <w:rFonts w:asciiTheme="minorHAnsi" w:hAnsiTheme="minorHAnsi"/>
                <w:color w:val="000000"/>
                <w:sz w:val="22"/>
              </w:rPr>
            </w:pPr>
            <w:hyperlink w:anchor="D9" w:history="1">
              <w:r w:rsidR="009F2E92" w:rsidRPr="00927CBA">
                <w:rPr>
                  <w:rStyle w:val="Kpr"/>
                  <w:rFonts w:asciiTheme="minorHAnsi" w:hAnsiTheme="minorHAnsi"/>
                  <w:sz w:val="22"/>
                  <w:szCs w:val="22"/>
                </w:rPr>
                <w:t>BİYOTEKNOLOJİDE EMBRİYOLOJİNİN YERİ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27CB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175870">
            <w:pPr>
              <w:rPr>
                <w:rFonts w:ascii="Calibri" w:hAnsi="Calibri"/>
                <w:color w:val="000000"/>
                <w:sz w:val="22"/>
              </w:rPr>
            </w:pPr>
            <w:r>
              <w:rPr>
                <w:rFonts w:ascii="Verdana" w:hAnsi="Verdana"/>
                <w:sz w:val="16"/>
                <w:szCs w:val="16"/>
              </w:rPr>
              <w:t>505302519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5F5199" w:rsidRDefault="002752B7" w:rsidP="00175870">
            <w:pPr>
              <w:rPr>
                <w:rFonts w:asciiTheme="minorHAnsi" w:hAnsiTheme="minorHAnsi"/>
              </w:rPr>
            </w:pPr>
            <w:hyperlink w:anchor="D31" w:history="1">
              <w:r w:rsidR="009F2E92" w:rsidRPr="005F5199">
                <w:rPr>
                  <w:rStyle w:val="Kpr"/>
                  <w:rFonts w:asciiTheme="minorHAnsi" w:hAnsiTheme="minorHAnsi"/>
                  <w:sz w:val="22"/>
                </w:rPr>
                <w:t>BİYOTEKNOLOJİDE GÜVENLİK VE ETİK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3B596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3B596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3B596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3B596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3B596B">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27CBA">
            <w:pPr>
              <w:rPr>
                <w:rFonts w:ascii="Calibri" w:hAnsi="Calibri"/>
                <w:color w:val="000000"/>
                <w:sz w:val="22"/>
              </w:rPr>
            </w:pPr>
            <w:r>
              <w:rPr>
                <w:rFonts w:ascii="Calibri" w:hAnsi="Calibri"/>
                <w:color w:val="000000"/>
                <w:sz w:val="22"/>
                <w:szCs w:val="22"/>
              </w:rPr>
              <w:t>505302509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927CBA" w:rsidRDefault="002752B7" w:rsidP="00927CBA">
            <w:pPr>
              <w:rPr>
                <w:rFonts w:asciiTheme="minorHAnsi" w:hAnsiTheme="minorHAnsi"/>
                <w:color w:val="000000"/>
                <w:sz w:val="22"/>
              </w:rPr>
            </w:pPr>
            <w:hyperlink w:anchor="D11" w:history="1">
              <w:r w:rsidR="009F2E92" w:rsidRPr="00927CBA">
                <w:rPr>
                  <w:rStyle w:val="Kpr"/>
                  <w:rFonts w:asciiTheme="minorHAnsi" w:hAnsiTheme="minorHAnsi"/>
                  <w:sz w:val="22"/>
                  <w:szCs w:val="22"/>
                </w:rPr>
                <w:t>BİYOTEKNOLOJİDE HİSTOLOJİNİN YERİ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27CB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27CBA">
            <w:pPr>
              <w:rPr>
                <w:rFonts w:ascii="Calibri" w:hAnsi="Calibri"/>
                <w:color w:val="000000"/>
                <w:sz w:val="22"/>
              </w:rPr>
            </w:pPr>
            <w:r>
              <w:rPr>
                <w:rFonts w:ascii="Calibri" w:hAnsi="Calibri"/>
                <w:color w:val="000000"/>
                <w:sz w:val="22"/>
                <w:szCs w:val="22"/>
              </w:rPr>
              <w:t>505301502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927CBA" w:rsidRDefault="002752B7" w:rsidP="00927CBA">
            <w:pPr>
              <w:rPr>
                <w:rFonts w:asciiTheme="minorHAnsi" w:hAnsiTheme="minorHAnsi"/>
                <w:color w:val="000000"/>
                <w:sz w:val="22"/>
              </w:rPr>
            </w:pPr>
            <w:hyperlink w:anchor="D12" w:history="1">
              <w:r w:rsidR="009F2E92" w:rsidRPr="00927CBA">
                <w:rPr>
                  <w:rStyle w:val="Kpr"/>
                  <w:rFonts w:asciiTheme="minorHAnsi" w:hAnsiTheme="minorHAnsi"/>
                  <w:sz w:val="22"/>
                  <w:szCs w:val="22"/>
                </w:rPr>
                <w:t>EKSTREMOFİLLER VE BİYOTEKNOLOJİK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505301509</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37" w:history="1">
              <w:r w:rsidR="009F2E92" w:rsidRPr="009F2E92">
                <w:rPr>
                  <w:rStyle w:val="Kpr"/>
                  <w:rFonts w:ascii="Calibri" w:hAnsi="Calibri"/>
                  <w:sz w:val="22"/>
                </w:rPr>
                <w:t>ELEKTRON MİKROSKOPİ VE PREPERASYON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505301510</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36" w:history="1">
              <w:r w:rsidR="009F2E92" w:rsidRPr="009F2E92">
                <w:rPr>
                  <w:rStyle w:val="Kpr"/>
                  <w:rFonts w:ascii="Calibri" w:hAnsi="Calibri"/>
                  <w:sz w:val="22"/>
                </w:rPr>
                <w:t>FİZİKOKİMYASAL SÜREÇLER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505301511</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35" w:history="1">
              <w:r w:rsidR="009F2E92" w:rsidRPr="009F2E92">
                <w:rPr>
                  <w:rStyle w:val="Kpr"/>
                  <w:rFonts w:ascii="Calibri" w:hAnsi="Calibri"/>
                  <w:sz w:val="22"/>
                </w:rPr>
                <w:t>GENEL ATIK YÖNETİMİ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AB396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505301504</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44" w:history="1">
              <w:r w:rsidR="009F2E92" w:rsidRPr="009F2E92">
                <w:rPr>
                  <w:rStyle w:val="Kpr"/>
                  <w:rFonts w:ascii="Calibri" w:hAnsi="Calibri"/>
                  <w:sz w:val="22"/>
                </w:rPr>
                <w:t>İleri Biyomalzemeler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F2E92">
            <w:pPr>
              <w:rPr>
                <w:rFonts w:ascii="Calibri" w:hAnsi="Calibri"/>
                <w:color w:val="000000"/>
                <w:sz w:val="22"/>
              </w:rPr>
            </w:pPr>
            <w:r>
              <w:rPr>
                <w:rFonts w:ascii="Calibri" w:hAnsi="Calibri"/>
                <w:color w:val="000000"/>
                <w:sz w:val="22"/>
              </w:rPr>
              <w:t>505302523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2752B7" w:rsidP="009F2E92">
            <w:pPr>
              <w:rPr>
                <w:rStyle w:val="Kpr"/>
                <w:rFonts w:ascii="Calibri" w:hAnsi="Calibri"/>
                <w:sz w:val="22"/>
              </w:rPr>
            </w:pPr>
            <w:hyperlink w:anchor="D34" w:history="1">
              <w:r w:rsidR="009F2E92" w:rsidRPr="003B596B">
                <w:rPr>
                  <w:rStyle w:val="Kpr"/>
                  <w:rFonts w:ascii="Calibri" w:hAnsi="Calibri"/>
                  <w:sz w:val="22"/>
                </w:rPr>
                <w:t>İyi Üretim Uygulamaları</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AB396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9F2E92" w:rsidP="009F2E92">
            <w:pPr>
              <w:rPr>
                <w:rFonts w:ascii="Calibri" w:hAnsi="Calibri"/>
                <w:color w:val="000000"/>
                <w:sz w:val="22"/>
              </w:rPr>
            </w:pPr>
            <w:r w:rsidRPr="009F2E92">
              <w:rPr>
                <w:rFonts w:ascii="Calibri" w:hAnsi="Calibri"/>
                <w:color w:val="000000"/>
                <w:sz w:val="22"/>
              </w:rPr>
              <w:t>505302522</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9F2E92">
            <w:pPr>
              <w:rPr>
                <w:rStyle w:val="Kpr"/>
                <w:rFonts w:ascii="Calibri" w:hAnsi="Calibri"/>
                <w:sz w:val="22"/>
              </w:rPr>
            </w:pPr>
            <w:hyperlink w:anchor="D43" w:history="1">
              <w:r w:rsidR="009F2E92" w:rsidRPr="009F2E92">
                <w:rPr>
                  <w:rStyle w:val="Kpr"/>
                  <w:rFonts w:ascii="Calibri" w:hAnsi="Calibri"/>
                  <w:sz w:val="22"/>
                </w:rPr>
                <w:t>Kimyasal Biyolojik Radyolojlk Nükleer Savunma ve Güvenlik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27CBA">
            <w:pPr>
              <w:rPr>
                <w:rFonts w:ascii="Calibri" w:hAnsi="Calibri"/>
                <w:color w:val="000000"/>
                <w:sz w:val="22"/>
              </w:rPr>
            </w:pPr>
            <w:r>
              <w:rPr>
                <w:rFonts w:ascii="Calibri" w:hAnsi="Calibri"/>
                <w:color w:val="000000"/>
                <w:sz w:val="22"/>
                <w:szCs w:val="22"/>
              </w:rPr>
              <w:t>505302517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927CBA" w:rsidRDefault="002752B7" w:rsidP="00927CBA">
            <w:pPr>
              <w:rPr>
                <w:rFonts w:asciiTheme="minorHAnsi" w:hAnsiTheme="minorHAnsi"/>
                <w:color w:val="000000"/>
                <w:sz w:val="22"/>
              </w:rPr>
            </w:pPr>
            <w:hyperlink w:anchor="D20" w:history="1">
              <w:r w:rsidR="009F2E92" w:rsidRPr="00927CBA">
                <w:rPr>
                  <w:rStyle w:val="Kpr"/>
                  <w:rFonts w:asciiTheme="minorHAnsi" w:hAnsiTheme="minorHAnsi"/>
                  <w:sz w:val="22"/>
                  <w:szCs w:val="22"/>
                </w:rPr>
                <w:t>MİKROBİYAL BİYOTEKNOLOJİ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27CB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27CBA">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465C48">
            <w:pPr>
              <w:rPr>
                <w:rFonts w:ascii="Calibri" w:hAnsi="Calibri"/>
                <w:color w:val="000000"/>
                <w:sz w:val="22"/>
              </w:rPr>
            </w:pPr>
            <w:r>
              <w:rPr>
                <w:rFonts w:ascii="Calibri" w:hAnsi="Calibri"/>
                <w:color w:val="000000"/>
                <w:sz w:val="22"/>
                <w:szCs w:val="22"/>
              </w:rPr>
              <w:t>505302518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465C48" w:rsidRDefault="002752B7" w:rsidP="00465C48">
            <w:pPr>
              <w:rPr>
                <w:rFonts w:asciiTheme="minorHAnsi" w:hAnsiTheme="minorHAnsi"/>
                <w:sz w:val="22"/>
              </w:rPr>
            </w:pPr>
            <w:hyperlink w:anchor="D28" w:history="1">
              <w:r w:rsidR="009F2E92" w:rsidRPr="000E4B6C">
                <w:rPr>
                  <w:rStyle w:val="Kpr"/>
                  <w:rFonts w:asciiTheme="minorHAnsi" w:hAnsiTheme="minorHAnsi"/>
                  <w:sz w:val="22"/>
                  <w:szCs w:val="22"/>
                </w:rPr>
                <w:t>MİKROBİYAL EKOLOJİDE GÜNCEL YAKLAŞIMLAR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465C4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465C48">
            <w:pPr>
              <w:rPr>
                <w:rFonts w:ascii="Calibri" w:hAnsi="Calibri"/>
                <w:color w:val="000000"/>
                <w:sz w:val="22"/>
              </w:rPr>
            </w:pPr>
            <w:r>
              <w:rPr>
                <w:rFonts w:ascii="Calibri" w:hAnsi="Calibri"/>
                <w:color w:val="000000"/>
                <w:sz w:val="22"/>
                <w:szCs w:val="22"/>
              </w:rPr>
              <w:t>505301503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Pr="00927CBA" w:rsidRDefault="002752B7" w:rsidP="00465C48">
            <w:pPr>
              <w:rPr>
                <w:rFonts w:asciiTheme="minorHAnsi" w:hAnsiTheme="minorHAnsi"/>
                <w:sz w:val="22"/>
              </w:rPr>
            </w:pPr>
            <w:hyperlink w:anchor="D30" w:history="1">
              <w:r w:rsidR="009F2E92" w:rsidRPr="000E4B6C">
                <w:rPr>
                  <w:rStyle w:val="Kpr"/>
                  <w:rFonts w:asciiTheme="minorHAnsi" w:hAnsiTheme="minorHAnsi"/>
                  <w:sz w:val="22"/>
                  <w:szCs w:val="22"/>
                </w:rPr>
                <w:t>MİKROBİYAL POLİMERLER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465C4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465C48">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5B5EB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F2E92">
            <w:pPr>
              <w:rPr>
                <w:rFonts w:ascii="Calibri" w:hAnsi="Calibri"/>
                <w:color w:val="000000"/>
                <w:sz w:val="22"/>
              </w:rPr>
            </w:pPr>
            <w:r>
              <w:rPr>
                <w:rFonts w:ascii="Calibri" w:hAnsi="Calibri"/>
                <w:color w:val="000000"/>
                <w:sz w:val="22"/>
              </w:rPr>
              <w:t>505302520</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9F2E92" w:rsidRPr="009F2E92" w:rsidRDefault="002752B7" w:rsidP="004401A4">
            <w:pPr>
              <w:rPr>
                <w:rStyle w:val="Kpr"/>
                <w:rFonts w:ascii="Calibri" w:hAnsi="Calibri"/>
                <w:sz w:val="22"/>
              </w:rPr>
            </w:pPr>
            <w:hyperlink w:anchor="D45" w:history="1">
              <w:r w:rsidR="009F2E92" w:rsidRPr="009F2E92">
                <w:rPr>
                  <w:rStyle w:val="Kpr"/>
                  <w:rFonts w:ascii="Calibri" w:hAnsi="Calibri"/>
                  <w:sz w:val="22"/>
                </w:rPr>
                <w:t>Rekombinant DNA 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r w:rsidR="009F2E9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9F2E92" w:rsidP="009F2E92">
            <w:pPr>
              <w:rPr>
                <w:rFonts w:ascii="Calibri" w:hAnsi="Calibri"/>
                <w:color w:val="000000"/>
                <w:sz w:val="22"/>
              </w:rPr>
            </w:pPr>
            <w:r>
              <w:rPr>
                <w:rFonts w:ascii="Calibri" w:hAnsi="Calibri"/>
                <w:color w:val="000000"/>
                <w:sz w:val="22"/>
              </w:rPr>
              <w:t>505301512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F2E92" w:rsidRDefault="002752B7" w:rsidP="009F2E92">
            <w:pPr>
              <w:rPr>
                <w:rStyle w:val="Kpr"/>
                <w:rFonts w:ascii="Calibri" w:hAnsi="Calibri"/>
                <w:sz w:val="22"/>
              </w:rPr>
            </w:pPr>
            <w:hyperlink w:anchor="D33" w:history="1">
              <w:r w:rsidR="009F2E92" w:rsidRPr="0026198D">
                <w:rPr>
                  <w:rStyle w:val="Kpr"/>
                  <w:rFonts w:ascii="Calibri" w:hAnsi="Calibri"/>
                  <w:sz w:val="22"/>
                  <w:szCs w:val="22"/>
                </w:rPr>
                <w:t>Su ve Atık Su Arıtım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F2E92" w:rsidRDefault="009F2E92" w:rsidP="009F2E92">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F2E92" w:rsidRPr="00E90B54" w:rsidRDefault="009F2E92" w:rsidP="009F2E92">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F32FB9" w:rsidRDefault="00F32FB9" w:rsidP="00C86D83">
      <w:pPr>
        <w:spacing w:after="200"/>
        <w:sectPr w:rsidR="00F32FB9" w:rsidSect="00513438">
          <w:footerReference w:type="default" r:id="rId8"/>
          <w:pgSz w:w="11907" w:h="16840" w:code="9"/>
          <w:pgMar w:top="1417" w:right="1417" w:bottom="1134" w:left="1417" w:header="709" w:footer="709" w:gutter="0"/>
          <w:cols w:space="708"/>
          <w:docGrid w:linePitch="360"/>
        </w:sectPr>
      </w:pPr>
    </w:p>
    <w:p w:rsidR="00F32FB9" w:rsidRPr="002604AB" w:rsidRDefault="002752B7" w:rsidP="00F32FB9">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2" o:spid="_x0000_s1027" type="#_x0000_t202" style="position:absolute;margin-left:49.85pt;margin-top:-7.4pt;width:256.4pt;height:79.95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r w:rsidR="00F32FB9" w:rsidRPr="002604AB">
        <w:rPr>
          <w:rFonts w:ascii="Verdana" w:hAnsi="Verdana"/>
          <w:b/>
          <w:sz w:val="16"/>
          <w:szCs w:val="16"/>
        </w:rPr>
        <w:t xml:space="preserve">    </w: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 w:name="Açılır2"/>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bookmarkEnd w:id="1"/>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505302516</w:t>
            </w:r>
            <w:r>
              <w:rPr>
                <w:rFonts w:ascii="Verdana" w:hAnsi="Verdana"/>
                <w:sz w:val="16"/>
                <w:szCs w:val="16"/>
              </w:rPr>
              <w:fldChar w:fldCharType="end"/>
            </w:r>
            <w:bookmarkEnd w:id="2"/>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64AA">
              <w:rPr>
                <w:rFonts w:ascii="Verdana" w:hAnsi="Verdana"/>
                <w:noProof/>
                <w:sz w:val="16"/>
                <w:szCs w:val="16"/>
              </w:rPr>
              <w:t>ADAPTASYON VE HÜCRE ÖLÜMÜ ÇEŞİTLERİ</w:t>
            </w:r>
            <w:r>
              <w:rPr>
                <w:rFonts w:ascii="Verdana" w:hAnsi="Verdana"/>
                <w:sz w:val="16"/>
                <w:szCs w:val="16"/>
              </w:rPr>
              <w:fldChar w:fldCharType="end"/>
            </w:r>
            <w:bookmarkEnd w:id="3"/>
            <w:bookmarkEnd w:id="4"/>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bookmarkEnd w:id="9"/>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Doğada var olan ve tükettiğimiz besin maddelerinin hücrelere olan moleküler düzeydeki etkilerinin öğrenilmesi hedeflenmiştir.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Hava kirliliği ve sanayinin katı, sıvı ve gaz atıklarının bitkide meydana getirdiği etkiler incelenerek moleküler biyolojik açıdan değerlendirilecektir. Bu etkilerin hücrede meydana getirebileceği değişimler ve hasarlar açısından belirlenecektir. Ayrıca bu değişimlere hücrelerin adaptasyon cevabı değerlendirilecektir. Bu değişimlere ek olarak hücrelerde görülen ölüm mekanizmaları incelenecektir. Hücresel ölüm mekanizmaları günümüzde 3 ana başlık altında toplanmaktadır. Bunlar programlı hücre ölümü olarak bildiğimiz apoptoz, yabancı hücrenin lizozomlarla yok edilmesini sağlayan otofaji ve çevresel faktörlerin değişmesiyle hücreye fiziksel ve kimyasal açıdan etkileyen ölüm tipi nekrozdur. Bu derste adaptasyon mekanizmalarından başka hücre ölüm tipleri, mekanizmaları ve oluşturdukları hasarlar hakkında da bilgi verilecektir.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757405"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7405">
              <w:rPr>
                <w:rFonts w:ascii="Verdana" w:hAnsi="Verdana"/>
                <w:sz w:val="16"/>
                <w:szCs w:val="16"/>
              </w:rPr>
              <w:t>Hücrelerin adaptasyon cevabının değerlendirilmesi.</w:t>
            </w:r>
          </w:p>
          <w:p w:rsidR="00F32FB9" w:rsidRPr="00E3546D" w:rsidRDefault="00F32FB9" w:rsidP="00F32FB9">
            <w:pPr>
              <w:tabs>
                <w:tab w:val="left" w:pos="7800"/>
              </w:tabs>
              <w:rPr>
                <w:rFonts w:ascii="Verdana" w:hAnsi="Verdana"/>
                <w:sz w:val="16"/>
                <w:szCs w:val="16"/>
              </w:rPr>
            </w:pPr>
            <w:r w:rsidRPr="00757405">
              <w:rPr>
                <w:rFonts w:ascii="Verdana" w:hAnsi="Verdana"/>
                <w:sz w:val="16"/>
                <w:szCs w:val="16"/>
              </w:rPr>
              <w:t>Hücre ölüm tipleri, mekanizmaları ve oluşan hasarlar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2"/>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35F73" w:rsidRDefault="00F32FB9" w:rsidP="00F32FB9">
            <w:pPr>
              <w:pStyle w:val="Balk4"/>
              <w:spacing w:before="0" w:beforeAutospacing="0" w:after="0" w:afterAutospacing="0"/>
              <w:rPr>
                <w:rFonts w:ascii="Verdana" w:hAnsi="Verdana"/>
                <w:b w:val="0"/>
                <w:sz w:val="16"/>
                <w:szCs w:val="16"/>
                <w:lang w:val="tr-TR"/>
              </w:rPr>
            </w:pPr>
            <w:r w:rsidRPr="00F35F73">
              <w:rPr>
                <w:rFonts w:ascii="Verdana" w:hAnsi="Verdana"/>
                <w:b w:val="0"/>
                <w:sz w:val="16"/>
                <w:szCs w:val="16"/>
                <w:lang w:val="tr-TR"/>
              </w:rPr>
              <w:t xml:space="preserve"> </w:t>
            </w:r>
            <w:r w:rsidRPr="00F35F73">
              <w:rPr>
                <w:rFonts w:ascii="Verdana" w:hAnsi="Verdana"/>
                <w:b w:val="0"/>
                <w:sz w:val="16"/>
                <w:szCs w:val="16"/>
                <w:lang w:val="tr-TR"/>
              </w:rPr>
              <w:fldChar w:fldCharType="begin">
                <w:ffData>
                  <w:name w:val=""/>
                  <w:enabled/>
                  <w:calcOnExit w:val="0"/>
                  <w:textInput/>
                </w:ffData>
              </w:fldChar>
            </w:r>
            <w:r w:rsidRPr="00F35F73">
              <w:rPr>
                <w:rFonts w:ascii="Verdana" w:hAnsi="Verdana"/>
                <w:b w:val="0"/>
                <w:sz w:val="16"/>
                <w:szCs w:val="16"/>
                <w:lang w:val="tr-TR"/>
              </w:rPr>
              <w:instrText xml:space="preserve"> FORMTEXT </w:instrText>
            </w:r>
            <w:r w:rsidRPr="00F35F73">
              <w:rPr>
                <w:rFonts w:ascii="Verdana" w:hAnsi="Verdana"/>
                <w:b w:val="0"/>
                <w:sz w:val="16"/>
                <w:szCs w:val="16"/>
                <w:lang w:val="tr-TR"/>
              </w:rPr>
            </w:r>
            <w:r w:rsidRPr="00F35F73">
              <w:rPr>
                <w:rFonts w:ascii="Verdana" w:hAnsi="Verdana"/>
                <w:b w:val="0"/>
                <w:sz w:val="16"/>
                <w:szCs w:val="16"/>
                <w:lang w:val="tr-TR"/>
              </w:rPr>
              <w:fldChar w:fldCharType="separate"/>
            </w:r>
            <w:r w:rsidRPr="00F35F73">
              <w:rPr>
                <w:rFonts w:ascii="Verdana" w:hAnsi="Verdana"/>
                <w:b w:val="0"/>
                <w:noProof/>
                <w:sz w:val="16"/>
                <w:szCs w:val="16"/>
                <w:lang w:val="tr-TR"/>
              </w:rPr>
              <w:t> </w:t>
            </w:r>
            <w:r w:rsidRPr="00F35F73">
              <w:rPr>
                <w:rFonts w:ascii="Verdana" w:hAnsi="Verdana"/>
                <w:b w:val="0"/>
                <w:noProof/>
                <w:sz w:val="16"/>
                <w:szCs w:val="16"/>
                <w:lang w:val="tr-TR"/>
              </w:rPr>
              <w:t> </w:t>
            </w:r>
            <w:r w:rsidRPr="00F35F73">
              <w:rPr>
                <w:rFonts w:ascii="Verdana" w:hAnsi="Verdana"/>
                <w:b w:val="0"/>
                <w:noProof/>
                <w:sz w:val="16"/>
                <w:szCs w:val="16"/>
                <w:lang w:val="tr-TR"/>
              </w:rPr>
              <w:t> </w:t>
            </w:r>
            <w:r w:rsidRPr="00F35F73">
              <w:rPr>
                <w:rFonts w:ascii="Verdana" w:hAnsi="Verdana"/>
                <w:b w:val="0"/>
                <w:noProof/>
                <w:sz w:val="16"/>
                <w:szCs w:val="16"/>
                <w:lang w:val="tr-TR"/>
              </w:rPr>
              <w:t> </w:t>
            </w:r>
            <w:r w:rsidRPr="00F35F73">
              <w:rPr>
                <w:rFonts w:ascii="Verdana" w:hAnsi="Verdana"/>
                <w:b w:val="0"/>
                <w:noProof/>
                <w:sz w:val="16"/>
                <w:szCs w:val="16"/>
                <w:lang w:val="tr-TR"/>
              </w:rPr>
              <w:t> </w:t>
            </w:r>
            <w:r w:rsidRPr="00F35F73">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35F73" w:rsidRDefault="00F32FB9" w:rsidP="00F32FB9">
            <w:pPr>
              <w:pStyle w:val="Balk4"/>
              <w:rPr>
                <w:rFonts w:ascii="Verdana" w:hAnsi="Verdana"/>
                <w:b w:val="0"/>
                <w:color w:val="000000"/>
                <w:sz w:val="16"/>
                <w:szCs w:val="16"/>
                <w:lang w:val="tr-TR"/>
              </w:rPr>
            </w:pPr>
            <w:r w:rsidRPr="00F35F73">
              <w:rPr>
                <w:rFonts w:ascii="Verdana" w:hAnsi="Verdana"/>
                <w:b w:val="0"/>
                <w:bCs w:val="0"/>
                <w:color w:val="000000"/>
                <w:sz w:val="16"/>
                <w:szCs w:val="16"/>
                <w:lang w:val="tr-TR"/>
              </w:rPr>
              <w:t xml:space="preserve"> </w:t>
            </w:r>
            <w:r w:rsidRPr="00F35F73">
              <w:rPr>
                <w:rFonts w:ascii="Verdana" w:hAnsi="Verdana"/>
                <w:b w:val="0"/>
                <w:sz w:val="16"/>
                <w:szCs w:val="16"/>
                <w:lang w:val="tr-TR"/>
              </w:rPr>
              <w:fldChar w:fldCharType="begin">
                <w:ffData>
                  <w:name w:val="Metin4"/>
                  <w:enabled/>
                  <w:calcOnExit w:val="0"/>
                  <w:textInput/>
                </w:ffData>
              </w:fldChar>
            </w:r>
            <w:r w:rsidRPr="00F35F73">
              <w:rPr>
                <w:rFonts w:ascii="Verdana" w:hAnsi="Verdana"/>
                <w:b w:val="0"/>
                <w:sz w:val="16"/>
                <w:szCs w:val="16"/>
                <w:lang w:val="tr-TR"/>
              </w:rPr>
              <w:instrText xml:space="preserve"> FORMTEXT </w:instrText>
            </w:r>
            <w:r w:rsidRPr="00F35F73">
              <w:rPr>
                <w:rFonts w:ascii="Verdana" w:hAnsi="Verdana"/>
                <w:b w:val="0"/>
                <w:sz w:val="16"/>
                <w:szCs w:val="16"/>
                <w:lang w:val="tr-TR"/>
              </w:rPr>
            </w:r>
            <w:r w:rsidRPr="00F35F73">
              <w:rPr>
                <w:rFonts w:ascii="Verdana" w:hAnsi="Verdana"/>
                <w:b w:val="0"/>
                <w:sz w:val="16"/>
                <w:szCs w:val="16"/>
                <w:lang w:val="tr-TR"/>
              </w:rPr>
              <w:fldChar w:fldCharType="separate"/>
            </w:r>
            <w:r w:rsidRPr="00F35F73">
              <w:rPr>
                <w:rFonts w:ascii="Verdana" w:hAnsi="Verdana"/>
                <w:b w:val="0"/>
                <w:noProof/>
                <w:sz w:val="16"/>
                <w:szCs w:val="16"/>
                <w:lang w:val="tr-TR"/>
              </w:rPr>
              <w:t>Daayf F (Editor), Lattanzio V (Editor). Recent Advances in Polyphenol Research, Wiley-Blackwell, August 2008.                                            Packer L (Editor), Sies H (Editor). Flavonoids and Other Polyphenols, Methods in Enzymology.                                                                   Shahidi F, Naczk M. Phenolics in Food and Nutraceuticals. CRC press.  Alberts, B., Bray, J., D., Lewis, Raff, M., Roberts, K., Wartson, J., D. : Molecular Biology of The Cell, Third Edition, Gurland Puplishing, Inc. New York London 1994.                                                                            Bray, A., Raff L., Watson, R.: Molecular Biyology of the Cell., Newyork, London, 2002.                                                                               Cooper, G.M.: The Cell, Dara-Farber Cancer Instıtute School. North America, 1997.                                                                                             Pollard, T.D., Earnshaw, W.C.: Cell Biology, London, New-York, St-Louis, Sydney,Toronto, 2002.</w:t>
            </w:r>
            <w:r w:rsidRPr="00F35F73">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Bitkisel doğal besin maddeleri nelerdir? </w:t>
            </w:r>
            <w:r w:rsidRPr="00A83CA8">
              <w:rPr>
                <w:rFonts w:ascii="Verdana" w:hAnsi="Verdana"/>
                <w:sz w:val="16"/>
                <w:szCs w:val="16"/>
              </w:rPr>
              <w:fldChar w:fldCharType="end"/>
            </w:r>
            <w:bookmarkEnd w:id="13"/>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Hücre ölüm tipleri ve mekanizmaları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Evsel ve sanayi atıkları ile kirlenmiş sularla sulanan bitkilerde görülen deformasyonlar.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Hava kirliliği ve sanayinin katı, sıvı ve gaz atıklarının bitkide meydana getirdiği etkiler.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Bitkilerde ağır metal birikiminin yarattığı etkiler.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Hücre ölümü görüldüğü zaman ortaya çıkan hasarlar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Bu maddelerin neden olduğu hücresel düzeyde hasarların çeşitleri.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Bu maddelerin neden olduğu doku düzeyinde hasarların çeşitleri.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Kimyasal hasar ve çeşitleri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Geri dönüşümlü hasar. Apoptoz entoz….</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 xml:space="preserve">Hasara karşı hücresel uyum cevapları.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405">
              <w:rPr>
                <w:rFonts w:ascii="Verdana" w:hAnsi="Verdana"/>
                <w:noProof/>
                <w:sz w:val="16"/>
                <w:szCs w:val="16"/>
              </w:rPr>
              <w:t>Heterofaji. Otofaji. Bitkisel doğal besinler ve otofaji.</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4" w:name="Onay1"/>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6"/>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7" w:name="Onay4"/>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8" w:name="Onay5"/>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19"/>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2" w:name="Onay9"/>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2"/>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3" w:name="Onay10"/>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5" w:name="Onay12"/>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5"/>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7" w:name="Onay14"/>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8"/>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0" w:name="Onay17"/>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1"/>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4" w:name="Onay21"/>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4"/>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6" w:name="Onay23"/>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7" w:name="Onay24"/>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7"/>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0" w:name="Onay27"/>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0"/>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1" w:name="Onay28"/>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2" w:name="Onay29"/>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3" w:name="Onay30"/>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3"/>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5" w:name="Onay32"/>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5"/>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46" w:name="Onay33"/>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6"/>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7" w:name="Onay34"/>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48" w:name="Onay35"/>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8"/>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9" w:name="Onay36"/>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49"/>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bookmarkStart w:id="50" w:name="Onay37"/>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0"/>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bookmarkStart w:id="51" w:name="Onay38"/>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1"/>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bookmarkStart w:id="52" w:name="Onay39"/>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2"/>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bookmarkStart w:id="53" w:name="Onay40"/>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3"/>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bookmarkStart w:id="54" w:name="Onay41"/>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4"/>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ed/>
                  </w:checkBox>
                </w:ffData>
              </w:fldChar>
            </w:r>
            <w:bookmarkStart w:id="55" w:name="Onay42"/>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bookmarkEnd w:id="55"/>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56"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Didem Turgut Coşan</w:t>
            </w:r>
            <w:r>
              <w:rPr>
                <w:rFonts w:ascii="Verdana" w:hAnsi="Verdana"/>
                <w:sz w:val="18"/>
                <w:szCs w:val="16"/>
              </w:rPr>
              <w:fldChar w:fldCharType="end"/>
            </w:r>
            <w:bookmarkEnd w:id="56"/>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57"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bookmarkEnd w:id="57"/>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Pr="002604AB" w:rsidRDefault="00F32FB9" w:rsidP="00F32FB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32FB9" w:rsidRDefault="00F32FB9">
      <w:pPr>
        <w:spacing w:after="200"/>
      </w:pPr>
      <w:r>
        <w:br w:type="page"/>
      </w:r>
    </w:p>
    <w:p w:rsidR="00F32FB9" w:rsidRPr="002604AB" w:rsidRDefault="002752B7" w:rsidP="00F32FB9">
      <w:pPr>
        <w:tabs>
          <w:tab w:val="left" w:pos="6825"/>
        </w:tabs>
        <w:outlineLvl w:val="0"/>
        <w:rPr>
          <w:rFonts w:ascii="Verdana" w:hAnsi="Verdana"/>
          <w:b/>
          <w:sz w:val="16"/>
          <w:szCs w:val="16"/>
        </w:rPr>
      </w:pPr>
      <w:r>
        <w:rPr>
          <w:noProof/>
        </w:rPr>
        <w:pict>
          <v:shape id="_x0000_s1030" type="#_x0000_t202" style="position:absolute;margin-left:49.85pt;margin-top:-7.4pt;width:256.4pt;height:79.9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505302505</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58"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3970">
              <w:rPr>
                <w:rFonts w:ascii="Verdana" w:hAnsi="Verdana"/>
                <w:noProof/>
                <w:sz w:val="16"/>
                <w:szCs w:val="16"/>
              </w:rPr>
              <w:t>BİYOGÜVENLİK VE BİYOÇEŞİTLİLİK POLİTİKALARI</w:t>
            </w:r>
            <w:r>
              <w:rPr>
                <w:rFonts w:ascii="Verdana" w:hAnsi="Verdana"/>
                <w:sz w:val="16"/>
                <w:szCs w:val="16"/>
              </w:rPr>
              <w:fldChar w:fldCharType="end"/>
            </w:r>
            <w:bookmarkEnd w:id="58"/>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Bu ders kapsamında; biyogüvenlik temel ilkeleriyle birlikte biyoçeşitlilik konuları yer alacaktır.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Bu dersin amacı öğrencilerin; biyogüvenlik ve biyoçeşitlilik ilişkileri konusunda  temel bilgiyi kazanmalarını sağlamaktır.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 xml:space="preserve">Bu ders; öğrencilerin biyogüvenliğin önemini ve biyoçeşitlilik ile ilişkisini kavramalarını sağlayarak meslek hayatına hazırlanmalarına katkı sağlayacaktır.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5D3970"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3970">
              <w:rPr>
                <w:rFonts w:ascii="Verdana" w:hAnsi="Verdana"/>
                <w:sz w:val="16"/>
                <w:szCs w:val="16"/>
              </w:rPr>
              <w:t>Biyogüvenliğin önemini kavrayabilme</w:t>
            </w:r>
          </w:p>
          <w:p w:rsidR="00F32FB9" w:rsidRPr="005D3970" w:rsidRDefault="00F32FB9" w:rsidP="00F32FB9">
            <w:pPr>
              <w:tabs>
                <w:tab w:val="left" w:pos="7800"/>
              </w:tabs>
              <w:rPr>
                <w:rFonts w:ascii="Verdana" w:hAnsi="Verdana"/>
                <w:sz w:val="16"/>
                <w:szCs w:val="16"/>
              </w:rPr>
            </w:pPr>
            <w:r w:rsidRPr="005D3970">
              <w:rPr>
                <w:rFonts w:ascii="Verdana" w:hAnsi="Verdana"/>
                <w:sz w:val="16"/>
                <w:szCs w:val="16"/>
              </w:rPr>
              <w:t>Biyogüvenlik ve biyoçeşitliliğin birlikte önemini kavrayabilme</w:t>
            </w:r>
          </w:p>
          <w:p w:rsidR="00F32FB9" w:rsidRPr="005D3970" w:rsidRDefault="00F32FB9" w:rsidP="00F32FB9">
            <w:pPr>
              <w:tabs>
                <w:tab w:val="left" w:pos="7800"/>
              </w:tabs>
              <w:rPr>
                <w:rFonts w:ascii="Verdana" w:hAnsi="Verdana"/>
                <w:sz w:val="16"/>
                <w:szCs w:val="16"/>
              </w:rPr>
            </w:pPr>
            <w:r w:rsidRPr="005D3970">
              <w:rPr>
                <w:rFonts w:ascii="Verdana" w:hAnsi="Verdana"/>
                <w:sz w:val="16"/>
                <w:szCs w:val="16"/>
              </w:rPr>
              <w:t>Biyogüvenlik sürecini kavrayabilme</w:t>
            </w:r>
          </w:p>
          <w:p w:rsidR="00F32FB9" w:rsidRPr="005D3970" w:rsidRDefault="00F32FB9" w:rsidP="00F32FB9">
            <w:pPr>
              <w:tabs>
                <w:tab w:val="left" w:pos="7800"/>
              </w:tabs>
              <w:rPr>
                <w:rFonts w:ascii="Verdana" w:hAnsi="Verdana"/>
                <w:sz w:val="16"/>
                <w:szCs w:val="16"/>
              </w:rPr>
            </w:pPr>
            <w:r w:rsidRPr="005D3970">
              <w:rPr>
                <w:rFonts w:ascii="Verdana" w:hAnsi="Verdana"/>
                <w:sz w:val="16"/>
                <w:szCs w:val="16"/>
              </w:rPr>
              <w:t>Biyogüvenlik uygulamalarına örnekler verebilme</w:t>
            </w:r>
          </w:p>
          <w:p w:rsidR="00F32FB9" w:rsidRPr="00E3546D" w:rsidRDefault="00F32FB9" w:rsidP="00F32FB9">
            <w:pPr>
              <w:tabs>
                <w:tab w:val="left" w:pos="7800"/>
              </w:tabs>
              <w:rPr>
                <w:rFonts w:ascii="Verdana" w:hAnsi="Verdana"/>
                <w:sz w:val="16"/>
                <w:szCs w:val="16"/>
              </w:rPr>
            </w:pPr>
            <w:r w:rsidRPr="005D3970">
              <w:rPr>
                <w:rFonts w:ascii="Verdana" w:hAnsi="Verdana"/>
                <w:sz w:val="16"/>
                <w:szCs w:val="16"/>
              </w:rPr>
              <w:t>Biyoçeşitlilik ve biyogüvenlik ilişkilerini açıklayabilme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861769" w:rsidRDefault="00F32FB9" w:rsidP="00F32FB9">
            <w:pPr>
              <w:pStyle w:val="Balk4"/>
              <w:spacing w:before="0" w:beforeAutospacing="0" w:after="0" w:afterAutospacing="0"/>
              <w:rPr>
                <w:rFonts w:ascii="Verdana" w:hAnsi="Verdana"/>
                <w:b w:val="0"/>
                <w:sz w:val="16"/>
                <w:szCs w:val="16"/>
                <w:lang w:val="tr-TR"/>
              </w:rPr>
            </w:pPr>
            <w:r w:rsidRPr="00861769">
              <w:rPr>
                <w:rFonts w:ascii="Verdana" w:hAnsi="Verdana"/>
                <w:b w:val="0"/>
                <w:sz w:val="16"/>
                <w:szCs w:val="16"/>
                <w:lang w:val="tr-TR"/>
              </w:rPr>
              <w:t xml:space="preserve"> </w:t>
            </w:r>
            <w:r w:rsidRPr="00861769">
              <w:rPr>
                <w:rFonts w:ascii="Verdana" w:hAnsi="Verdana"/>
                <w:b w:val="0"/>
                <w:sz w:val="16"/>
                <w:szCs w:val="16"/>
                <w:lang w:val="tr-TR"/>
              </w:rPr>
              <w:fldChar w:fldCharType="begin">
                <w:ffData>
                  <w:name w:val=""/>
                  <w:enabled/>
                  <w:calcOnExit w:val="0"/>
                  <w:textInput/>
                </w:ffData>
              </w:fldChar>
            </w:r>
            <w:r w:rsidRPr="00861769">
              <w:rPr>
                <w:rFonts w:ascii="Verdana" w:hAnsi="Verdana"/>
                <w:b w:val="0"/>
                <w:sz w:val="16"/>
                <w:szCs w:val="16"/>
                <w:lang w:val="tr-TR"/>
              </w:rPr>
              <w:instrText xml:space="preserve"> FORMTEXT </w:instrText>
            </w:r>
            <w:r w:rsidRPr="00861769">
              <w:rPr>
                <w:rFonts w:ascii="Verdana" w:hAnsi="Verdana"/>
                <w:b w:val="0"/>
                <w:sz w:val="16"/>
                <w:szCs w:val="16"/>
                <w:lang w:val="tr-TR"/>
              </w:rPr>
            </w:r>
            <w:r w:rsidRPr="00861769">
              <w:rPr>
                <w:rFonts w:ascii="Verdana" w:hAnsi="Verdana"/>
                <w:b w:val="0"/>
                <w:sz w:val="16"/>
                <w:szCs w:val="16"/>
                <w:lang w:val="tr-TR"/>
              </w:rPr>
              <w:fldChar w:fldCharType="separate"/>
            </w:r>
            <w:r w:rsidRPr="00861769">
              <w:rPr>
                <w:rFonts w:ascii="Verdana" w:hAnsi="Verdana"/>
                <w:b w:val="0"/>
                <w:noProof/>
                <w:sz w:val="16"/>
                <w:szCs w:val="16"/>
                <w:lang w:val="tr-TR"/>
              </w:rPr>
              <w:t>Biyogüvenlik ve Biyoçeşitlilik Ders Notları, ESOGÜ Biyoloji Bölümü, ESKİŞEHİR</w:t>
            </w:r>
            <w:r w:rsidRPr="00861769">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861769" w:rsidRDefault="00F32FB9" w:rsidP="00F32FB9">
            <w:pPr>
              <w:pStyle w:val="Balk4"/>
              <w:spacing w:before="0" w:beforeAutospacing="0" w:after="0" w:afterAutospacing="0"/>
              <w:rPr>
                <w:rFonts w:ascii="Verdana" w:hAnsi="Verdana"/>
                <w:b w:val="0"/>
                <w:color w:val="000000"/>
                <w:sz w:val="16"/>
                <w:szCs w:val="16"/>
                <w:lang w:val="tr-TR"/>
              </w:rPr>
            </w:pPr>
            <w:r w:rsidRPr="00861769">
              <w:rPr>
                <w:rFonts w:ascii="Verdana" w:hAnsi="Verdana"/>
                <w:b w:val="0"/>
                <w:bCs w:val="0"/>
                <w:color w:val="000000"/>
                <w:sz w:val="16"/>
                <w:szCs w:val="16"/>
                <w:lang w:val="tr-TR"/>
              </w:rPr>
              <w:t xml:space="preserve"> </w:t>
            </w:r>
            <w:r w:rsidRPr="00861769">
              <w:rPr>
                <w:rFonts w:ascii="Verdana" w:hAnsi="Verdana"/>
                <w:b w:val="0"/>
                <w:sz w:val="16"/>
                <w:szCs w:val="16"/>
                <w:lang w:val="tr-TR"/>
              </w:rPr>
              <w:fldChar w:fldCharType="begin">
                <w:ffData>
                  <w:name w:val="Metin4"/>
                  <w:enabled/>
                  <w:calcOnExit w:val="0"/>
                  <w:textInput/>
                </w:ffData>
              </w:fldChar>
            </w:r>
            <w:r w:rsidRPr="00861769">
              <w:rPr>
                <w:rFonts w:ascii="Verdana" w:hAnsi="Verdana"/>
                <w:b w:val="0"/>
                <w:sz w:val="16"/>
                <w:szCs w:val="16"/>
                <w:lang w:val="tr-TR"/>
              </w:rPr>
              <w:instrText xml:space="preserve"> FORMTEXT </w:instrText>
            </w:r>
            <w:r w:rsidRPr="00861769">
              <w:rPr>
                <w:rFonts w:ascii="Verdana" w:hAnsi="Verdana"/>
                <w:b w:val="0"/>
                <w:sz w:val="16"/>
                <w:szCs w:val="16"/>
                <w:lang w:val="tr-TR"/>
              </w:rPr>
            </w:r>
            <w:r w:rsidRPr="00861769">
              <w:rPr>
                <w:rFonts w:ascii="Verdana" w:hAnsi="Verdana"/>
                <w:b w:val="0"/>
                <w:sz w:val="16"/>
                <w:szCs w:val="16"/>
                <w:lang w:val="tr-TR"/>
              </w:rPr>
              <w:fldChar w:fldCharType="separate"/>
            </w:r>
            <w:r w:rsidRPr="00861769">
              <w:rPr>
                <w:rFonts w:ascii="Verdana" w:hAnsi="Verdana"/>
                <w:b w:val="0"/>
                <w:noProof/>
                <w:sz w:val="16"/>
                <w:szCs w:val="16"/>
                <w:lang w:val="tr-TR"/>
              </w:rPr>
              <w:t>Biosafety and bioethics, Joshi, R., 2006, Delhi.</w:t>
            </w:r>
            <w:r w:rsidRPr="00861769">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Biyogüvenlik ve tarihsel gelişim</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Biyoçeşitlilik ekonomisi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Sürdürülebilir biyoçeşitlilik ve biyogüvenlik ilişkisi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Sürdürülebilir biyoçeşitlilik ve biyogüvenlik ilişkisi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Biyogüvenlik unsurları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Biyogüvenlik ve transgenik bitkiler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Biyogüvenlik ve transgenik hayvanlar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Biyogüvenlik ve transgenik mikroorganizmalar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Biyoteknolojik süreçler ve biyogüvenlik</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Gelecekte biyogüvenlik</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Yeni Biyoteknolojik Ürünler ve biyogüvenlik</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3970">
              <w:rPr>
                <w:rFonts w:ascii="Verdana" w:hAnsi="Verdana"/>
                <w:noProof/>
                <w:sz w:val="16"/>
                <w:szCs w:val="16"/>
              </w:rPr>
              <w:t>Yeni Biyoteknolojik Ürünler ve biyogüvenlik</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32FB9" w:rsidRDefault="00F32FB9">
      <w:pPr>
        <w:spacing w:after="200"/>
        <w:rPr>
          <w:rFonts w:ascii="Verdana" w:hAnsi="Verdana"/>
          <w:sz w:val="18"/>
          <w:szCs w:val="16"/>
        </w:rPr>
      </w:pPr>
      <w:r>
        <w:rPr>
          <w:rFonts w:ascii="Verdana" w:hAnsi="Verdana"/>
          <w:sz w:val="18"/>
          <w:szCs w:val="16"/>
        </w:rPr>
        <w:br w:type="page"/>
      </w:r>
    </w:p>
    <w:p w:rsidR="00F32FB9" w:rsidRPr="002604AB" w:rsidRDefault="002752B7" w:rsidP="00F32FB9">
      <w:pPr>
        <w:tabs>
          <w:tab w:val="left" w:pos="6825"/>
        </w:tabs>
        <w:outlineLvl w:val="0"/>
        <w:rPr>
          <w:rFonts w:ascii="Verdana" w:hAnsi="Verdana"/>
          <w:b/>
          <w:sz w:val="16"/>
          <w:szCs w:val="16"/>
        </w:rPr>
      </w:pPr>
      <w:r>
        <w:rPr>
          <w:noProof/>
        </w:rPr>
        <w:pict>
          <v:shape id="_x0000_s1033" type="#_x0000_t202" style="position:absolute;margin-left:49.85pt;margin-top:-7.4pt;width:256.4pt;height:79.9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1972">
              <w:rPr>
                <w:rFonts w:ascii="Verdana" w:hAnsi="Verdana"/>
                <w:noProof/>
                <w:sz w:val="16"/>
                <w:szCs w:val="16"/>
              </w:rPr>
              <w:t>505302502</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59"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1972">
              <w:rPr>
                <w:rFonts w:ascii="Verdana" w:hAnsi="Verdana"/>
                <w:noProof/>
                <w:sz w:val="16"/>
                <w:szCs w:val="16"/>
              </w:rPr>
              <w:t xml:space="preserve"> BİYOİSTATİSTİKSEL YÖNTEMLER </w:t>
            </w:r>
            <w:r>
              <w:rPr>
                <w:rFonts w:ascii="Verdana" w:hAnsi="Verdana"/>
                <w:sz w:val="16"/>
                <w:szCs w:val="16"/>
              </w:rPr>
              <w:fldChar w:fldCharType="end"/>
            </w:r>
            <w:bookmarkEnd w:id="59"/>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Temel olasılık kavramları, Önemli Kesikli ve Sürekli dağılımlar, İstatistik kavramı, betimsel istatistikler, verilerin derlenmesi ve düzenlenmesi, örnekleme ve örnekleme dağılımları, örnek büyüklüğü kavramı, parametre ve aralık tahminleri, hipotez testleri, tek faktörlü varyans analizi, çoklu karşılaştırmalar, doğrusal regresyon ve korelasyon analizi</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Dersin temel amacı, gerekli olasılık bilgilerini edindikten sonra, temel istatistik ve kullanım alanlarını öğrencilere tanıtmaktır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3D1972" w:rsidRDefault="00F32FB9" w:rsidP="00F32FB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Araştırmalarda temel olasılık ve istatistik bilgilerini kullanabilecektir. Belirtilen kapsamda;</w:t>
            </w:r>
          </w:p>
          <w:p w:rsidR="00F32FB9" w:rsidRPr="003D1972" w:rsidRDefault="00F32FB9" w:rsidP="00F32FB9">
            <w:pPr>
              <w:rPr>
                <w:rFonts w:ascii="Verdana" w:hAnsi="Verdana"/>
                <w:noProof/>
                <w:sz w:val="16"/>
                <w:szCs w:val="16"/>
              </w:rPr>
            </w:pPr>
            <w:r w:rsidRPr="003D1972">
              <w:rPr>
                <w:rFonts w:ascii="Verdana" w:hAnsi="Verdana"/>
                <w:noProof/>
                <w:sz w:val="16"/>
                <w:szCs w:val="16"/>
              </w:rPr>
              <w:t>1.</w:t>
            </w:r>
            <w:r w:rsidRPr="003D1972">
              <w:rPr>
                <w:rFonts w:ascii="Verdana" w:hAnsi="Verdana"/>
                <w:noProof/>
                <w:sz w:val="16"/>
                <w:szCs w:val="16"/>
              </w:rPr>
              <w:tab/>
              <w:t>Temel olasılık kavramlarını öğrenme,</w:t>
            </w:r>
          </w:p>
          <w:p w:rsidR="00F32FB9" w:rsidRPr="003D1972" w:rsidRDefault="00F32FB9" w:rsidP="00F32FB9">
            <w:pPr>
              <w:rPr>
                <w:rFonts w:ascii="Verdana" w:hAnsi="Verdana"/>
                <w:noProof/>
                <w:sz w:val="16"/>
                <w:szCs w:val="16"/>
              </w:rPr>
            </w:pPr>
            <w:r w:rsidRPr="003D1972">
              <w:rPr>
                <w:rFonts w:ascii="Verdana" w:hAnsi="Verdana"/>
                <w:noProof/>
                <w:sz w:val="16"/>
                <w:szCs w:val="16"/>
              </w:rPr>
              <w:t>2.</w:t>
            </w:r>
            <w:r w:rsidRPr="003D1972">
              <w:rPr>
                <w:rFonts w:ascii="Verdana" w:hAnsi="Verdana"/>
                <w:noProof/>
                <w:sz w:val="16"/>
                <w:szCs w:val="16"/>
              </w:rPr>
              <w:tab/>
              <w:t>Önemli kesikli ve sürekli dağılımları öğrenme,</w:t>
            </w:r>
          </w:p>
          <w:p w:rsidR="00F32FB9" w:rsidRPr="003D1972" w:rsidRDefault="00F32FB9" w:rsidP="00F32FB9">
            <w:pPr>
              <w:rPr>
                <w:rFonts w:ascii="Verdana" w:hAnsi="Verdana"/>
                <w:noProof/>
                <w:sz w:val="16"/>
                <w:szCs w:val="16"/>
              </w:rPr>
            </w:pPr>
            <w:r w:rsidRPr="003D1972">
              <w:rPr>
                <w:rFonts w:ascii="Verdana" w:hAnsi="Verdana"/>
                <w:noProof/>
                <w:sz w:val="16"/>
                <w:szCs w:val="16"/>
              </w:rPr>
              <w:t>3.</w:t>
            </w:r>
            <w:r w:rsidRPr="003D1972">
              <w:rPr>
                <w:rFonts w:ascii="Verdana" w:hAnsi="Verdana"/>
                <w:noProof/>
                <w:sz w:val="16"/>
                <w:szCs w:val="16"/>
              </w:rPr>
              <w:tab/>
              <w:t xml:space="preserve"> İstatistik kavramını öğrenme,</w:t>
            </w:r>
          </w:p>
          <w:p w:rsidR="00F32FB9" w:rsidRPr="003D1972" w:rsidRDefault="00F32FB9" w:rsidP="00F32FB9">
            <w:pPr>
              <w:rPr>
                <w:rFonts w:ascii="Verdana" w:hAnsi="Verdana"/>
                <w:noProof/>
                <w:sz w:val="16"/>
                <w:szCs w:val="16"/>
              </w:rPr>
            </w:pPr>
            <w:r w:rsidRPr="003D1972">
              <w:rPr>
                <w:rFonts w:ascii="Verdana" w:hAnsi="Verdana"/>
                <w:noProof/>
                <w:sz w:val="16"/>
                <w:szCs w:val="16"/>
              </w:rPr>
              <w:t>4.</w:t>
            </w:r>
            <w:r w:rsidRPr="003D1972">
              <w:rPr>
                <w:rFonts w:ascii="Verdana" w:hAnsi="Verdana"/>
                <w:noProof/>
                <w:sz w:val="16"/>
                <w:szCs w:val="16"/>
              </w:rPr>
              <w:tab/>
              <w:t>Veri derleme, Örnekleme kavramını ve yöntemlerini öğrenme,</w:t>
            </w:r>
          </w:p>
          <w:p w:rsidR="00F32FB9" w:rsidRPr="003D1972" w:rsidRDefault="00F32FB9" w:rsidP="00F32FB9">
            <w:pPr>
              <w:rPr>
                <w:rFonts w:ascii="Verdana" w:hAnsi="Verdana"/>
                <w:noProof/>
                <w:sz w:val="16"/>
                <w:szCs w:val="16"/>
              </w:rPr>
            </w:pPr>
            <w:r w:rsidRPr="003D1972">
              <w:rPr>
                <w:rFonts w:ascii="Verdana" w:hAnsi="Verdana"/>
                <w:noProof/>
                <w:sz w:val="16"/>
                <w:szCs w:val="16"/>
              </w:rPr>
              <w:t>5.</w:t>
            </w:r>
            <w:r w:rsidRPr="003D1972">
              <w:rPr>
                <w:rFonts w:ascii="Verdana" w:hAnsi="Verdana"/>
                <w:noProof/>
                <w:sz w:val="16"/>
                <w:szCs w:val="16"/>
              </w:rPr>
              <w:tab/>
              <w:t>Verilerin kullanımıyla topluluk hakkında tahminleme yapabilme,</w:t>
            </w:r>
          </w:p>
          <w:p w:rsidR="00F32FB9" w:rsidRPr="003D1972" w:rsidRDefault="00F32FB9" w:rsidP="00F32FB9">
            <w:pPr>
              <w:rPr>
                <w:rFonts w:ascii="Verdana" w:hAnsi="Verdana"/>
                <w:noProof/>
                <w:sz w:val="16"/>
                <w:szCs w:val="16"/>
              </w:rPr>
            </w:pPr>
            <w:r w:rsidRPr="003D1972">
              <w:rPr>
                <w:rFonts w:ascii="Verdana" w:hAnsi="Verdana"/>
                <w:noProof/>
                <w:sz w:val="16"/>
                <w:szCs w:val="16"/>
              </w:rPr>
              <w:t>6.</w:t>
            </w:r>
            <w:r w:rsidRPr="003D1972">
              <w:rPr>
                <w:rFonts w:ascii="Verdana" w:hAnsi="Verdana"/>
                <w:noProof/>
                <w:sz w:val="16"/>
                <w:szCs w:val="16"/>
              </w:rPr>
              <w:tab/>
              <w:t>Hipotez kurma ve test edilmesini sürecini kavrama,</w:t>
            </w:r>
          </w:p>
          <w:p w:rsidR="00F32FB9" w:rsidRPr="003D1972" w:rsidRDefault="00F32FB9" w:rsidP="00F32FB9">
            <w:pPr>
              <w:rPr>
                <w:rFonts w:ascii="Verdana" w:hAnsi="Verdana"/>
                <w:noProof/>
                <w:sz w:val="16"/>
                <w:szCs w:val="16"/>
              </w:rPr>
            </w:pPr>
            <w:r w:rsidRPr="003D1972">
              <w:rPr>
                <w:rFonts w:ascii="Verdana" w:hAnsi="Verdana"/>
                <w:noProof/>
                <w:sz w:val="16"/>
                <w:szCs w:val="16"/>
              </w:rPr>
              <w:t>7.</w:t>
            </w:r>
            <w:r w:rsidRPr="003D1972">
              <w:rPr>
                <w:rFonts w:ascii="Verdana" w:hAnsi="Verdana"/>
                <w:noProof/>
                <w:sz w:val="16"/>
                <w:szCs w:val="16"/>
              </w:rPr>
              <w:tab/>
              <w:t>Varyans analizi sürecini öğrenme,</w:t>
            </w:r>
          </w:p>
          <w:p w:rsidR="00F32FB9" w:rsidRPr="003D1972" w:rsidRDefault="00F32FB9" w:rsidP="00F32FB9">
            <w:pPr>
              <w:rPr>
                <w:rFonts w:ascii="Verdana" w:hAnsi="Verdana"/>
                <w:noProof/>
                <w:sz w:val="16"/>
                <w:szCs w:val="16"/>
              </w:rPr>
            </w:pPr>
            <w:r w:rsidRPr="003D1972">
              <w:rPr>
                <w:rFonts w:ascii="Verdana" w:hAnsi="Verdana"/>
                <w:noProof/>
                <w:sz w:val="16"/>
                <w:szCs w:val="16"/>
              </w:rPr>
              <w:t>8.</w:t>
            </w:r>
            <w:r w:rsidRPr="003D1972">
              <w:rPr>
                <w:rFonts w:ascii="Verdana" w:hAnsi="Verdana"/>
                <w:noProof/>
                <w:sz w:val="16"/>
                <w:szCs w:val="16"/>
              </w:rPr>
              <w:tab/>
              <w:t>Değişkenler arasındaki ilişkileri belirleyebilme</w:t>
            </w:r>
          </w:p>
          <w:p w:rsidR="00F32FB9" w:rsidRPr="002604AB" w:rsidRDefault="00F32FB9" w:rsidP="00F32FB9">
            <w:pPr>
              <w:rPr>
                <w:rFonts w:ascii="Verdana" w:hAnsi="Verdana"/>
                <w:sz w:val="16"/>
                <w:szCs w:val="16"/>
              </w:rPr>
            </w:pPr>
            <w:r w:rsidRPr="003D1972">
              <w:rPr>
                <w:rFonts w:ascii="Verdana" w:hAnsi="Verdana"/>
                <w:noProof/>
                <w:sz w:val="16"/>
                <w:szCs w:val="16"/>
              </w:rPr>
              <w:t>bilgi ve becerisi kazandırılacaktır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3D1972"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1972">
              <w:rPr>
                <w:rFonts w:ascii="Verdana" w:hAnsi="Verdana"/>
                <w:sz w:val="16"/>
                <w:szCs w:val="16"/>
              </w:rPr>
              <w:t>Temel Olasılık ve İstatistik kavramlarını öğrenme.</w:t>
            </w:r>
          </w:p>
          <w:p w:rsidR="00F32FB9" w:rsidRPr="003D1972" w:rsidRDefault="00F32FB9" w:rsidP="00F32FB9">
            <w:pPr>
              <w:tabs>
                <w:tab w:val="left" w:pos="7800"/>
              </w:tabs>
              <w:rPr>
                <w:rFonts w:ascii="Verdana" w:hAnsi="Verdana"/>
                <w:sz w:val="16"/>
                <w:szCs w:val="16"/>
              </w:rPr>
            </w:pPr>
            <w:r w:rsidRPr="003D1972">
              <w:rPr>
                <w:rFonts w:ascii="Verdana" w:hAnsi="Verdana"/>
                <w:sz w:val="16"/>
                <w:szCs w:val="16"/>
              </w:rPr>
              <w:t>Önemli Kesikli ve Sürekli dağılımları kullanabilme,</w:t>
            </w:r>
          </w:p>
          <w:p w:rsidR="00F32FB9" w:rsidRPr="003D1972" w:rsidRDefault="00F32FB9" w:rsidP="00F32FB9">
            <w:pPr>
              <w:tabs>
                <w:tab w:val="left" w:pos="7800"/>
              </w:tabs>
              <w:rPr>
                <w:rFonts w:ascii="Verdana" w:hAnsi="Verdana"/>
                <w:sz w:val="16"/>
                <w:szCs w:val="16"/>
              </w:rPr>
            </w:pPr>
            <w:r w:rsidRPr="003D1972">
              <w:rPr>
                <w:rFonts w:ascii="Verdana" w:hAnsi="Verdana"/>
                <w:sz w:val="16"/>
                <w:szCs w:val="16"/>
              </w:rPr>
              <w:t>Örnekleme kavramını anlama ve yöntemlerini kullanabilme.</w:t>
            </w:r>
          </w:p>
          <w:p w:rsidR="00F32FB9" w:rsidRPr="003D1972" w:rsidRDefault="00F32FB9" w:rsidP="00F32FB9">
            <w:pPr>
              <w:tabs>
                <w:tab w:val="left" w:pos="7800"/>
              </w:tabs>
              <w:rPr>
                <w:rFonts w:ascii="Verdana" w:hAnsi="Verdana"/>
                <w:sz w:val="16"/>
                <w:szCs w:val="16"/>
              </w:rPr>
            </w:pPr>
            <w:r w:rsidRPr="003D1972">
              <w:rPr>
                <w:rFonts w:ascii="Verdana" w:hAnsi="Verdana"/>
                <w:sz w:val="16"/>
                <w:szCs w:val="16"/>
              </w:rPr>
              <w:t>Verilerin kullanımıyla topluluk hakkında tahminleme yapabilme.</w:t>
            </w:r>
          </w:p>
          <w:p w:rsidR="00F32FB9" w:rsidRPr="003D1972" w:rsidRDefault="00F32FB9" w:rsidP="00F32FB9">
            <w:pPr>
              <w:tabs>
                <w:tab w:val="left" w:pos="7800"/>
              </w:tabs>
              <w:rPr>
                <w:rFonts w:ascii="Verdana" w:hAnsi="Verdana"/>
                <w:sz w:val="16"/>
                <w:szCs w:val="16"/>
              </w:rPr>
            </w:pPr>
            <w:r w:rsidRPr="003D1972">
              <w:rPr>
                <w:rFonts w:ascii="Verdana" w:hAnsi="Verdana"/>
                <w:sz w:val="16"/>
                <w:szCs w:val="16"/>
              </w:rPr>
              <w:t>Hipotez kurma ve test edilmesi sürecini kavrama ve kullanabilme.</w:t>
            </w:r>
          </w:p>
          <w:p w:rsidR="00F32FB9" w:rsidRPr="00E3546D" w:rsidRDefault="00F32FB9" w:rsidP="00F32FB9">
            <w:pPr>
              <w:tabs>
                <w:tab w:val="left" w:pos="7800"/>
              </w:tabs>
              <w:rPr>
                <w:rFonts w:ascii="Verdana" w:hAnsi="Verdana"/>
                <w:sz w:val="16"/>
                <w:szCs w:val="16"/>
              </w:rPr>
            </w:pPr>
            <w:r w:rsidRPr="003D1972">
              <w:rPr>
                <w:rFonts w:ascii="Verdana" w:hAnsi="Verdana"/>
                <w:sz w:val="16"/>
                <w:szCs w:val="16"/>
              </w:rPr>
              <w:t>Varyans analizi sürecini uygulayıp çoklu karşılaştırmalar yapabilme.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4E6715" w:rsidRDefault="00F32FB9" w:rsidP="00F32FB9">
            <w:pPr>
              <w:pStyle w:val="Balk4"/>
              <w:spacing w:before="0" w:beforeAutospacing="0" w:after="0" w:afterAutospacing="0"/>
              <w:rPr>
                <w:rFonts w:ascii="Verdana" w:hAnsi="Verdana"/>
                <w:b w:val="0"/>
                <w:sz w:val="16"/>
                <w:szCs w:val="16"/>
                <w:lang w:val="tr-TR"/>
              </w:rPr>
            </w:pPr>
            <w:r w:rsidRPr="004E6715">
              <w:rPr>
                <w:rFonts w:ascii="Verdana" w:hAnsi="Verdana"/>
                <w:b w:val="0"/>
                <w:sz w:val="16"/>
                <w:szCs w:val="16"/>
                <w:lang w:val="tr-TR"/>
              </w:rPr>
              <w:t xml:space="preserve"> </w:t>
            </w:r>
            <w:r w:rsidRPr="004E6715">
              <w:rPr>
                <w:rFonts w:ascii="Verdana" w:hAnsi="Verdana"/>
                <w:b w:val="0"/>
                <w:sz w:val="16"/>
                <w:szCs w:val="16"/>
                <w:lang w:val="tr-TR"/>
              </w:rPr>
              <w:fldChar w:fldCharType="begin">
                <w:ffData>
                  <w:name w:val=""/>
                  <w:enabled/>
                  <w:calcOnExit w:val="0"/>
                  <w:textInput/>
                </w:ffData>
              </w:fldChar>
            </w:r>
            <w:r w:rsidRPr="004E6715">
              <w:rPr>
                <w:rFonts w:ascii="Verdana" w:hAnsi="Verdana"/>
                <w:b w:val="0"/>
                <w:sz w:val="16"/>
                <w:szCs w:val="16"/>
                <w:lang w:val="tr-TR"/>
              </w:rPr>
              <w:instrText xml:space="preserve"> FORMTEXT </w:instrText>
            </w:r>
            <w:r w:rsidRPr="004E6715">
              <w:rPr>
                <w:rFonts w:ascii="Verdana" w:hAnsi="Verdana"/>
                <w:b w:val="0"/>
                <w:sz w:val="16"/>
                <w:szCs w:val="16"/>
                <w:lang w:val="tr-TR"/>
              </w:rPr>
            </w:r>
            <w:r w:rsidRPr="004E6715">
              <w:rPr>
                <w:rFonts w:ascii="Verdana" w:hAnsi="Verdana"/>
                <w:b w:val="0"/>
                <w:sz w:val="16"/>
                <w:szCs w:val="16"/>
                <w:lang w:val="tr-TR"/>
              </w:rPr>
              <w:fldChar w:fldCharType="separate"/>
            </w:r>
            <w:r w:rsidRPr="004E6715">
              <w:rPr>
                <w:rFonts w:ascii="Verdana" w:hAnsi="Verdana"/>
                <w:b w:val="0"/>
                <w:noProof/>
                <w:sz w:val="16"/>
                <w:szCs w:val="16"/>
                <w:lang w:val="tr-TR"/>
              </w:rPr>
              <w:t>ÖZDAMAR, K. (2011) : PASW ile Biyoistatistik; Kaan Kitabevi, Eskişehir</w:t>
            </w:r>
            <w:r w:rsidRPr="004E6715">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4E6715" w:rsidRDefault="00F32FB9" w:rsidP="00F32FB9">
            <w:pPr>
              <w:pStyle w:val="Balk4"/>
              <w:rPr>
                <w:rFonts w:ascii="Verdana" w:hAnsi="Verdana"/>
                <w:b w:val="0"/>
                <w:noProof/>
                <w:sz w:val="16"/>
                <w:szCs w:val="16"/>
                <w:lang w:val="tr-TR"/>
              </w:rPr>
            </w:pPr>
            <w:r w:rsidRPr="004E6715">
              <w:rPr>
                <w:rFonts w:ascii="Verdana" w:hAnsi="Verdana"/>
                <w:b w:val="0"/>
                <w:bCs w:val="0"/>
                <w:color w:val="000000"/>
                <w:sz w:val="16"/>
                <w:szCs w:val="16"/>
                <w:lang w:val="tr-TR"/>
              </w:rPr>
              <w:t xml:space="preserve"> </w:t>
            </w:r>
            <w:r w:rsidRPr="004E6715">
              <w:rPr>
                <w:rFonts w:ascii="Verdana" w:hAnsi="Verdana"/>
                <w:b w:val="0"/>
                <w:sz w:val="16"/>
                <w:szCs w:val="16"/>
                <w:lang w:val="tr-TR"/>
              </w:rPr>
              <w:fldChar w:fldCharType="begin">
                <w:ffData>
                  <w:name w:val="Metin4"/>
                  <w:enabled/>
                  <w:calcOnExit w:val="0"/>
                  <w:textInput/>
                </w:ffData>
              </w:fldChar>
            </w:r>
            <w:r w:rsidRPr="004E6715">
              <w:rPr>
                <w:rFonts w:ascii="Verdana" w:hAnsi="Verdana"/>
                <w:b w:val="0"/>
                <w:sz w:val="16"/>
                <w:szCs w:val="16"/>
                <w:lang w:val="tr-TR"/>
              </w:rPr>
              <w:instrText xml:space="preserve"> FORMTEXT </w:instrText>
            </w:r>
            <w:r w:rsidRPr="004E6715">
              <w:rPr>
                <w:rFonts w:ascii="Verdana" w:hAnsi="Verdana"/>
                <w:b w:val="0"/>
                <w:sz w:val="16"/>
                <w:szCs w:val="16"/>
                <w:lang w:val="tr-TR"/>
              </w:rPr>
            </w:r>
            <w:r w:rsidRPr="004E6715">
              <w:rPr>
                <w:rFonts w:ascii="Verdana" w:hAnsi="Verdana"/>
                <w:b w:val="0"/>
                <w:sz w:val="16"/>
                <w:szCs w:val="16"/>
                <w:lang w:val="tr-TR"/>
              </w:rPr>
              <w:fldChar w:fldCharType="separate"/>
            </w:r>
            <w:r w:rsidRPr="004E6715">
              <w:rPr>
                <w:rFonts w:ascii="Verdana" w:hAnsi="Verdana"/>
                <w:b w:val="0"/>
                <w:noProof/>
                <w:sz w:val="16"/>
                <w:szCs w:val="16"/>
                <w:lang w:val="tr-TR"/>
              </w:rPr>
              <w:t>•</w:t>
            </w:r>
            <w:r w:rsidRPr="004E6715">
              <w:rPr>
                <w:rFonts w:ascii="Verdana" w:hAnsi="Verdana"/>
                <w:b w:val="0"/>
                <w:noProof/>
                <w:sz w:val="16"/>
                <w:szCs w:val="16"/>
                <w:lang w:val="tr-TR"/>
              </w:rPr>
              <w:tab/>
              <w:t>DEVORE, J. L. (2004): Probability and Statistics for Engineering and the Sciences, Thomson;</w:t>
            </w:r>
          </w:p>
          <w:p w:rsidR="00F32FB9" w:rsidRPr="004E6715" w:rsidRDefault="00F32FB9" w:rsidP="00F32FB9">
            <w:pPr>
              <w:pStyle w:val="Balk4"/>
              <w:rPr>
                <w:rFonts w:ascii="Verdana" w:hAnsi="Verdana"/>
                <w:b w:val="0"/>
                <w:noProof/>
                <w:sz w:val="16"/>
                <w:szCs w:val="16"/>
                <w:lang w:val="tr-TR"/>
              </w:rPr>
            </w:pPr>
            <w:r w:rsidRPr="004E6715">
              <w:rPr>
                <w:rFonts w:ascii="Verdana" w:hAnsi="Verdana"/>
                <w:b w:val="0"/>
                <w:noProof/>
                <w:sz w:val="16"/>
                <w:szCs w:val="16"/>
                <w:lang w:val="tr-TR"/>
              </w:rPr>
              <w:t>•</w:t>
            </w:r>
            <w:r w:rsidRPr="004E6715">
              <w:rPr>
                <w:rFonts w:ascii="Verdana" w:hAnsi="Verdana"/>
                <w:b w:val="0"/>
                <w:noProof/>
                <w:sz w:val="16"/>
                <w:szCs w:val="16"/>
                <w:lang w:val="tr-TR"/>
              </w:rPr>
              <w:tab/>
              <w:t>BELLE, Gerald van [et al.] (2004): Biostatistics : a methodology for the health sciences; / 2.Basım, J. Wiley, NJ</w:t>
            </w:r>
          </w:p>
          <w:p w:rsidR="00F32FB9" w:rsidRPr="004E6715" w:rsidRDefault="00F32FB9" w:rsidP="00F32FB9">
            <w:pPr>
              <w:pStyle w:val="Balk4"/>
              <w:rPr>
                <w:rFonts w:ascii="Verdana" w:hAnsi="Verdana"/>
                <w:b w:val="0"/>
                <w:noProof/>
                <w:sz w:val="16"/>
                <w:szCs w:val="16"/>
                <w:lang w:val="tr-TR"/>
              </w:rPr>
            </w:pPr>
            <w:r w:rsidRPr="004E6715">
              <w:rPr>
                <w:rFonts w:ascii="Verdana" w:hAnsi="Verdana"/>
                <w:b w:val="0"/>
                <w:noProof/>
                <w:sz w:val="16"/>
                <w:szCs w:val="16"/>
                <w:lang w:val="tr-TR"/>
              </w:rPr>
              <w:t>•</w:t>
            </w:r>
            <w:r w:rsidRPr="004E6715">
              <w:rPr>
                <w:rFonts w:ascii="Verdana" w:hAnsi="Verdana"/>
                <w:b w:val="0"/>
                <w:noProof/>
                <w:sz w:val="16"/>
                <w:szCs w:val="16"/>
                <w:lang w:val="tr-TR"/>
              </w:rPr>
              <w:tab/>
              <w:t>ER, F., PEKER, K. Ö., (H. Sönmez, ed.) (2009) Biyoistatistik / , Anadolu Üniversitesi Yayınları No: 1932, Eskşişehir</w:t>
            </w:r>
          </w:p>
          <w:p w:rsidR="00F32FB9" w:rsidRPr="004E6715" w:rsidRDefault="00F32FB9" w:rsidP="00F32FB9">
            <w:pPr>
              <w:pStyle w:val="Balk4"/>
              <w:rPr>
                <w:rFonts w:ascii="Verdana" w:hAnsi="Verdana"/>
                <w:b w:val="0"/>
                <w:noProof/>
                <w:sz w:val="16"/>
                <w:szCs w:val="16"/>
                <w:lang w:val="tr-TR"/>
              </w:rPr>
            </w:pPr>
            <w:r w:rsidRPr="004E6715">
              <w:rPr>
                <w:rFonts w:ascii="Verdana" w:hAnsi="Verdana"/>
                <w:b w:val="0"/>
                <w:noProof/>
                <w:sz w:val="16"/>
                <w:szCs w:val="16"/>
                <w:lang w:val="tr-TR"/>
              </w:rPr>
              <w:t>•</w:t>
            </w:r>
            <w:r w:rsidRPr="004E6715">
              <w:rPr>
                <w:rFonts w:ascii="Verdana" w:hAnsi="Verdana"/>
                <w:b w:val="0"/>
                <w:noProof/>
                <w:sz w:val="16"/>
                <w:szCs w:val="16"/>
                <w:lang w:val="tr-TR"/>
              </w:rPr>
              <w:tab/>
              <w:t>VITTINGHOFF, E. [et al.] (2005) :.Regression methods in biostatistics : linear, logistic, survival and repeated measures models , Springer, NY</w:t>
            </w:r>
          </w:p>
          <w:p w:rsidR="00F32FB9" w:rsidRPr="004E6715" w:rsidRDefault="00F32FB9" w:rsidP="00F32FB9">
            <w:pPr>
              <w:pStyle w:val="Balk4"/>
              <w:rPr>
                <w:rFonts w:ascii="Verdana" w:hAnsi="Verdana"/>
                <w:b w:val="0"/>
                <w:noProof/>
                <w:sz w:val="16"/>
                <w:szCs w:val="16"/>
                <w:lang w:val="tr-TR"/>
              </w:rPr>
            </w:pPr>
            <w:r w:rsidRPr="004E6715">
              <w:rPr>
                <w:rFonts w:ascii="Verdana" w:hAnsi="Verdana"/>
                <w:b w:val="0"/>
                <w:noProof/>
                <w:sz w:val="16"/>
                <w:szCs w:val="16"/>
                <w:lang w:val="tr-TR"/>
              </w:rPr>
              <w:t>•</w:t>
            </w:r>
            <w:r w:rsidRPr="004E6715">
              <w:rPr>
                <w:rFonts w:ascii="Verdana" w:hAnsi="Verdana"/>
                <w:b w:val="0"/>
                <w:noProof/>
                <w:sz w:val="16"/>
                <w:szCs w:val="16"/>
                <w:lang w:val="tr-TR"/>
              </w:rPr>
              <w:tab/>
              <w:t>HERITIER, S. [et. al] (2009) : Robust Methods in Biostatistics; J. Wiley, Chichester, UK</w:t>
            </w:r>
          </w:p>
          <w:p w:rsidR="00F32FB9" w:rsidRPr="004E6715" w:rsidRDefault="00F32FB9" w:rsidP="00F32FB9">
            <w:pPr>
              <w:pStyle w:val="Balk4"/>
              <w:spacing w:before="0" w:beforeAutospacing="0" w:after="0" w:afterAutospacing="0"/>
              <w:rPr>
                <w:rFonts w:ascii="Verdana" w:hAnsi="Verdana"/>
                <w:b w:val="0"/>
                <w:color w:val="000000"/>
                <w:sz w:val="16"/>
                <w:szCs w:val="16"/>
                <w:lang w:val="tr-TR"/>
              </w:rPr>
            </w:pPr>
            <w:r w:rsidRPr="004E6715">
              <w:rPr>
                <w:rFonts w:ascii="Verdana" w:hAnsi="Verdana"/>
                <w:b w:val="0"/>
                <w:noProof/>
                <w:sz w:val="16"/>
                <w:szCs w:val="16"/>
                <w:lang w:val="tr-TR"/>
              </w:rPr>
              <w:t>•</w:t>
            </w:r>
            <w:r w:rsidRPr="004E6715">
              <w:rPr>
                <w:rFonts w:ascii="Verdana" w:hAnsi="Verdana"/>
                <w:b w:val="0"/>
                <w:noProof/>
                <w:sz w:val="16"/>
                <w:szCs w:val="16"/>
                <w:lang w:val="tr-TR"/>
              </w:rPr>
              <w:tab/>
              <w:t xml:space="preserve">Standart Normal, F, Binom vb dağılımların olasılık tabloları; </w:t>
            </w:r>
            <w:r w:rsidRPr="004E6715">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Olasılık tanımı ve temel kavramlar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Rassal değişken, olasılık ve olasılık yoğunluk ile dağılım fonksiyonları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Önemli Kesikli Dağılımlar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Önemli Sürekli Dağılımlar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İstatistik tanımı ve temel kavramlar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Betimsel İstatistikler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Örnekleme dağılımları ve Güven aralıkları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Hipotez testleri ve temel kavramlar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Tek örnekli hipotez testleri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Çift örnekli hipotez testleri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Regresyon analizi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972">
              <w:rPr>
                <w:rFonts w:ascii="Verdana" w:hAnsi="Verdana"/>
                <w:noProof/>
                <w:sz w:val="16"/>
                <w:szCs w:val="16"/>
              </w:rPr>
              <w:t>Varyans analizi</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D1972">
              <w:rPr>
                <w:rFonts w:ascii="Verdana" w:hAnsi="Verdana"/>
                <w:noProof/>
                <w:sz w:val="18"/>
                <w:szCs w:val="16"/>
              </w:rPr>
              <w:t xml:space="preserve">Prof. Dr. Nimetullah Burnak </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Pr="002604AB" w:rsidRDefault="00F32FB9" w:rsidP="00F32FB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F32FB9" w:rsidRDefault="00F32FB9">
      <w:pPr>
        <w:spacing w:after="200"/>
      </w:pPr>
      <w:r>
        <w:br w:type="page"/>
      </w:r>
    </w:p>
    <w:p w:rsidR="00F32FB9" w:rsidRPr="002604AB" w:rsidRDefault="002752B7" w:rsidP="00F32FB9">
      <w:pPr>
        <w:tabs>
          <w:tab w:val="left" w:pos="6825"/>
        </w:tabs>
        <w:outlineLvl w:val="0"/>
        <w:rPr>
          <w:rFonts w:ascii="Verdana" w:hAnsi="Verdana"/>
          <w:b/>
          <w:sz w:val="16"/>
          <w:szCs w:val="16"/>
        </w:rPr>
      </w:pPr>
      <w:r>
        <w:rPr>
          <w:noProof/>
        </w:rPr>
        <w:pict>
          <v:shape id="_x0000_s1036" type="#_x0000_t202" style="position:absolute;margin-left:49.85pt;margin-top:-7.4pt;width:256.4pt;height:79.9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505302506</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0"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5A07">
              <w:rPr>
                <w:rFonts w:ascii="Verdana" w:hAnsi="Verdana"/>
                <w:noProof/>
                <w:sz w:val="16"/>
                <w:szCs w:val="16"/>
              </w:rPr>
              <w:t xml:space="preserve"> BİYOKİMYANIN PRENSİPLERİ </w:t>
            </w:r>
            <w:r>
              <w:rPr>
                <w:rFonts w:ascii="Verdana" w:hAnsi="Verdana"/>
                <w:sz w:val="16"/>
                <w:szCs w:val="16"/>
              </w:rPr>
              <w:fldChar w:fldCharType="end"/>
            </w:r>
            <w:bookmarkEnd w:id="60"/>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Bu ders kapsamında, aminoasitler, peptidler, proteinler, enzimler, koenzimler, nükleik asitler, karbohidratlar ve lipitlerin isimlendirmeleri, yapı ve işlevleri konuları yer alacaktır.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Bu dersin amacı öğrencilerin biyomoleküllerin yapı ve işlevlerini kavramalarını, canlı sistemlerdeki temel süreçlerin kimyasal mekanizmasını açıklayabilmelerini sağlamaktır.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 xml:space="preserve"> Bu dersin sonunda öğrenciler, biyomoleküllerin yapı ve işlevlerini öğrenecekler ve analitik düşünme yeteneklerini geliştirerek biyokimyanın biyoloji bilimindeki yeri hakkında bir bakış açısı kazanacaklardır.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8E3AAB"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3AAB">
              <w:rPr>
                <w:rFonts w:ascii="Verdana" w:hAnsi="Verdana"/>
                <w:sz w:val="16"/>
                <w:szCs w:val="16"/>
              </w:rPr>
              <w:t>Canlıyı oluşturan kimyasal yapıları moleküler düzeyde kavrayabilme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Canlılarda suyun ve minerallerin önemini ilişkilendirebilme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Biyomolekül yapısı ve fonksiyonel gruplar ile canlının fiziksel özellikleri arasındaki ilişkiyi tanımlayabilme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Aminoasitlerin yapı ve işlevlerini açıklayabilme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Proteinlerde aminoasitlerin fonksiyona olan etkisini kavrayabilme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Proteinlerin yapı ve işlevlerini ilişkilendirebilme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Enzimatik reaksiyonların kinetiğini açıklayabilme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Nükleik asitlerin yapı ve işlevlerini sıralayabilme</w:t>
            </w:r>
          </w:p>
          <w:p w:rsidR="00F32FB9" w:rsidRPr="008E3AAB" w:rsidRDefault="00F32FB9" w:rsidP="00F32FB9">
            <w:pPr>
              <w:tabs>
                <w:tab w:val="left" w:pos="7800"/>
              </w:tabs>
              <w:rPr>
                <w:rFonts w:ascii="Verdana" w:hAnsi="Verdana"/>
                <w:sz w:val="16"/>
                <w:szCs w:val="16"/>
              </w:rPr>
            </w:pPr>
            <w:r w:rsidRPr="008E3AAB">
              <w:rPr>
                <w:rFonts w:ascii="Verdana" w:hAnsi="Verdana"/>
                <w:sz w:val="16"/>
                <w:szCs w:val="16"/>
              </w:rPr>
              <w:t>Karbohidratları isimlendirebilme ve sınıflandırabilme</w:t>
            </w:r>
          </w:p>
          <w:p w:rsidR="00F32FB9" w:rsidRPr="00E3546D" w:rsidRDefault="00F32FB9" w:rsidP="00F32FB9">
            <w:pPr>
              <w:tabs>
                <w:tab w:val="left" w:pos="7800"/>
              </w:tabs>
              <w:rPr>
                <w:rFonts w:ascii="Verdana" w:hAnsi="Verdana"/>
                <w:sz w:val="16"/>
                <w:szCs w:val="16"/>
              </w:rPr>
            </w:pPr>
            <w:r w:rsidRPr="008E3AAB">
              <w:rPr>
                <w:rFonts w:ascii="Verdana" w:hAnsi="Verdana"/>
                <w:sz w:val="16"/>
                <w:szCs w:val="16"/>
              </w:rPr>
              <w:t>Lipitleri kimyasal yapı ve işlevlerine göre tanımlayabilme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2028" w:rsidRDefault="00F32FB9" w:rsidP="00F32FB9">
            <w:pPr>
              <w:pStyle w:val="Balk4"/>
              <w:spacing w:before="0" w:beforeAutospacing="0" w:after="0" w:afterAutospacing="0"/>
              <w:rPr>
                <w:rFonts w:ascii="Verdana" w:hAnsi="Verdana"/>
                <w:b w:val="0"/>
                <w:sz w:val="16"/>
                <w:szCs w:val="16"/>
                <w:lang w:val="tr-TR"/>
              </w:rPr>
            </w:pPr>
            <w:r w:rsidRPr="00BC2028">
              <w:rPr>
                <w:rFonts w:ascii="Verdana" w:hAnsi="Verdana"/>
                <w:b w:val="0"/>
                <w:sz w:val="16"/>
                <w:szCs w:val="16"/>
                <w:lang w:val="tr-TR"/>
              </w:rPr>
              <w:t xml:space="preserve"> </w:t>
            </w:r>
            <w:r w:rsidRPr="00BC2028">
              <w:rPr>
                <w:rFonts w:ascii="Verdana" w:hAnsi="Verdana"/>
                <w:b w:val="0"/>
                <w:sz w:val="16"/>
                <w:szCs w:val="16"/>
                <w:lang w:val="tr-TR"/>
              </w:rPr>
              <w:fldChar w:fldCharType="begin">
                <w:ffData>
                  <w:name w:val=""/>
                  <w:enabled/>
                  <w:calcOnExit w:val="0"/>
                  <w:textInput/>
                </w:ffData>
              </w:fldChar>
            </w:r>
            <w:r w:rsidRPr="00BC2028">
              <w:rPr>
                <w:rFonts w:ascii="Verdana" w:hAnsi="Verdana"/>
                <w:b w:val="0"/>
                <w:sz w:val="16"/>
                <w:szCs w:val="16"/>
                <w:lang w:val="tr-TR"/>
              </w:rPr>
              <w:instrText xml:space="preserve"> FORMTEXT </w:instrText>
            </w:r>
            <w:r w:rsidRPr="00BC2028">
              <w:rPr>
                <w:rFonts w:ascii="Verdana" w:hAnsi="Verdana"/>
                <w:b w:val="0"/>
                <w:sz w:val="16"/>
                <w:szCs w:val="16"/>
                <w:lang w:val="tr-TR"/>
              </w:rPr>
            </w:r>
            <w:r w:rsidRPr="00BC2028">
              <w:rPr>
                <w:rFonts w:ascii="Verdana" w:hAnsi="Verdana"/>
                <w:b w:val="0"/>
                <w:sz w:val="16"/>
                <w:szCs w:val="16"/>
                <w:lang w:val="tr-TR"/>
              </w:rPr>
              <w:fldChar w:fldCharType="separate"/>
            </w:r>
            <w:r w:rsidRPr="00BC2028">
              <w:rPr>
                <w:rFonts w:ascii="Verdana" w:hAnsi="Verdana"/>
                <w:b w:val="0"/>
                <w:noProof/>
                <w:sz w:val="16"/>
                <w:szCs w:val="16"/>
                <w:lang w:val="tr-TR"/>
              </w:rPr>
              <w:t>Champe P.C., Harvey R.A. Ed. (2007). Biyokimya. (Türkçe çeviri Ed.: E.Ulukaya) Nobel Tıp Kitabevi</w:t>
            </w:r>
            <w:r w:rsidRPr="00BC2028">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2028" w:rsidRDefault="00F32FB9" w:rsidP="00F32FB9">
            <w:pPr>
              <w:pStyle w:val="Balk4"/>
              <w:rPr>
                <w:rFonts w:ascii="Verdana" w:hAnsi="Verdana"/>
                <w:b w:val="0"/>
                <w:color w:val="000000"/>
                <w:sz w:val="16"/>
                <w:szCs w:val="16"/>
                <w:lang w:val="tr-TR"/>
              </w:rPr>
            </w:pPr>
            <w:r w:rsidRPr="00BC2028">
              <w:rPr>
                <w:rFonts w:ascii="Verdana" w:hAnsi="Verdana"/>
                <w:b w:val="0"/>
                <w:bCs w:val="0"/>
                <w:color w:val="000000"/>
                <w:sz w:val="16"/>
                <w:szCs w:val="16"/>
                <w:lang w:val="tr-TR"/>
              </w:rPr>
              <w:t xml:space="preserve"> </w:t>
            </w:r>
            <w:r w:rsidRPr="00BC2028">
              <w:rPr>
                <w:rFonts w:ascii="Verdana" w:hAnsi="Verdana"/>
                <w:b w:val="0"/>
                <w:sz w:val="16"/>
                <w:szCs w:val="16"/>
                <w:lang w:val="tr-TR"/>
              </w:rPr>
              <w:fldChar w:fldCharType="begin">
                <w:ffData>
                  <w:name w:val="Metin4"/>
                  <w:enabled/>
                  <w:calcOnExit w:val="0"/>
                  <w:textInput/>
                </w:ffData>
              </w:fldChar>
            </w:r>
            <w:r w:rsidRPr="00BC2028">
              <w:rPr>
                <w:rFonts w:ascii="Verdana" w:hAnsi="Verdana"/>
                <w:b w:val="0"/>
                <w:sz w:val="16"/>
                <w:szCs w:val="16"/>
                <w:lang w:val="tr-TR"/>
              </w:rPr>
              <w:instrText xml:space="preserve"> FORMTEXT </w:instrText>
            </w:r>
            <w:r w:rsidRPr="00BC2028">
              <w:rPr>
                <w:rFonts w:ascii="Verdana" w:hAnsi="Verdana"/>
                <w:b w:val="0"/>
                <w:sz w:val="16"/>
                <w:szCs w:val="16"/>
                <w:lang w:val="tr-TR"/>
              </w:rPr>
            </w:r>
            <w:r w:rsidRPr="00BC2028">
              <w:rPr>
                <w:rFonts w:ascii="Verdana" w:hAnsi="Verdana"/>
                <w:b w:val="0"/>
                <w:sz w:val="16"/>
                <w:szCs w:val="16"/>
                <w:lang w:val="tr-TR"/>
              </w:rPr>
              <w:fldChar w:fldCharType="separate"/>
            </w:r>
            <w:r w:rsidRPr="00BC2028">
              <w:rPr>
                <w:rFonts w:ascii="Verdana" w:hAnsi="Verdana"/>
                <w:b w:val="0"/>
                <w:noProof/>
                <w:sz w:val="16"/>
                <w:szCs w:val="16"/>
                <w:lang w:val="tr-TR"/>
              </w:rPr>
              <w:t>Engin M. Gözükara (1989). Biyokimya. İnönü Üniversitesi Tıp Fakültesi.         Robert K. Murray ve ark, (1993). Harper’ın Biyokimyası. Barış Kitap evi. İstanbul.                                                                                          Nelson D. L and Cox M. M (2004). Lehninger Biyokimyanın İlkeleri. Palme Yayıncılık. Ankara.</w:t>
            </w:r>
            <w:r w:rsidRPr="00BC2028">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Biyomoleküllerin kimyasal bileşimleri, fonksiyonel grupları, konfigurasyon ve konformasyonları, sulu çözeltiler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Proteinlerdeki aminoasitler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Aminoasitlerde optik aktivite ve standart olmayan aminoasitler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Proteinlerin 3 boyutlu yapıları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Protein yapı karakterizasyonu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Enzimlerin genel özellikleri ve isimlendirilmeleri, enzimatik reaksiyonlar ve katalitik mekanizma</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Monosakkarit ve polisakkaritler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Glikolipit ve glikoproteinler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 xml:space="preserve">Nükleik asitlerin kovalent yapıları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Lipidlerin sınıflandırılmaları ve işlevleri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 xml:space="preserve">Biyolojik membranlar ve lipoproteinler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AAB">
              <w:rPr>
                <w:rFonts w:ascii="Verdana" w:hAnsi="Verdana"/>
                <w:noProof/>
                <w:sz w:val="16"/>
                <w:szCs w:val="16"/>
              </w:rPr>
              <w:t>Vitaminler, sınıflandırılmaları, kimyasal yapıları ve işlevleri</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E3AAB">
              <w:rPr>
                <w:rFonts w:ascii="Verdana" w:hAnsi="Verdana"/>
                <w:noProof/>
                <w:sz w:val="18"/>
                <w:szCs w:val="16"/>
              </w:rPr>
              <w:t>Doç. Dr. Adnan A</w:t>
            </w:r>
            <w:r>
              <w:rPr>
                <w:rFonts w:ascii="Verdana" w:hAnsi="Verdana"/>
                <w:noProof/>
                <w:sz w:val="18"/>
                <w:szCs w:val="16"/>
              </w:rPr>
              <w:t>yhancı</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F32FB9" w:rsidRPr="002604AB" w:rsidRDefault="002752B7" w:rsidP="00F32FB9">
      <w:pPr>
        <w:tabs>
          <w:tab w:val="left" w:pos="6825"/>
        </w:tabs>
        <w:outlineLvl w:val="0"/>
        <w:rPr>
          <w:rFonts w:ascii="Verdana" w:hAnsi="Verdana"/>
          <w:b/>
          <w:sz w:val="16"/>
          <w:szCs w:val="16"/>
        </w:rPr>
      </w:pPr>
      <w:r>
        <w:rPr>
          <w:noProof/>
        </w:rPr>
        <w:pict>
          <v:shape id="_x0000_s1039" type="#_x0000_t202" style="position:absolute;margin-left:49.85pt;margin-top:-7.4pt;width:256.4pt;height:79.9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16A1">
              <w:rPr>
                <w:rFonts w:ascii="Verdana" w:hAnsi="Verdana"/>
                <w:sz w:val="16"/>
                <w:szCs w:val="16"/>
              </w:rPr>
              <w:t>505302507</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1"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16A1">
              <w:rPr>
                <w:rFonts w:ascii="Verdana" w:hAnsi="Verdana"/>
                <w:noProof/>
                <w:sz w:val="16"/>
                <w:szCs w:val="16"/>
              </w:rPr>
              <w:t>Biyokimyasal Reaksiyon Mühendisliği</w:t>
            </w:r>
            <w:r>
              <w:rPr>
                <w:rFonts w:ascii="Verdana" w:hAnsi="Verdana"/>
                <w:sz w:val="16"/>
                <w:szCs w:val="16"/>
              </w:rPr>
              <w:fldChar w:fldCharType="end"/>
            </w:r>
            <w:bookmarkEnd w:id="61"/>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Fermantasyon teknolojisine giriş, fermantasyon tekniği ve biyoteknolojide kullanılan prosesler,bioreaktörler ,  sürekli üretim, sterilizasyon, otomatik kontrol ve bioreaktör,aerobik ve anaerobik prosesler, BOİ ve KOİ ,biyokütle üretim kinetiği, substrat tüketimi; ürün oluşumu, biyolojik reaktörlerin tasarımı, kontrol sistemleri, ürünsaflaştırma yöntemi, biyoproseslerin diğer proseslere göre avantajları ve ekonomisi. </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5A16A1" w:rsidRDefault="00F32FB9" w:rsidP="00F32FB9">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Biolojik üretim yapan proseslerini incelemek ve prosesinözelliklerini</w:t>
            </w:r>
          </w:p>
          <w:p w:rsidR="00F32FB9" w:rsidRPr="002604AB" w:rsidRDefault="00F32FB9" w:rsidP="00F32FB9">
            <w:pPr>
              <w:rPr>
                <w:rFonts w:ascii="Verdana" w:hAnsi="Verdana"/>
                <w:sz w:val="16"/>
                <w:szCs w:val="16"/>
              </w:rPr>
            </w:pPr>
            <w:r w:rsidRPr="005A16A1">
              <w:rPr>
                <w:rFonts w:ascii="Verdana" w:hAnsi="Verdana"/>
                <w:noProof/>
                <w:sz w:val="16"/>
                <w:szCs w:val="16"/>
              </w:rPr>
              <w:t>Belirlemek.</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5A16A1" w:rsidRDefault="00F32FB9" w:rsidP="00F32FB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Biyokimyasal tepkime mühendisliğ ve biyoproseslerhakında bilgi sahibi olma becerisi</w:t>
            </w:r>
          </w:p>
          <w:p w:rsidR="00F32FB9" w:rsidRPr="005A16A1" w:rsidRDefault="00F32FB9" w:rsidP="00F32FB9">
            <w:pPr>
              <w:rPr>
                <w:rFonts w:ascii="Verdana" w:hAnsi="Verdana"/>
                <w:noProof/>
                <w:sz w:val="16"/>
                <w:szCs w:val="16"/>
              </w:rPr>
            </w:pPr>
            <w:r w:rsidRPr="005A16A1">
              <w:rPr>
                <w:rFonts w:ascii="Verdana" w:hAnsi="Verdana"/>
                <w:noProof/>
                <w:sz w:val="16"/>
                <w:szCs w:val="16"/>
              </w:rPr>
              <w:t>Enzimler ve enzim kinetiği hakında bilgilenmek ve problemleri tanımlamak</w:t>
            </w:r>
          </w:p>
          <w:p w:rsidR="00F32FB9" w:rsidRPr="002604AB" w:rsidRDefault="00F32FB9" w:rsidP="00F32FB9">
            <w:pPr>
              <w:rPr>
                <w:rFonts w:ascii="Verdana" w:hAnsi="Verdana"/>
                <w:sz w:val="16"/>
                <w:szCs w:val="16"/>
              </w:rPr>
            </w:pPr>
            <w:r w:rsidRPr="005A16A1">
              <w:rPr>
                <w:rFonts w:ascii="Verdana" w:hAnsi="Verdana"/>
                <w:noProof/>
                <w:sz w:val="16"/>
                <w:szCs w:val="16"/>
              </w:rPr>
              <w:t>Fermentör tasarımı</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3546D"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16A1">
              <w:rPr>
                <w:rFonts w:ascii="Verdana" w:hAnsi="Verdana"/>
                <w:sz w:val="16"/>
                <w:szCs w:val="16"/>
              </w:rPr>
              <w:t>Biyoteknoloji ve gıda alanında kullanılan prosesler ve ürünleri hakkında bilgi sahibi olmak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6C16" w:rsidRDefault="00F32FB9" w:rsidP="00F32FB9">
            <w:pPr>
              <w:pStyle w:val="Balk4"/>
              <w:spacing w:before="0" w:beforeAutospacing="0" w:after="0" w:afterAutospacing="0"/>
              <w:rPr>
                <w:rFonts w:ascii="Verdana" w:hAnsi="Verdana"/>
                <w:b w:val="0"/>
                <w:sz w:val="16"/>
                <w:szCs w:val="16"/>
                <w:lang w:val="tr-TR"/>
              </w:rPr>
            </w:pPr>
            <w:r w:rsidRPr="00BC6C16">
              <w:rPr>
                <w:rFonts w:ascii="Verdana" w:hAnsi="Verdana"/>
                <w:b w:val="0"/>
                <w:sz w:val="16"/>
                <w:szCs w:val="16"/>
                <w:lang w:val="tr-TR"/>
              </w:rPr>
              <w:t xml:space="preserve"> </w:t>
            </w:r>
            <w:r w:rsidRPr="00BC6C16">
              <w:rPr>
                <w:rFonts w:ascii="Verdana" w:hAnsi="Verdana"/>
                <w:b w:val="0"/>
                <w:sz w:val="16"/>
                <w:szCs w:val="16"/>
                <w:lang w:val="tr-TR"/>
              </w:rPr>
              <w:fldChar w:fldCharType="begin">
                <w:ffData>
                  <w:name w:val=""/>
                  <w:enabled/>
                  <w:calcOnExit w:val="0"/>
                  <w:textInput/>
                </w:ffData>
              </w:fldChar>
            </w:r>
            <w:r w:rsidRPr="00BC6C16">
              <w:rPr>
                <w:rFonts w:ascii="Verdana" w:hAnsi="Verdana"/>
                <w:b w:val="0"/>
                <w:sz w:val="16"/>
                <w:szCs w:val="16"/>
                <w:lang w:val="tr-TR"/>
              </w:rPr>
              <w:instrText xml:space="preserve"> FORMTEXT </w:instrText>
            </w:r>
            <w:r w:rsidRPr="00BC6C16">
              <w:rPr>
                <w:rFonts w:ascii="Verdana" w:hAnsi="Verdana"/>
                <w:b w:val="0"/>
                <w:sz w:val="16"/>
                <w:szCs w:val="16"/>
                <w:lang w:val="tr-TR"/>
              </w:rPr>
            </w:r>
            <w:r w:rsidRPr="00BC6C16">
              <w:rPr>
                <w:rFonts w:ascii="Verdana" w:hAnsi="Verdana"/>
                <w:b w:val="0"/>
                <w:sz w:val="16"/>
                <w:szCs w:val="16"/>
                <w:lang w:val="tr-TR"/>
              </w:rPr>
              <w:fldChar w:fldCharType="separate"/>
            </w:r>
            <w:r w:rsidRPr="00BC6C16">
              <w:rPr>
                <w:rFonts w:ascii="Verdana" w:hAnsi="Verdana"/>
                <w:b w:val="0"/>
                <w:noProof/>
                <w:sz w:val="16"/>
                <w:szCs w:val="16"/>
                <w:lang w:val="tr-TR"/>
              </w:rPr>
              <w:t>1..Türker M., Biyoreaksiyon Mühendisliği, Su vakfı yayınları , 20052. Kargı F., Çevre Mühendisliğinde biyoprosesler, D.E.Ü. Müh. Fak. Basım Ünitesi,izmir,19953..Bailey J. E. AndOllis D. F. , BiochemicalEngineering Fundamentals., McGraw-Hill, Edition, New York, 19864. Pekin B., Biyokimya Mühendisliği, Ege Üni. İzmir,1983</w:t>
            </w:r>
            <w:r w:rsidRPr="00BC6C16">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6C16" w:rsidRDefault="00F32FB9" w:rsidP="00F32FB9">
            <w:pPr>
              <w:pStyle w:val="Balk4"/>
              <w:spacing w:before="0" w:beforeAutospacing="0" w:after="0" w:afterAutospacing="0"/>
              <w:rPr>
                <w:rFonts w:ascii="Verdana" w:hAnsi="Verdana"/>
                <w:b w:val="0"/>
                <w:color w:val="000000"/>
                <w:sz w:val="16"/>
                <w:szCs w:val="16"/>
                <w:lang w:val="tr-TR"/>
              </w:rPr>
            </w:pPr>
            <w:r w:rsidRPr="00BC6C16">
              <w:rPr>
                <w:rFonts w:ascii="Verdana" w:hAnsi="Verdana"/>
                <w:b w:val="0"/>
                <w:bCs w:val="0"/>
                <w:color w:val="000000"/>
                <w:sz w:val="16"/>
                <w:szCs w:val="16"/>
                <w:lang w:val="tr-TR"/>
              </w:rPr>
              <w:t xml:space="preserve"> </w:t>
            </w:r>
            <w:r w:rsidRPr="00BC6C16">
              <w:rPr>
                <w:rFonts w:ascii="Verdana" w:hAnsi="Verdana"/>
                <w:b w:val="0"/>
                <w:sz w:val="16"/>
                <w:szCs w:val="16"/>
                <w:lang w:val="tr-TR"/>
              </w:rPr>
              <w:fldChar w:fldCharType="begin">
                <w:ffData>
                  <w:name w:val="Metin4"/>
                  <w:enabled/>
                  <w:calcOnExit w:val="0"/>
                  <w:textInput/>
                </w:ffData>
              </w:fldChar>
            </w:r>
            <w:r w:rsidRPr="00BC6C16">
              <w:rPr>
                <w:rFonts w:ascii="Verdana" w:hAnsi="Verdana"/>
                <w:b w:val="0"/>
                <w:sz w:val="16"/>
                <w:szCs w:val="16"/>
                <w:lang w:val="tr-TR"/>
              </w:rPr>
              <w:instrText xml:space="preserve"> FORMTEXT </w:instrText>
            </w:r>
            <w:r w:rsidRPr="00BC6C16">
              <w:rPr>
                <w:rFonts w:ascii="Verdana" w:hAnsi="Verdana"/>
                <w:b w:val="0"/>
                <w:sz w:val="16"/>
                <w:szCs w:val="16"/>
                <w:lang w:val="tr-TR"/>
              </w:rPr>
            </w:r>
            <w:r w:rsidRPr="00BC6C16">
              <w:rPr>
                <w:rFonts w:ascii="Verdana" w:hAnsi="Verdana"/>
                <w:b w:val="0"/>
                <w:sz w:val="16"/>
                <w:szCs w:val="16"/>
                <w:lang w:val="tr-TR"/>
              </w:rPr>
              <w:fldChar w:fldCharType="separate"/>
            </w:r>
            <w:r w:rsidRPr="00BC6C16">
              <w:rPr>
                <w:rFonts w:ascii="Verdana" w:hAnsi="Verdana"/>
                <w:b w:val="0"/>
                <w:noProof/>
                <w:sz w:val="16"/>
                <w:szCs w:val="16"/>
                <w:lang w:val="tr-TR"/>
              </w:rPr>
              <w:t> </w:t>
            </w:r>
            <w:r w:rsidRPr="00BC6C16">
              <w:rPr>
                <w:rFonts w:ascii="Verdana" w:hAnsi="Verdana"/>
                <w:b w:val="0"/>
                <w:noProof/>
                <w:sz w:val="16"/>
                <w:szCs w:val="16"/>
                <w:lang w:val="tr-TR"/>
              </w:rPr>
              <w:t> </w:t>
            </w:r>
            <w:r w:rsidRPr="00BC6C16">
              <w:rPr>
                <w:rFonts w:ascii="Verdana" w:hAnsi="Verdana"/>
                <w:b w:val="0"/>
                <w:noProof/>
                <w:sz w:val="16"/>
                <w:szCs w:val="16"/>
                <w:lang w:val="tr-TR"/>
              </w:rPr>
              <w:t> </w:t>
            </w:r>
            <w:r w:rsidRPr="00BC6C16">
              <w:rPr>
                <w:rFonts w:ascii="Verdana" w:hAnsi="Verdana"/>
                <w:b w:val="0"/>
                <w:noProof/>
                <w:sz w:val="16"/>
                <w:szCs w:val="16"/>
                <w:lang w:val="tr-TR"/>
              </w:rPr>
              <w:t> </w:t>
            </w:r>
            <w:r w:rsidRPr="00BC6C16">
              <w:rPr>
                <w:rFonts w:ascii="Verdana" w:hAnsi="Verdana"/>
                <w:b w:val="0"/>
                <w:noProof/>
                <w:sz w:val="16"/>
                <w:szCs w:val="16"/>
                <w:lang w:val="tr-TR"/>
              </w:rPr>
              <w:t> </w:t>
            </w:r>
            <w:r w:rsidRPr="00BC6C16">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Fermantasyon teknolojisine giriş,</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fermantasyon tekniği ve biyoteknolojide kullanılan prosesler,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bioreaktörler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sürekli üretim,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sterilizasyon</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otomatik kontrol ve bioreaktör,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aerobik ve anaerobik prosesler,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biyokütle üretim kinetiği, substrat tüketimi; ürün oluşumu,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biyolojikreaktörlerin tasarımı, kontrol sistemleri,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 xml:space="preserve">ürünsaflaştırma yöntemi,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biyoproseslerin diğer proseslere göre avantajları ve ekonomisi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16A1">
              <w:rPr>
                <w:rFonts w:ascii="Verdana" w:hAnsi="Verdana"/>
                <w:noProof/>
                <w:sz w:val="16"/>
                <w:szCs w:val="16"/>
              </w:rPr>
              <w:t>Ödevler</w:t>
            </w:r>
            <w:r>
              <w:rPr>
                <w:rFonts w:ascii="Verdana" w:hAnsi="Verdana"/>
                <w:noProof/>
                <w:sz w:val="16"/>
                <w:szCs w:val="16"/>
              </w:rPr>
              <w:t xml:space="preserve"> </w:t>
            </w:r>
            <w:r w:rsidRPr="005A16A1">
              <w:rPr>
                <w:rFonts w:ascii="Verdana" w:hAnsi="Verdana"/>
                <w:noProof/>
                <w:sz w:val="16"/>
                <w:szCs w:val="16"/>
              </w:rPr>
              <w:t>ve sunum</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A16A1">
              <w:rPr>
                <w:rFonts w:ascii="Verdana" w:hAnsi="Verdana"/>
                <w:noProof/>
                <w:sz w:val="18"/>
                <w:szCs w:val="16"/>
              </w:rPr>
              <w:t>Doç. Dr. Macid</w:t>
            </w:r>
            <w:r>
              <w:rPr>
                <w:rFonts w:ascii="Verdana" w:hAnsi="Verdana"/>
                <w:noProof/>
                <w:sz w:val="18"/>
                <w:szCs w:val="16"/>
              </w:rPr>
              <w:t xml:space="preserve"> </w:t>
            </w:r>
            <w:r w:rsidRPr="005A16A1">
              <w:rPr>
                <w:rFonts w:ascii="Verdana" w:hAnsi="Verdana"/>
                <w:noProof/>
                <w:sz w:val="18"/>
                <w:szCs w:val="16"/>
              </w:rPr>
              <w:t>Nurbaş</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173A95"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42" type="#_x0000_t202" style="position:absolute;margin-left:49.85pt;margin-top:-7.4pt;width:256.4pt;height:79.9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505302511</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2"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459C">
              <w:rPr>
                <w:rFonts w:ascii="Verdana" w:hAnsi="Verdana"/>
                <w:noProof/>
                <w:sz w:val="16"/>
                <w:szCs w:val="16"/>
              </w:rPr>
              <w:t xml:space="preserve"> Biyomühendisliğe Giriş</w:t>
            </w:r>
            <w:r>
              <w:rPr>
                <w:rFonts w:ascii="Verdana" w:hAnsi="Verdana"/>
                <w:sz w:val="16"/>
                <w:szCs w:val="16"/>
              </w:rPr>
              <w:fldChar w:fldCharType="end"/>
            </w:r>
            <w:bookmarkEnd w:id="62"/>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Biyomedikal mühendisliği, biyomühendislik ve tarihsel bakış, anatomi ve fizyoloji, biyolojik sistemlerde elektriksel sinyaller, biyosensörler, biyoinstrumentasyon, biyosinyal işlemenin temelleri, biyomekanik, temel biyoteknoloji.</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Dersin hedefi, biyomühendislik çalışma alanlarının temelini oluşturan belli başlı bilimlerin biyomühendislik bilgi birikimlerini giriş düzeyde ele alarak, bu alanlar hakkında genel bir bakış açısına sahip olmak ve ilişkili kavramları kullanarak incelenmek ve anlamaktır.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Biyomühendisliğin çalışma alanları ve disiplinler arası doğası hakkında temel düzeyde bilgi birikimi sağlanması.</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B459C" w:rsidRDefault="00F32FB9" w:rsidP="00F32F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459C">
              <w:rPr>
                <w:rFonts w:ascii="Verdana" w:hAnsi="Verdana"/>
                <w:noProof/>
                <w:sz w:val="16"/>
                <w:szCs w:val="16"/>
              </w:rPr>
              <w:t>Biyomühendislikle ilişkili alanlar ve kavramlar hakkında genel bilgi,</w:t>
            </w:r>
          </w:p>
          <w:p w:rsidR="00F32FB9" w:rsidRPr="00FB459C" w:rsidRDefault="00F32FB9" w:rsidP="00F32FB9">
            <w:pPr>
              <w:tabs>
                <w:tab w:val="left" w:pos="7800"/>
              </w:tabs>
              <w:rPr>
                <w:rFonts w:ascii="Verdana" w:hAnsi="Verdana"/>
                <w:noProof/>
                <w:sz w:val="16"/>
                <w:szCs w:val="16"/>
              </w:rPr>
            </w:pPr>
            <w:r w:rsidRPr="00FB459C">
              <w:rPr>
                <w:rFonts w:ascii="Verdana" w:hAnsi="Verdana"/>
                <w:noProof/>
                <w:sz w:val="16"/>
                <w:szCs w:val="16"/>
              </w:rPr>
              <w:t>Bilgileri disiplinler arası ilişkilendirebilme ve uygulama becerisi,</w:t>
            </w:r>
          </w:p>
          <w:p w:rsidR="00F32FB9" w:rsidRPr="00FB459C" w:rsidRDefault="00F32FB9" w:rsidP="00F32FB9">
            <w:pPr>
              <w:tabs>
                <w:tab w:val="left" w:pos="7800"/>
              </w:tabs>
              <w:rPr>
                <w:rFonts w:ascii="Verdana" w:hAnsi="Verdana"/>
                <w:noProof/>
                <w:sz w:val="16"/>
                <w:szCs w:val="16"/>
              </w:rPr>
            </w:pPr>
            <w:r w:rsidRPr="00FB459C">
              <w:rPr>
                <w:rFonts w:ascii="Verdana" w:hAnsi="Verdana"/>
                <w:noProof/>
                <w:sz w:val="16"/>
                <w:szCs w:val="16"/>
              </w:rPr>
              <w:t>Doğa olaylarını açıklayabilme ve çözümleme becerisi,</w:t>
            </w:r>
          </w:p>
          <w:p w:rsidR="00F32FB9" w:rsidRPr="00FB459C" w:rsidRDefault="00F32FB9" w:rsidP="00F32FB9">
            <w:pPr>
              <w:tabs>
                <w:tab w:val="left" w:pos="7800"/>
              </w:tabs>
              <w:rPr>
                <w:rFonts w:ascii="Verdana" w:hAnsi="Verdana"/>
                <w:noProof/>
                <w:sz w:val="16"/>
                <w:szCs w:val="16"/>
              </w:rPr>
            </w:pPr>
            <w:r w:rsidRPr="00FB459C">
              <w:rPr>
                <w:rFonts w:ascii="Verdana" w:hAnsi="Verdana"/>
                <w:noProof/>
                <w:sz w:val="16"/>
                <w:szCs w:val="16"/>
              </w:rPr>
              <w:t>Disiplinler arası çalışma becerisi,</w:t>
            </w:r>
          </w:p>
          <w:p w:rsidR="00F32FB9" w:rsidRPr="00E3546D" w:rsidRDefault="00F32FB9" w:rsidP="00F32FB9">
            <w:pPr>
              <w:tabs>
                <w:tab w:val="left" w:pos="7800"/>
              </w:tabs>
              <w:rPr>
                <w:rFonts w:ascii="Verdana" w:hAnsi="Verdana"/>
                <w:sz w:val="16"/>
                <w:szCs w:val="16"/>
              </w:rPr>
            </w:pPr>
            <w:r w:rsidRPr="00FB459C">
              <w:rPr>
                <w:rFonts w:ascii="Verdana" w:hAnsi="Verdana"/>
                <w:noProof/>
                <w:sz w:val="16"/>
                <w:szCs w:val="16"/>
              </w:rPr>
              <w:t>Çağdaş deneysel yöntem ve yeni teknolojileri kullanarak temel bilimlerle ilgili problemleri analiz etme becerisi</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6D79" w:rsidRDefault="00F32FB9" w:rsidP="00F32FB9">
            <w:pPr>
              <w:pStyle w:val="Balk4"/>
              <w:spacing w:before="0" w:beforeAutospacing="0" w:after="0" w:afterAutospacing="0"/>
              <w:rPr>
                <w:rFonts w:ascii="Verdana" w:hAnsi="Verdana"/>
                <w:b w:val="0"/>
                <w:sz w:val="16"/>
                <w:szCs w:val="16"/>
                <w:lang w:val="tr-TR"/>
              </w:rPr>
            </w:pPr>
            <w:r w:rsidRPr="00BC6D79">
              <w:rPr>
                <w:rFonts w:ascii="Verdana" w:hAnsi="Verdana"/>
                <w:b w:val="0"/>
                <w:sz w:val="16"/>
                <w:szCs w:val="16"/>
                <w:lang w:val="tr-TR"/>
              </w:rPr>
              <w:t xml:space="preserve"> </w:t>
            </w:r>
            <w:r w:rsidRPr="00BC6D79">
              <w:rPr>
                <w:rFonts w:ascii="Verdana" w:hAnsi="Verdana"/>
                <w:b w:val="0"/>
                <w:sz w:val="16"/>
                <w:szCs w:val="16"/>
                <w:lang w:val="tr-TR"/>
              </w:rPr>
              <w:fldChar w:fldCharType="begin">
                <w:ffData>
                  <w:name w:val=""/>
                  <w:enabled/>
                  <w:calcOnExit w:val="0"/>
                  <w:textInput/>
                </w:ffData>
              </w:fldChar>
            </w:r>
            <w:r w:rsidRPr="00BC6D79">
              <w:rPr>
                <w:rFonts w:ascii="Verdana" w:hAnsi="Verdana"/>
                <w:b w:val="0"/>
                <w:sz w:val="16"/>
                <w:szCs w:val="16"/>
                <w:lang w:val="tr-TR"/>
              </w:rPr>
              <w:instrText xml:space="preserve"> FORMTEXT </w:instrText>
            </w:r>
            <w:r w:rsidRPr="00BC6D79">
              <w:rPr>
                <w:rFonts w:ascii="Verdana" w:hAnsi="Verdana"/>
                <w:b w:val="0"/>
                <w:sz w:val="16"/>
                <w:szCs w:val="16"/>
                <w:lang w:val="tr-TR"/>
              </w:rPr>
            </w:r>
            <w:r w:rsidRPr="00BC6D79">
              <w:rPr>
                <w:rFonts w:ascii="Verdana" w:hAnsi="Verdana"/>
                <w:b w:val="0"/>
                <w:sz w:val="16"/>
                <w:szCs w:val="16"/>
                <w:lang w:val="tr-TR"/>
              </w:rPr>
              <w:fldChar w:fldCharType="separate"/>
            </w:r>
            <w:r w:rsidRPr="00BC6D79">
              <w:rPr>
                <w:rFonts w:ascii="Verdana" w:hAnsi="Verdana"/>
                <w:b w:val="0"/>
                <w:noProof/>
                <w:sz w:val="16"/>
                <w:szCs w:val="16"/>
                <w:lang w:val="tr-TR"/>
              </w:rPr>
              <w:t>Enderle J., Blanchard S., Bronzino J., (2005). Introduction to Biomedical Engineering. Academic Press.</w:t>
            </w:r>
            <w:r w:rsidRPr="00BC6D79">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BC6D79" w:rsidRDefault="00F32FB9" w:rsidP="00F32FB9">
            <w:pPr>
              <w:pStyle w:val="Balk4"/>
              <w:rPr>
                <w:rFonts w:ascii="Verdana" w:hAnsi="Verdana"/>
                <w:b w:val="0"/>
                <w:color w:val="000000"/>
                <w:sz w:val="16"/>
                <w:szCs w:val="16"/>
                <w:lang w:val="tr-TR"/>
              </w:rPr>
            </w:pPr>
            <w:r w:rsidRPr="00BC6D79">
              <w:rPr>
                <w:rFonts w:ascii="Verdana" w:hAnsi="Verdana"/>
                <w:b w:val="0"/>
                <w:bCs w:val="0"/>
                <w:color w:val="000000"/>
                <w:sz w:val="16"/>
                <w:szCs w:val="16"/>
                <w:lang w:val="tr-TR"/>
              </w:rPr>
              <w:t xml:space="preserve"> </w:t>
            </w:r>
            <w:r w:rsidRPr="00BC6D79">
              <w:rPr>
                <w:rFonts w:ascii="Verdana" w:hAnsi="Verdana"/>
                <w:b w:val="0"/>
                <w:sz w:val="16"/>
                <w:szCs w:val="16"/>
                <w:lang w:val="tr-TR"/>
              </w:rPr>
              <w:fldChar w:fldCharType="begin">
                <w:ffData>
                  <w:name w:val="Metin4"/>
                  <w:enabled/>
                  <w:calcOnExit w:val="0"/>
                  <w:textInput/>
                </w:ffData>
              </w:fldChar>
            </w:r>
            <w:r w:rsidRPr="00BC6D79">
              <w:rPr>
                <w:rFonts w:ascii="Verdana" w:hAnsi="Verdana"/>
                <w:b w:val="0"/>
                <w:sz w:val="16"/>
                <w:szCs w:val="16"/>
                <w:lang w:val="tr-TR"/>
              </w:rPr>
              <w:instrText xml:space="preserve"> FORMTEXT </w:instrText>
            </w:r>
            <w:r w:rsidRPr="00BC6D79">
              <w:rPr>
                <w:rFonts w:ascii="Verdana" w:hAnsi="Verdana"/>
                <w:b w:val="0"/>
                <w:sz w:val="16"/>
                <w:szCs w:val="16"/>
                <w:lang w:val="tr-TR"/>
              </w:rPr>
            </w:r>
            <w:r w:rsidRPr="00BC6D79">
              <w:rPr>
                <w:rFonts w:ascii="Verdana" w:hAnsi="Verdana"/>
                <w:b w:val="0"/>
                <w:sz w:val="16"/>
                <w:szCs w:val="16"/>
                <w:lang w:val="tr-TR"/>
              </w:rPr>
              <w:fldChar w:fldCharType="separate"/>
            </w:r>
            <w:r w:rsidRPr="00BC6D79">
              <w:rPr>
                <w:rFonts w:ascii="Verdana" w:hAnsi="Verdana"/>
                <w:b w:val="0"/>
                <w:noProof/>
                <w:sz w:val="16"/>
                <w:szCs w:val="16"/>
                <w:lang w:val="tr-TR"/>
              </w:rPr>
              <w:t>Saterbak A., (2007). Bioengineering Fundamentals. Prentice Hall.     Webster J.G., (2009). Medical Instrumentation: Application and Design. Wiley.                                                                                                Boal D. (2002). Mechanics of the Cell. New York: Cambridge Pres.         Fung Y.C., (1993). Biomechanics: Mechanical Properties of Living Tissues. Springer.                                                                                        Alberts B., et.al. (2002). Molecular Biology of the Cell. Garland Science.</w:t>
            </w:r>
            <w:r w:rsidRPr="00BC6D79">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Biyomedikal mühendisliği, biyomühendislik ve tarihsel bakış,</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Anatomi ve fizyoloji; Hücresel organizasyon, dokular, belli başlı organ sistemleri ve homeostasis,</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Biyolojik sistemlerde elektriksel sinyaller; Tarihsel gelişim, nöronlar, hücre zarı ve modellemesi, biyofiziksel yaklaşımlar,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Biyosensörler; biyopotansiyeller ve bunların ölçümleri,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Biyosensörler; biyopotansiyeller ve bunların ölçümleri,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Biyoinstrumentasyon; basit cihaz sistemleri ve temel prensipler,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Biyoinstrumentasyon; basit cihaz sistemleri ve temel prensipler,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Biyosinyal işlemenin temelleri,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 xml:space="preserve">Biyomekanik; biyolojik sistemlerin temel mekaniksel özellikleri,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 xml:space="preserve">Temel biyoteknoloji; basit teknikler,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 xml:space="preserve">Temel biyoteknoloji; medikal uygulamalar,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459C">
              <w:rPr>
                <w:rFonts w:ascii="Verdana" w:hAnsi="Verdana"/>
                <w:noProof/>
                <w:sz w:val="16"/>
                <w:szCs w:val="16"/>
              </w:rPr>
              <w:t xml:space="preserve">Temel biyoteknoloji; disiplinler arası </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B459C">
              <w:rPr>
                <w:rFonts w:ascii="Verdana" w:hAnsi="Verdana"/>
                <w:noProof/>
                <w:sz w:val="18"/>
                <w:szCs w:val="16"/>
              </w:rPr>
              <w:t xml:space="preserve">Yrd.Doç.Dr. Sertaç Eroğlu          </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173A95" w:rsidRDefault="00F32FB9" w:rsidP="002D0D0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173A95">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45" type="#_x0000_t202" style="position:absolute;margin-left:49.85pt;margin-top:-7.4pt;width:256.4pt;height:79.9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6DF6">
              <w:rPr>
                <w:rFonts w:ascii="Verdana" w:hAnsi="Verdana"/>
                <w:noProof/>
                <w:sz w:val="16"/>
                <w:szCs w:val="16"/>
              </w:rPr>
              <w:t>505302510</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3"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6DF6">
              <w:rPr>
                <w:rFonts w:ascii="Verdana" w:hAnsi="Verdana"/>
                <w:noProof/>
                <w:sz w:val="16"/>
                <w:szCs w:val="16"/>
              </w:rPr>
              <w:t xml:space="preserve"> Biyomühendislik Teknolojileri</w:t>
            </w:r>
            <w:r>
              <w:rPr>
                <w:rFonts w:ascii="Verdana" w:hAnsi="Verdana"/>
                <w:sz w:val="16"/>
                <w:szCs w:val="16"/>
              </w:rPr>
              <w:fldChar w:fldCharType="end"/>
            </w:r>
            <w:bookmarkEnd w:id="63"/>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173A95">
        <w:trPr>
          <w:trHeight w:val="29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Biyomateryaller, doku mühendisliği, genetik mühendisliğinin temel prensipleri, tıbbi görüntüleme yöntemlerine giriş, biyomedikal optik ve lazerler.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Dersin hedefi, biyomühendislik teknolojileri bilgi birikimlerini giriş düzeyde ele alarak, bu alanlar hakkında genel bir bakış açısına sahip olmak ve ilişkili kavramları kullanarak incelenmek ve anlamaktır.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Biyomühendisliğin çalışma alanları ve disiplinler arası doğası hakkında temel düzeyde bilgi birikimi sağlanması.</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B6DF6"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6DF6">
              <w:rPr>
                <w:rFonts w:ascii="Verdana" w:hAnsi="Verdana"/>
                <w:sz w:val="16"/>
                <w:szCs w:val="16"/>
              </w:rPr>
              <w:t>Biyomühendisliğin önemli bazı çalışma alanları ve teknolojileri hakkında genel bilgi,</w:t>
            </w:r>
          </w:p>
          <w:p w:rsidR="00F32FB9" w:rsidRPr="002B6DF6" w:rsidRDefault="00F32FB9" w:rsidP="00F32FB9">
            <w:pPr>
              <w:tabs>
                <w:tab w:val="left" w:pos="7800"/>
              </w:tabs>
              <w:rPr>
                <w:rFonts w:ascii="Verdana" w:hAnsi="Verdana"/>
                <w:sz w:val="16"/>
                <w:szCs w:val="16"/>
              </w:rPr>
            </w:pPr>
            <w:r w:rsidRPr="002B6DF6">
              <w:rPr>
                <w:rFonts w:ascii="Verdana" w:hAnsi="Verdana"/>
                <w:sz w:val="16"/>
                <w:szCs w:val="16"/>
              </w:rPr>
              <w:t>Bilgileri disiplinler arası ilişkilendirebilme ve uygulama becerisi,</w:t>
            </w:r>
          </w:p>
          <w:p w:rsidR="00F32FB9" w:rsidRPr="002B6DF6" w:rsidRDefault="00F32FB9" w:rsidP="00F32FB9">
            <w:pPr>
              <w:tabs>
                <w:tab w:val="left" w:pos="7800"/>
              </w:tabs>
              <w:rPr>
                <w:rFonts w:ascii="Verdana" w:hAnsi="Verdana"/>
                <w:sz w:val="16"/>
                <w:szCs w:val="16"/>
              </w:rPr>
            </w:pPr>
            <w:r w:rsidRPr="002B6DF6">
              <w:rPr>
                <w:rFonts w:ascii="Verdana" w:hAnsi="Verdana"/>
                <w:sz w:val="16"/>
                <w:szCs w:val="16"/>
              </w:rPr>
              <w:t>Doğa olaylarını açıklayabilme ve çözümleme becerisi,</w:t>
            </w:r>
          </w:p>
          <w:p w:rsidR="00F32FB9" w:rsidRPr="002B6DF6" w:rsidRDefault="00F32FB9" w:rsidP="00F32FB9">
            <w:pPr>
              <w:tabs>
                <w:tab w:val="left" w:pos="7800"/>
              </w:tabs>
              <w:rPr>
                <w:rFonts w:ascii="Verdana" w:hAnsi="Verdana"/>
                <w:sz w:val="16"/>
                <w:szCs w:val="16"/>
              </w:rPr>
            </w:pPr>
            <w:r w:rsidRPr="002B6DF6">
              <w:rPr>
                <w:rFonts w:ascii="Verdana" w:hAnsi="Verdana"/>
                <w:sz w:val="16"/>
                <w:szCs w:val="16"/>
              </w:rPr>
              <w:t>Disiplinler arası çalışma becerisi,</w:t>
            </w:r>
          </w:p>
          <w:p w:rsidR="00F32FB9" w:rsidRPr="00E3546D" w:rsidRDefault="00F32FB9" w:rsidP="00F32FB9">
            <w:pPr>
              <w:tabs>
                <w:tab w:val="left" w:pos="7800"/>
              </w:tabs>
              <w:rPr>
                <w:rFonts w:ascii="Verdana" w:hAnsi="Verdana"/>
                <w:sz w:val="16"/>
                <w:szCs w:val="16"/>
              </w:rPr>
            </w:pPr>
            <w:r w:rsidRPr="002B6DF6">
              <w:rPr>
                <w:rFonts w:ascii="Verdana" w:hAnsi="Verdana"/>
                <w:sz w:val="16"/>
                <w:szCs w:val="16"/>
              </w:rPr>
              <w:t>Çağdaş deneysel yöntem ve yeni teknolojileri kullanarak temel bilimlerle ilgili problemleri analiz etme becerisi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0067E5" w:rsidRDefault="00F32FB9" w:rsidP="00F32FB9">
            <w:pPr>
              <w:pStyle w:val="Balk4"/>
              <w:spacing w:before="0" w:beforeAutospacing="0" w:after="0" w:afterAutospacing="0"/>
              <w:rPr>
                <w:rFonts w:ascii="Verdana" w:hAnsi="Verdana"/>
                <w:b w:val="0"/>
                <w:sz w:val="16"/>
                <w:szCs w:val="16"/>
                <w:lang w:val="tr-TR"/>
              </w:rPr>
            </w:pPr>
            <w:r w:rsidRPr="000067E5">
              <w:rPr>
                <w:rFonts w:ascii="Verdana" w:hAnsi="Verdana"/>
                <w:b w:val="0"/>
                <w:sz w:val="16"/>
                <w:szCs w:val="16"/>
                <w:lang w:val="tr-TR"/>
              </w:rPr>
              <w:t xml:space="preserve"> </w:t>
            </w:r>
            <w:r w:rsidRPr="000067E5">
              <w:rPr>
                <w:rFonts w:ascii="Verdana" w:hAnsi="Verdana"/>
                <w:b w:val="0"/>
                <w:sz w:val="16"/>
                <w:szCs w:val="16"/>
                <w:lang w:val="tr-TR"/>
              </w:rPr>
              <w:fldChar w:fldCharType="begin">
                <w:ffData>
                  <w:name w:val=""/>
                  <w:enabled/>
                  <w:calcOnExit w:val="0"/>
                  <w:textInput/>
                </w:ffData>
              </w:fldChar>
            </w:r>
            <w:r w:rsidRPr="000067E5">
              <w:rPr>
                <w:rFonts w:ascii="Verdana" w:hAnsi="Verdana"/>
                <w:b w:val="0"/>
                <w:sz w:val="16"/>
                <w:szCs w:val="16"/>
                <w:lang w:val="tr-TR"/>
              </w:rPr>
              <w:instrText xml:space="preserve"> FORMTEXT </w:instrText>
            </w:r>
            <w:r w:rsidRPr="000067E5">
              <w:rPr>
                <w:rFonts w:ascii="Verdana" w:hAnsi="Verdana"/>
                <w:b w:val="0"/>
                <w:sz w:val="16"/>
                <w:szCs w:val="16"/>
                <w:lang w:val="tr-TR"/>
              </w:rPr>
            </w:r>
            <w:r w:rsidRPr="000067E5">
              <w:rPr>
                <w:rFonts w:ascii="Verdana" w:hAnsi="Verdana"/>
                <w:b w:val="0"/>
                <w:sz w:val="16"/>
                <w:szCs w:val="16"/>
                <w:lang w:val="tr-TR"/>
              </w:rPr>
              <w:fldChar w:fldCharType="separate"/>
            </w:r>
            <w:r w:rsidRPr="000067E5">
              <w:rPr>
                <w:rFonts w:ascii="Verdana" w:hAnsi="Verdana"/>
                <w:b w:val="0"/>
                <w:noProof/>
                <w:sz w:val="16"/>
                <w:szCs w:val="16"/>
                <w:lang w:val="tr-TR"/>
              </w:rPr>
              <w:t>Enderle J., Blanchard S., Bronzino J., (2005). Introduction to Biomedical Engineering. Academic Press.</w:t>
            </w:r>
            <w:r w:rsidRPr="000067E5">
              <w:rPr>
                <w:rFonts w:ascii="Verdana" w:hAnsi="Verdana"/>
                <w:b w:val="0"/>
                <w:sz w:val="16"/>
                <w:szCs w:val="16"/>
                <w:lang w:val="tr-TR"/>
              </w:rPr>
              <w:fldChar w:fldCharType="end"/>
            </w:r>
          </w:p>
        </w:tc>
      </w:tr>
      <w:tr w:rsidR="00F32FB9" w:rsidRPr="002604AB" w:rsidTr="00173A95">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0067E5" w:rsidRDefault="00F32FB9" w:rsidP="00F32FB9">
            <w:pPr>
              <w:pStyle w:val="Balk4"/>
              <w:rPr>
                <w:rFonts w:ascii="Verdana" w:hAnsi="Verdana"/>
                <w:b w:val="0"/>
                <w:color w:val="000000"/>
                <w:sz w:val="16"/>
                <w:szCs w:val="16"/>
                <w:lang w:val="tr-TR"/>
              </w:rPr>
            </w:pPr>
            <w:r w:rsidRPr="000067E5">
              <w:rPr>
                <w:rFonts w:ascii="Verdana" w:hAnsi="Verdana"/>
                <w:b w:val="0"/>
                <w:bCs w:val="0"/>
                <w:color w:val="000000"/>
                <w:sz w:val="16"/>
                <w:szCs w:val="16"/>
                <w:lang w:val="tr-TR"/>
              </w:rPr>
              <w:t xml:space="preserve"> </w:t>
            </w:r>
            <w:r w:rsidRPr="000067E5">
              <w:rPr>
                <w:rFonts w:ascii="Verdana" w:hAnsi="Verdana"/>
                <w:b w:val="0"/>
                <w:sz w:val="16"/>
                <w:szCs w:val="16"/>
                <w:lang w:val="tr-TR"/>
              </w:rPr>
              <w:fldChar w:fldCharType="begin">
                <w:ffData>
                  <w:name w:val="Metin4"/>
                  <w:enabled/>
                  <w:calcOnExit w:val="0"/>
                  <w:textInput/>
                </w:ffData>
              </w:fldChar>
            </w:r>
            <w:r w:rsidRPr="000067E5">
              <w:rPr>
                <w:rFonts w:ascii="Verdana" w:hAnsi="Verdana"/>
                <w:b w:val="0"/>
                <w:sz w:val="16"/>
                <w:szCs w:val="16"/>
                <w:lang w:val="tr-TR"/>
              </w:rPr>
              <w:instrText xml:space="preserve"> FORMTEXT </w:instrText>
            </w:r>
            <w:r w:rsidRPr="000067E5">
              <w:rPr>
                <w:rFonts w:ascii="Verdana" w:hAnsi="Verdana"/>
                <w:b w:val="0"/>
                <w:sz w:val="16"/>
                <w:szCs w:val="16"/>
                <w:lang w:val="tr-TR"/>
              </w:rPr>
            </w:r>
            <w:r w:rsidRPr="000067E5">
              <w:rPr>
                <w:rFonts w:ascii="Verdana" w:hAnsi="Verdana"/>
                <w:b w:val="0"/>
                <w:sz w:val="16"/>
                <w:szCs w:val="16"/>
                <w:lang w:val="tr-TR"/>
              </w:rPr>
              <w:fldChar w:fldCharType="separate"/>
            </w:r>
            <w:r w:rsidRPr="000067E5">
              <w:rPr>
                <w:rFonts w:ascii="Verdana" w:hAnsi="Verdana"/>
                <w:b w:val="0"/>
                <w:noProof/>
                <w:sz w:val="16"/>
                <w:szCs w:val="16"/>
                <w:lang w:val="tr-TR"/>
              </w:rPr>
              <w:t>Saterbak A., (2007). Bioengineering Fundamentals. Prentice Hall.             Boal D. (2002). Mechanics of the Cell. New York: Cambridge Pres             Fung Y.C., (1993). Biomechanics: Mechanical Properties of Living Tissues. Springer.                                                                                            Cho Z.H., et al., (1993). Foundations of Medical Imaging. Wiley.</w:t>
            </w:r>
            <w:r w:rsidRPr="000067E5">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Biyomateryaller; sınıflandırılmaları, biyolojik etkileri ve uyumlulukları,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 xml:space="preserve">Biyomateryaller; mekanik özellikleri ve test yöntemleri,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Doku mühendisliği; doku dinamikleri, kök hücre teknolojisi, doku ve çevre etkileşimi incelemesi,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Doku mühendisliği; doku dinamikleri, kök hücre teknolojisi, doku ve çevre etkileşimi incelemesi,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Genetik mühendisliğinin temel prensipleri,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Tıbbi görüntüleme yöntemlerine giriş; röntgen, bilgisayarlı tomografi,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 xml:space="preserve">Tıbbi görüntüleme yöntemlerine giriş; bilgisayarlı tomografi, ultrason,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Tıbbi görüntüleme yöntemlerine giriş; manyetik rezonans ve nükleer görüntüleme,</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Tıbbi görüntüleme yöntemlerine giriş; manyetik rezonans ve nükleer görüntüleme,</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 xml:space="preserve">Biyomedikal optik ve lazerler; temel optik prensipler, ışık ve madde etkileşimi,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Biyomedikal optik ve lazerler; dokularda ışık yayılımı, lazerlerin fototermal etkileri,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DF6">
              <w:rPr>
                <w:rFonts w:ascii="Verdana" w:hAnsi="Verdana"/>
                <w:noProof/>
                <w:sz w:val="16"/>
                <w:szCs w:val="16"/>
              </w:rPr>
              <w:t>Biyomedikal optik ve lazerler; dokularda ışık yayılımı, lazerlerin fototermal etkileri,</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Sertaç Eroğlu</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73A95"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48" type="#_x0000_t202" style="position:absolute;margin-left:49.85pt;margin-top:-7.4pt;width:256.4pt;height:79.9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505302512</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4"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2CC8">
              <w:rPr>
                <w:rFonts w:ascii="Verdana" w:hAnsi="Verdana"/>
                <w:noProof/>
                <w:sz w:val="16"/>
                <w:szCs w:val="16"/>
              </w:rPr>
              <w:t xml:space="preserve"> Biyorafineri Teknolojileri</w:t>
            </w:r>
            <w:r>
              <w:rPr>
                <w:rFonts w:ascii="Verdana" w:hAnsi="Verdana"/>
                <w:sz w:val="16"/>
                <w:szCs w:val="16"/>
              </w:rPr>
              <w:fldChar w:fldCharType="end"/>
            </w:r>
            <w:bookmarkEnd w:id="64"/>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Prensipler ve giriş, Petrol rafinasyonu ve ürünler, lignoselüloz biyorafinerisi, şeker temelli biyorafineri, biyolojik ve termokimyasal süreçler, yeşil biyorafineriler, biyokütle, biyokütle dönüşümü: süreçler ve teknolojiler, biyotemelli endüstriyel ürünler, biyorafineri ekonomisi, biyorafinerilerin politik ve çevresel etkileri</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Fosil bir kaynak olan petrol yerine biyokütle ve atıklardan değerli kimyasalların elde edilmesi için geliştirilen biyolojik ve kimyasal süreçlerin incelenmesidir.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17CBE" w:rsidRDefault="00F32FB9" w:rsidP="00F32FB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 xml:space="preserve">Çeşitli hammaddelere ait biyorafineri sistemlerini tanımlama, </w:t>
            </w:r>
          </w:p>
          <w:p w:rsidR="00F32FB9" w:rsidRPr="00E17CBE" w:rsidRDefault="00F32FB9" w:rsidP="00F32FB9">
            <w:pPr>
              <w:rPr>
                <w:rFonts w:ascii="Verdana" w:hAnsi="Verdana"/>
                <w:noProof/>
                <w:sz w:val="16"/>
                <w:szCs w:val="16"/>
              </w:rPr>
            </w:pPr>
            <w:r w:rsidRPr="00E17CBE">
              <w:rPr>
                <w:rFonts w:ascii="Verdana" w:hAnsi="Verdana"/>
                <w:noProof/>
                <w:sz w:val="16"/>
                <w:szCs w:val="16"/>
              </w:rPr>
              <w:t>Biyorafineri ürünlerine ait bilgi edinme,</w:t>
            </w:r>
          </w:p>
          <w:p w:rsidR="00F32FB9" w:rsidRPr="00E17CBE" w:rsidRDefault="00F32FB9" w:rsidP="00F32FB9">
            <w:pPr>
              <w:rPr>
                <w:rFonts w:ascii="Verdana" w:hAnsi="Verdana"/>
                <w:noProof/>
                <w:sz w:val="16"/>
                <w:szCs w:val="16"/>
              </w:rPr>
            </w:pPr>
            <w:r w:rsidRPr="00E17CBE">
              <w:rPr>
                <w:rFonts w:ascii="Verdana" w:hAnsi="Verdana"/>
                <w:noProof/>
                <w:sz w:val="16"/>
                <w:szCs w:val="16"/>
              </w:rPr>
              <w:t>Biyokütle ve dönüşüm süreçlerinin öğrenme,</w:t>
            </w:r>
          </w:p>
          <w:p w:rsidR="00F32FB9" w:rsidRPr="002604AB" w:rsidRDefault="00F32FB9" w:rsidP="00F32FB9">
            <w:pPr>
              <w:rPr>
                <w:rFonts w:ascii="Verdana" w:hAnsi="Verdana"/>
                <w:sz w:val="16"/>
                <w:szCs w:val="16"/>
              </w:rPr>
            </w:pPr>
            <w:r w:rsidRPr="00E17CBE">
              <w:rPr>
                <w:rFonts w:ascii="Verdana" w:hAnsi="Verdana"/>
                <w:noProof/>
                <w:sz w:val="16"/>
                <w:szCs w:val="16"/>
              </w:rPr>
              <w:t>Biyorafinerilerin ekonomisini, politik ve çevresel etkilerini tanımlama</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17CBE"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17CBE">
              <w:rPr>
                <w:rFonts w:ascii="Verdana" w:hAnsi="Verdana"/>
                <w:sz w:val="16"/>
                <w:szCs w:val="16"/>
              </w:rPr>
              <w:t>Petrol rafinasyonunu ve türevlerini öğrenir,</w:t>
            </w:r>
          </w:p>
          <w:p w:rsidR="00F32FB9" w:rsidRPr="00E17CBE" w:rsidRDefault="00F32FB9" w:rsidP="00F32FB9">
            <w:pPr>
              <w:tabs>
                <w:tab w:val="left" w:pos="7800"/>
              </w:tabs>
              <w:rPr>
                <w:rFonts w:ascii="Verdana" w:hAnsi="Verdana"/>
                <w:sz w:val="16"/>
                <w:szCs w:val="16"/>
              </w:rPr>
            </w:pPr>
            <w:r w:rsidRPr="00E17CBE">
              <w:rPr>
                <w:rFonts w:ascii="Verdana" w:hAnsi="Verdana"/>
                <w:sz w:val="16"/>
                <w:szCs w:val="16"/>
              </w:rPr>
              <w:t>Biyorafineri hammaddelerini tanımlar,</w:t>
            </w:r>
          </w:p>
          <w:p w:rsidR="00F32FB9" w:rsidRPr="00E17CBE" w:rsidRDefault="00F32FB9" w:rsidP="00F32FB9">
            <w:pPr>
              <w:tabs>
                <w:tab w:val="left" w:pos="7800"/>
              </w:tabs>
              <w:rPr>
                <w:rFonts w:ascii="Verdana" w:hAnsi="Verdana"/>
                <w:sz w:val="16"/>
                <w:szCs w:val="16"/>
              </w:rPr>
            </w:pPr>
            <w:r w:rsidRPr="00E17CBE">
              <w:rPr>
                <w:rFonts w:ascii="Verdana" w:hAnsi="Verdana"/>
                <w:sz w:val="16"/>
                <w:szCs w:val="16"/>
              </w:rPr>
              <w:t>Dönüşüm süreçlerini öğrenir,</w:t>
            </w:r>
          </w:p>
          <w:p w:rsidR="00F32FB9" w:rsidRPr="00E3546D" w:rsidRDefault="00F32FB9" w:rsidP="00F32FB9">
            <w:pPr>
              <w:tabs>
                <w:tab w:val="left" w:pos="7800"/>
              </w:tabs>
              <w:rPr>
                <w:rFonts w:ascii="Verdana" w:hAnsi="Verdana"/>
                <w:sz w:val="16"/>
                <w:szCs w:val="16"/>
              </w:rPr>
            </w:pPr>
            <w:r w:rsidRPr="00E17CBE">
              <w:rPr>
                <w:rFonts w:ascii="Verdana" w:hAnsi="Verdana"/>
                <w:sz w:val="16"/>
                <w:szCs w:val="16"/>
              </w:rPr>
              <w:t>Biyorafinerilerin ekonomik, politik ve çevresel etkilerini değerlendirir.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7220E7" w:rsidRDefault="00F32FB9" w:rsidP="00F32FB9">
            <w:pPr>
              <w:pStyle w:val="Balk4"/>
              <w:spacing w:before="0" w:beforeAutospacing="0" w:after="0" w:afterAutospacing="0"/>
              <w:rPr>
                <w:rFonts w:ascii="Verdana" w:hAnsi="Verdana"/>
                <w:b w:val="0"/>
                <w:sz w:val="16"/>
                <w:szCs w:val="16"/>
                <w:lang w:val="tr-TR"/>
              </w:rPr>
            </w:pPr>
            <w:r w:rsidRPr="007220E7">
              <w:rPr>
                <w:rFonts w:ascii="Verdana" w:hAnsi="Verdana"/>
                <w:b w:val="0"/>
                <w:sz w:val="16"/>
                <w:szCs w:val="16"/>
                <w:lang w:val="tr-TR"/>
              </w:rPr>
              <w:t xml:space="preserve"> </w:t>
            </w:r>
            <w:r w:rsidRPr="007220E7">
              <w:rPr>
                <w:rFonts w:ascii="Verdana" w:hAnsi="Verdana"/>
                <w:b w:val="0"/>
                <w:sz w:val="16"/>
                <w:szCs w:val="16"/>
                <w:lang w:val="tr-TR"/>
              </w:rPr>
              <w:fldChar w:fldCharType="begin">
                <w:ffData>
                  <w:name w:val=""/>
                  <w:enabled/>
                  <w:calcOnExit w:val="0"/>
                  <w:textInput/>
                </w:ffData>
              </w:fldChar>
            </w:r>
            <w:r w:rsidRPr="007220E7">
              <w:rPr>
                <w:rFonts w:ascii="Verdana" w:hAnsi="Verdana"/>
                <w:b w:val="0"/>
                <w:sz w:val="16"/>
                <w:szCs w:val="16"/>
                <w:lang w:val="tr-TR"/>
              </w:rPr>
              <w:instrText xml:space="preserve"> FORMTEXT </w:instrText>
            </w:r>
            <w:r w:rsidRPr="007220E7">
              <w:rPr>
                <w:rFonts w:ascii="Verdana" w:hAnsi="Verdana"/>
                <w:b w:val="0"/>
                <w:sz w:val="16"/>
                <w:szCs w:val="16"/>
                <w:lang w:val="tr-TR"/>
              </w:rPr>
            </w:r>
            <w:r w:rsidRPr="007220E7">
              <w:rPr>
                <w:rFonts w:ascii="Verdana" w:hAnsi="Verdana"/>
                <w:b w:val="0"/>
                <w:sz w:val="16"/>
                <w:szCs w:val="16"/>
                <w:lang w:val="tr-TR"/>
              </w:rPr>
              <w:fldChar w:fldCharType="separate"/>
            </w:r>
            <w:r w:rsidRPr="007220E7">
              <w:rPr>
                <w:rFonts w:ascii="Verdana" w:hAnsi="Verdana"/>
                <w:b w:val="0"/>
                <w:noProof/>
                <w:sz w:val="16"/>
                <w:szCs w:val="16"/>
                <w:lang w:val="tr-TR"/>
              </w:rPr>
              <w:t>Kamm, B., Gruber, P. R., Kamm M. (Editors), Biorefineries - Industrial Processes and Products: Status Quo and Future Directions, WILEY-VCH Verlag GmbH &amp; Co. KGaA, Weinheim, 2006</w:t>
            </w:r>
            <w:r w:rsidRPr="007220E7">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7220E7" w:rsidRDefault="00F32FB9" w:rsidP="00F32FB9">
            <w:pPr>
              <w:pStyle w:val="Balk4"/>
              <w:rPr>
                <w:rFonts w:ascii="Verdana" w:hAnsi="Verdana"/>
                <w:b w:val="0"/>
                <w:noProof/>
                <w:sz w:val="16"/>
                <w:szCs w:val="16"/>
                <w:lang w:val="tr-TR"/>
              </w:rPr>
            </w:pPr>
            <w:r w:rsidRPr="007220E7">
              <w:rPr>
                <w:rFonts w:ascii="Verdana" w:hAnsi="Verdana"/>
                <w:b w:val="0"/>
                <w:bCs w:val="0"/>
                <w:color w:val="000000"/>
                <w:sz w:val="16"/>
                <w:szCs w:val="16"/>
                <w:lang w:val="tr-TR"/>
              </w:rPr>
              <w:t xml:space="preserve"> </w:t>
            </w:r>
            <w:r w:rsidRPr="007220E7">
              <w:rPr>
                <w:rFonts w:ascii="Verdana" w:hAnsi="Verdana"/>
                <w:b w:val="0"/>
                <w:sz w:val="16"/>
                <w:szCs w:val="16"/>
                <w:lang w:val="tr-TR"/>
              </w:rPr>
              <w:fldChar w:fldCharType="begin">
                <w:ffData>
                  <w:name w:val="Metin4"/>
                  <w:enabled/>
                  <w:calcOnExit w:val="0"/>
                  <w:textInput/>
                </w:ffData>
              </w:fldChar>
            </w:r>
            <w:r w:rsidRPr="007220E7">
              <w:rPr>
                <w:rFonts w:ascii="Verdana" w:hAnsi="Verdana"/>
                <w:b w:val="0"/>
                <w:sz w:val="16"/>
                <w:szCs w:val="16"/>
                <w:lang w:val="tr-TR"/>
              </w:rPr>
              <w:instrText xml:space="preserve"> FORMTEXT </w:instrText>
            </w:r>
            <w:r w:rsidRPr="007220E7">
              <w:rPr>
                <w:rFonts w:ascii="Verdana" w:hAnsi="Verdana"/>
                <w:b w:val="0"/>
                <w:sz w:val="16"/>
                <w:szCs w:val="16"/>
                <w:lang w:val="tr-TR"/>
              </w:rPr>
            </w:r>
            <w:r w:rsidRPr="007220E7">
              <w:rPr>
                <w:rFonts w:ascii="Verdana" w:hAnsi="Verdana"/>
                <w:b w:val="0"/>
                <w:sz w:val="16"/>
                <w:szCs w:val="16"/>
                <w:lang w:val="tr-TR"/>
              </w:rPr>
              <w:fldChar w:fldCharType="separate"/>
            </w:r>
            <w:r w:rsidRPr="007220E7">
              <w:rPr>
                <w:rFonts w:ascii="Verdana" w:hAnsi="Verdana"/>
                <w:b w:val="0"/>
                <w:noProof/>
                <w:sz w:val="16"/>
                <w:szCs w:val="16"/>
                <w:lang w:val="tr-TR"/>
              </w:rPr>
              <w:t xml:space="preserve">Demirbaş, A., Biorefineries for Biomass Upgrading Facilities, Springer, 2010. </w:t>
            </w:r>
          </w:p>
          <w:p w:rsidR="00F32FB9" w:rsidRPr="007220E7" w:rsidRDefault="00F32FB9" w:rsidP="00F32FB9">
            <w:pPr>
              <w:pStyle w:val="Balk4"/>
              <w:rPr>
                <w:rFonts w:ascii="Verdana" w:hAnsi="Verdana"/>
                <w:b w:val="0"/>
                <w:noProof/>
                <w:sz w:val="16"/>
                <w:szCs w:val="16"/>
                <w:lang w:val="tr-TR"/>
              </w:rPr>
            </w:pPr>
            <w:r w:rsidRPr="007220E7">
              <w:rPr>
                <w:rFonts w:ascii="Verdana" w:hAnsi="Verdana"/>
                <w:b w:val="0"/>
                <w:noProof/>
                <w:sz w:val="16"/>
                <w:szCs w:val="16"/>
                <w:lang w:val="tr-TR"/>
              </w:rPr>
              <w:t>Clark J., Deswarte F., (Editors), Introduction to Chemicals from Biomass, John Wiley &amp; Sons, Ltd., 2008</w:t>
            </w:r>
          </w:p>
          <w:p w:rsidR="00F32FB9" w:rsidRPr="007220E7" w:rsidRDefault="00F32FB9" w:rsidP="00F32FB9">
            <w:pPr>
              <w:pStyle w:val="Balk4"/>
              <w:spacing w:before="0" w:beforeAutospacing="0" w:after="0" w:afterAutospacing="0"/>
              <w:rPr>
                <w:rFonts w:ascii="Verdana" w:hAnsi="Verdana"/>
                <w:b w:val="0"/>
                <w:color w:val="000000"/>
                <w:sz w:val="16"/>
                <w:szCs w:val="16"/>
                <w:lang w:val="tr-TR"/>
              </w:rPr>
            </w:pPr>
            <w:r w:rsidRPr="007220E7">
              <w:rPr>
                <w:rFonts w:ascii="Verdana" w:hAnsi="Verdana"/>
                <w:b w:val="0"/>
                <w:noProof/>
                <w:sz w:val="16"/>
                <w:szCs w:val="16"/>
                <w:lang w:val="tr-TR"/>
              </w:rPr>
              <w:t>Pandey, A. (Editor), Handbook of Plant-Based Biofuels, CRC Press, 2009</w:t>
            </w:r>
            <w:r w:rsidRPr="007220E7">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Prensipler ve giriş, Petrol rafinasyonu ve ürünler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lignoselüloz biyorafinerisi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 xml:space="preserve">şeker temelli biyorafineri,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Biyolojik işlemlere dayalı biyorafineriler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termokimyasal işlemlere dayalı biyorafineriler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 xml:space="preserve">yeşil biyorafineriler,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 xml:space="preserve">biyokütle, biyokütle dönüşümü: süreçler ve teknolojiler,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biyotemelli endüstriyel ürünler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 xml:space="preserve">biyorafineri ekonomisi, </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biyorafinerilerin politik ve çevresel etkileri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Öğrenci sunumları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CBE">
              <w:rPr>
                <w:rFonts w:ascii="Verdana" w:hAnsi="Verdana"/>
                <w:noProof/>
                <w:sz w:val="16"/>
                <w:szCs w:val="16"/>
              </w:rPr>
              <w:t>Öğrenci sunumları</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 Levent Hoşgün</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173A95"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51" type="#_x0000_t202" style="position:absolute;margin-left:49.85pt;margin-top:-7.4pt;width:256.4pt;height:79.9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505302508</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5"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1A3">
              <w:rPr>
                <w:rFonts w:ascii="Verdana" w:hAnsi="Verdana"/>
                <w:noProof/>
                <w:sz w:val="16"/>
                <w:szCs w:val="16"/>
              </w:rPr>
              <w:t xml:space="preserve"> BİYOTEKNOLOJİDE EMBRİYOLOJİNİN YERİ</w:t>
            </w:r>
            <w:r>
              <w:rPr>
                <w:rFonts w:ascii="Verdana" w:hAnsi="Verdana"/>
                <w:sz w:val="16"/>
                <w:szCs w:val="16"/>
              </w:rPr>
              <w:fldChar w:fldCharType="end"/>
            </w:r>
            <w:bookmarkEnd w:id="65"/>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Embriyolojinin biyoteknoloji alanındaki katkıları</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 xml:space="preserve"> Biyoteknoloji alanında embriyolojinin katkılarını tanıtmak</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 xml:space="preserve"> İnsanın embriyolojik gelişimindeki temel mekanizma ve olayların bilinmesi</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3546D"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1A3">
              <w:rPr>
                <w:rFonts w:ascii="Verdana" w:hAnsi="Verdana"/>
                <w:sz w:val="16"/>
                <w:szCs w:val="16"/>
              </w:rPr>
              <w:t xml:space="preserve"> İnsanın embriyolojik gelişimindeki temel mekanizma ve olayların öğrenilmesi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AC0CAB" w:rsidRDefault="00F32FB9" w:rsidP="00F32FB9">
            <w:pPr>
              <w:pStyle w:val="Balk4"/>
              <w:spacing w:before="0" w:beforeAutospacing="0" w:after="0" w:afterAutospacing="0"/>
              <w:rPr>
                <w:rFonts w:ascii="Verdana" w:hAnsi="Verdana"/>
                <w:b w:val="0"/>
                <w:sz w:val="16"/>
                <w:szCs w:val="16"/>
                <w:lang w:val="tr-TR"/>
              </w:rPr>
            </w:pPr>
            <w:r w:rsidRPr="00AC0CAB">
              <w:rPr>
                <w:rFonts w:ascii="Verdana" w:hAnsi="Verdana"/>
                <w:b w:val="0"/>
                <w:sz w:val="16"/>
                <w:szCs w:val="16"/>
                <w:lang w:val="tr-TR"/>
              </w:rPr>
              <w:t xml:space="preserve"> </w:t>
            </w:r>
            <w:r w:rsidRPr="00AC0CAB">
              <w:rPr>
                <w:rFonts w:ascii="Verdana" w:hAnsi="Verdana"/>
                <w:b w:val="0"/>
                <w:sz w:val="16"/>
                <w:szCs w:val="16"/>
                <w:lang w:val="tr-TR"/>
              </w:rPr>
              <w:fldChar w:fldCharType="begin">
                <w:ffData>
                  <w:name w:val=""/>
                  <w:enabled/>
                  <w:calcOnExit w:val="0"/>
                  <w:textInput/>
                </w:ffData>
              </w:fldChar>
            </w:r>
            <w:r w:rsidRPr="00AC0CAB">
              <w:rPr>
                <w:rFonts w:ascii="Verdana" w:hAnsi="Verdana"/>
                <w:b w:val="0"/>
                <w:sz w:val="16"/>
                <w:szCs w:val="16"/>
                <w:lang w:val="tr-TR"/>
              </w:rPr>
              <w:instrText xml:space="preserve"> FORMTEXT </w:instrText>
            </w:r>
            <w:r w:rsidRPr="00AC0CAB">
              <w:rPr>
                <w:rFonts w:ascii="Verdana" w:hAnsi="Verdana"/>
                <w:b w:val="0"/>
                <w:sz w:val="16"/>
                <w:szCs w:val="16"/>
                <w:lang w:val="tr-TR"/>
              </w:rPr>
            </w:r>
            <w:r w:rsidRPr="00AC0CAB">
              <w:rPr>
                <w:rFonts w:ascii="Verdana" w:hAnsi="Verdana"/>
                <w:b w:val="0"/>
                <w:sz w:val="16"/>
                <w:szCs w:val="16"/>
                <w:lang w:val="tr-TR"/>
              </w:rPr>
              <w:fldChar w:fldCharType="separate"/>
            </w:r>
            <w:r w:rsidRPr="00AC0CAB">
              <w:rPr>
                <w:rFonts w:ascii="Verdana" w:hAnsi="Verdana"/>
                <w:b w:val="0"/>
                <w:noProof/>
                <w:sz w:val="16"/>
                <w:szCs w:val="16"/>
                <w:lang w:val="tr-TR"/>
              </w:rPr>
              <w:t>Embriyoloji ve doğum defektlerinin temelleri-before we are born 7. Baskı, çeviri editörü sevda müftüoğlu, güneş tıp kitabevleri, ankara, 2009.</w:t>
            </w:r>
            <w:r w:rsidRPr="00AC0CAB">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AC0CAB" w:rsidRDefault="00F32FB9" w:rsidP="00F32FB9">
            <w:pPr>
              <w:pStyle w:val="Balk4"/>
              <w:spacing w:before="0" w:beforeAutospacing="0" w:after="0" w:afterAutospacing="0"/>
              <w:rPr>
                <w:rFonts w:ascii="Verdana" w:hAnsi="Verdana"/>
                <w:b w:val="0"/>
                <w:color w:val="000000"/>
                <w:sz w:val="16"/>
                <w:szCs w:val="16"/>
                <w:lang w:val="tr-TR"/>
              </w:rPr>
            </w:pPr>
            <w:r w:rsidRPr="00AC0CAB">
              <w:rPr>
                <w:rFonts w:ascii="Verdana" w:hAnsi="Verdana"/>
                <w:b w:val="0"/>
                <w:bCs w:val="0"/>
                <w:color w:val="000000"/>
                <w:sz w:val="16"/>
                <w:szCs w:val="16"/>
                <w:lang w:val="tr-TR"/>
              </w:rPr>
              <w:t xml:space="preserve"> </w:t>
            </w:r>
            <w:r w:rsidRPr="00AC0CAB">
              <w:rPr>
                <w:rFonts w:ascii="Verdana" w:hAnsi="Verdana"/>
                <w:b w:val="0"/>
                <w:sz w:val="16"/>
                <w:szCs w:val="16"/>
                <w:lang w:val="tr-TR"/>
              </w:rPr>
              <w:fldChar w:fldCharType="begin">
                <w:ffData>
                  <w:name w:val="Metin4"/>
                  <w:enabled/>
                  <w:calcOnExit w:val="0"/>
                  <w:textInput/>
                </w:ffData>
              </w:fldChar>
            </w:r>
            <w:r w:rsidRPr="00AC0CAB">
              <w:rPr>
                <w:rFonts w:ascii="Verdana" w:hAnsi="Verdana"/>
                <w:b w:val="0"/>
                <w:sz w:val="16"/>
                <w:szCs w:val="16"/>
                <w:lang w:val="tr-TR"/>
              </w:rPr>
              <w:instrText xml:space="preserve"> FORMTEXT </w:instrText>
            </w:r>
            <w:r w:rsidRPr="00AC0CAB">
              <w:rPr>
                <w:rFonts w:ascii="Verdana" w:hAnsi="Verdana"/>
                <w:b w:val="0"/>
                <w:sz w:val="16"/>
                <w:szCs w:val="16"/>
                <w:lang w:val="tr-TR"/>
              </w:rPr>
            </w:r>
            <w:r w:rsidRPr="00AC0CAB">
              <w:rPr>
                <w:rFonts w:ascii="Verdana" w:hAnsi="Verdana"/>
                <w:b w:val="0"/>
                <w:sz w:val="16"/>
                <w:szCs w:val="16"/>
                <w:lang w:val="tr-TR"/>
              </w:rPr>
              <w:fldChar w:fldCharType="separate"/>
            </w:r>
            <w:r w:rsidRPr="00AC0CAB">
              <w:rPr>
                <w:rFonts w:ascii="Verdana" w:hAnsi="Verdana"/>
                <w:b w:val="0"/>
                <w:noProof/>
                <w:sz w:val="16"/>
                <w:szCs w:val="16"/>
                <w:lang w:val="tr-TR"/>
              </w:rPr>
              <w:t>İnsanın üremesi ve gelişmesi, meral tekelioğlu, ankara, 1995.</w:t>
            </w:r>
            <w:r w:rsidRPr="00AC0CAB">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İnsan embriyolojisine giriş</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Erkek üreme hücrelerinin gelişimi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Dişi üreme hücrelerinin gelişimi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Döllenme ve döllenmeyi etkileyen faktörler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Zigot, blastula, morula, blastosist gelişimi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İmplantasyon</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Bilaminar ve trilaminar embriyon disklerinin gelişimi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Embriyolojide temel olaylar ve mekanizmalar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Konjenital malformasyonların oluş mekanizmaları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Embriyonik kök hücreler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Yardımla üreme tekniklerinde embriyolojinin katkıları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1A3">
              <w:rPr>
                <w:rFonts w:ascii="Verdana" w:hAnsi="Verdana"/>
                <w:noProof/>
                <w:sz w:val="16"/>
                <w:szCs w:val="16"/>
              </w:rPr>
              <w:t>Embriyolojinin geleceği</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Varol Şahintürk</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173A95"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57" type="#_x0000_t202" style="position:absolute;margin-left:49.85pt;margin-top:-7.4pt;width:256.4pt;height:79.9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3300">
              <w:rPr>
                <w:rFonts w:ascii="Verdana" w:hAnsi="Verdana"/>
                <w:noProof/>
                <w:sz w:val="16"/>
                <w:szCs w:val="16"/>
              </w:rPr>
              <w:t>505302509</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6"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3300">
              <w:rPr>
                <w:rFonts w:ascii="Verdana" w:hAnsi="Verdana"/>
                <w:noProof/>
                <w:sz w:val="16"/>
                <w:szCs w:val="16"/>
              </w:rPr>
              <w:t xml:space="preserve"> BİYOTEKNOLOJİDE HİSTOLOJİNİN YERİ</w:t>
            </w:r>
            <w:r>
              <w:rPr>
                <w:rFonts w:ascii="Verdana" w:hAnsi="Verdana"/>
                <w:sz w:val="16"/>
                <w:szCs w:val="16"/>
              </w:rPr>
              <w:fldChar w:fldCharType="end"/>
            </w:r>
            <w:bookmarkEnd w:id="66"/>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Histolojinin biyoteknoloji alanındaki katkıları</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Biyoteknoloji alanında histolojinin katkılarını tanıtmak</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İnsan vücudundaki hücre ve dokuların bilinmesi</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3546D"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3300">
              <w:rPr>
                <w:rFonts w:ascii="Verdana" w:hAnsi="Verdana"/>
                <w:sz w:val="16"/>
                <w:szCs w:val="16"/>
              </w:rPr>
              <w:t xml:space="preserve"> İnsan vücudundaki hücre ve dokuların öğrenilmesi     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935019" w:rsidRDefault="00F32FB9" w:rsidP="00F32FB9">
            <w:pPr>
              <w:pStyle w:val="Balk4"/>
              <w:spacing w:before="0" w:beforeAutospacing="0" w:after="0" w:afterAutospacing="0"/>
              <w:rPr>
                <w:rFonts w:ascii="Verdana" w:hAnsi="Verdana"/>
                <w:b w:val="0"/>
                <w:sz w:val="16"/>
                <w:szCs w:val="16"/>
                <w:lang w:val="tr-TR"/>
              </w:rPr>
            </w:pPr>
            <w:r w:rsidRPr="00935019">
              <w:rPr>
                <w:rFonts w:ascii="Verdana" w:hAnsi="Verdana"/>
                <w:b w:val="0"/>
                <w:sz w:val="16"/>
                <w:szCs w:val="16"/>
                <w:lang w:val="tr-TR"/>
              </w:rPr>
              <w:t xml:space="preserve"> </w:t>
            </w:r>
            <w:r w:rsidRPr="00935019">
              <w:rPr>
                <w:rFonts w:ascii="Verdana" w:hAnsi="Verdana"/>
                <w:b w:val="0"/>
                <w:sz w:val="16"/>
                <w:szCs w:val="16"/>
                <w:lang w:val="tr-TR"/>
              </w:rPr>
              <w:fldChar w:fldCharType="begin">
                <w:ffData>
                  <w:name w:val=""/>
                  <w:enabled/>
                  <w:calcOnExit w:val="0"/>
                  <w:textInput/>
                </w:ffData>
              </w:fldChar>
            </w:r>
            <w:r w:rsidRPr="00935019">
              <w:rPr>
                <w:rFonts w:ascii="Verdana" w:hAnsi="Verdana"/>
                <w:b w:val="0"/>
                <w:sz w:val="16"/>
                <w:szCs w:val="16"/>
                <w:lang w:val="tr-TR"/>
              </w:rPr>
              <w:instrText xml:space="preserve"> FORMTEXT </w:instrText>
            </w:r>
            <w:r w:rsidRPr="00935019">
              <w:rPr>
                <w:rFonts w:ascii="Verdana" w:hAnsi="Verdana"/>
                <w:b w:val="0"/>
                <w:sz w:val="16"/>
                <w:szCs w:val="16"/>
                <w:lang w:val="tr-TR"/>
              </w:rPr>
            </w:r>
            <w:r w:rsidRPr="00935019">
              <w:rPr>
                <w:rFonts w:ascii="Verdana" w:hAnsi="Verdana"/>
                <w:b w:val="0"/>
                <w:sz w:val="16"/>
                <w:szCs w:val="16"/>
                <w:lang w:val="tr-TR"/>
              </w:rPr>
              <w:fldChar w:fldCharType="separate"/>
            </w:r>
            <w:r w:rsidRPr="00935019">
              <w:rPr>
                <w:rFonts w:ascii="Verdana" w:hAnsi="Verdana"/>
                <w:b w:val="0"/>
                <w:sz w:val="16"/>
                <w:szCs w:val="16"/>
                <w:lang w:val="tr-TR"/>
              </w:rPr>
              <w:t xml:space="preserve"> HISTOLOGY, Mıchael Ross and Wojciech Pawlina, Sixth edition 2011, Wolters Kluwer/Lippincott Williams &amp; Wilkins, Philadelphia, USA.</w:t>
            </w:r>
            <w:r w:rsidRPr="00935019">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935019" w:rsidRDefault="00F32FB9" w:rsidP="00F32FB9">
            <w:pPr>
              <w:pStyle w:val="Balk4"/>
              <w:spacing w:before="0" w:beforeAutospacing="0" w:after="0" w:afterAutospacing="0"/>
              <w:rPr>
                <w:rFonts w:ascii="Verdana" w:hAnsi="Verdana"/>
                <w:b w:val="0"/>
                <w:color w:val="000000"/>
                <w:sz w:val="16"/>
                <w:szCs w:val="16"/>
                <w:lang w:val="tr-TR"/>
              </w:rPr>
            </w:pPr>
            <w:r w:rsidRPr="00935019">
              <w:rPr>
                <w:rFonts w:ascii="Verdana" w:hAnsi="Verdana"/>
                <w:b w:val="0"/>
                <w:bCs w:val="0"/>
                <w:color w:val="000000"/>
                <w:sz w:val="16"/>
                <w:szCs w:val="16"/>
                <w:lang w:val="tr-TR"/>
              </w:rPr>
              <w:t xml:space="preserve"> </w:t>
            </w:r>
            <w:r w:rsidRPr="00935019">
              <w:rPr>
                <w:rFonts w:ascii="Verdana" w:hAnsi="Verdana"/>
                <w:b w:val="0"/>
                <w:sz w:val="16"/>
                <w:szCs w:val="16"/>
                <w:lang w:val="tr-TR"/>
              </w:rPr>
              <w:fldChar w:fldCharType="begin">
                <w:ffData>
                  <w:name w:val="Metin4"/>
                  <w:enabled/>
                  <w:calcOnExit w:val="0"/>
                  <w:textInput/>
                </w:ffData>
              </w:fldChar>
            </w:r>
            <w:r w:rsidRPr="00935019">
              <w:rPr>
                <w:rFonts w:ascii="Verdana" w:hAnsi="Verdana"/>
                <w:b w:val="0"/>
                <w:sz w:val="16"/>
                <w:szCs w:val="16"/>
                <w:lang w:val="tr-TR"/>
              </w:rPr>
              <w:instrText xml:space="preserve"> FORMTEXT </w:instrText>
            </w:r>
            <w:r w:rsidRPr="00935019">
              <w:rPr>
                <w:rFonts w:ascii="Verdana" w:hAnsi="Verdana"/>
                <w:b w:val="0"/>
                <w:sz w:val="16"/>
                <w:szCs w:val="16"/>
                <w:lang w:val="tr-TR"/>
              </w:rPr>
            </w:r>
            <w:r w:rsidRPr="00935019">
              <w:rPr>
                <w:rFonts w:ascii="Verdana" w:hAnsi="Verdana"/>
                <w:b w:val="0"/>
                <w:sz w:val="16"/>
                <w:szCs w:val="16"/>
                <w:lang w:val="tr-TR"/>
              </w:rPr>
              <w:fldChar w:fldCharType="separate"/>
            </w:r>
            <w:r w:rsidRPr="00935019">
              <w:rPr>
                <w:rFonts w:ascii="Verdana" w:hAnsi="Verdana"/>
                <w:b w:val="0"/>
                <w:noProof/>
                <w:sz w:val="16"/>
                <w:szCs w:val="16"/>
                <w:lang w:val="tr-TR"/>
              </w:rPr>
              <w:t xml:space="preserve"> Histoloji ve Hücre Biyolojisi, Çeviri editörü: Ramazan Demir, Palme Yayıncılık, Ankara 2006.</w:t>
            </w:r>
            <w:r w:rsidRPr="00935019">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Temel hücre bilgisi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İnsan organizmasının hücreleri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Doku</w:t>
            </w:r>
            <w:r>
              <w:rPr>
                <w:rFonts w:ascii="Verdana" w:hAnsi="Verdana"/>
                <w:noProof/>
                <w:sz w:val="16"/>
                <w:szCs w:val="16"/>
              </w:rPr>
              <w:t xml:space="preserve"> </w:t>
            </w:r>
            <w:r w:rsidRPr="00623300">
              <w:rPr>
                <w:rFonts w:ascii="Verdana" w:hAnsi="Verdana"/>
                <w:noProof/>
                <w:sz w:val="16"/>
                <w:szCs w:val="16"/>
              </w:rPr>
              <w:t>bilimine giriş</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Örtü epiteli dokusu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Salgılama ve bezler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Bağ dokusu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Kan dokusu ve kemik iliği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Kıkırdak ve kemik dokusu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Kas ve sinir dokusu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Hücre kültürleri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Yapay doku üretimi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300">
              <w:rPr>
                <w:rFonts w:ascii="Verdana" w:hAnsi="Verdana"/>
                <w:noProof/>
                <w:sz w:val="16"/>
                <w:szCs w:val="16"/>
              </w:rPr>
              <w:t xml:space="preserve"> Güncel seçme literatürler</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w:t>
            </w:r>
            <w:r w:rsidRPr="00623300">
              <w:rPr>
                <w:rFonts w:ascii="Verdana" w:hAnsi="Verdana"/>
                <w:noProof/>
                <w:sz w:val="18"/>
                <w:szCs w:val="16"/>
              </w:rPr>
              <w:t xml:space="preserve">rof. Dr. Varol </w:t>
            </w:r>
            <w:r>
              <w:rPr>
                <w:rFonts w:ascii="Verdana" w:hAnsi="Verdana"/>
                <w:noProof/>
                <w:sz w:val="18"/>
                <w:szCs w:val="16"/>
              </w:rPr>
              <w:t>Ş</w:t>
            </w:r>
            <w:r w:rsidRPr="00623300">
              <w:rPr>
                <w:rFonts w:ascii="Verdana" w:hAnsi="Verdana"/>
                <w:noProof/>
                <w:sz w:val="18"/>
                <w:szCs w:val="16"/>
              </w:rPr>
              <w:t>ahintürk</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73A95" w:rsidRDefault="00F32FB9" w:rsidP="00F32FB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60" type="#_x0000_t202" style="position:absolute;margin-left:49.85pt;margin-top:-7.4pt;width:256.4pt;height:79.9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F506E">
        <w:trPr>
          <w:trHeight w:val="353"/>
        </w:trPr>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7"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41B0">
              <w:rPr>
                <w:rFonts w:ascii="Verdana" w:hAnsi="Verdana"/>
                <w:noProof/>
                <w:sz w:val="16"/>
                <w:szCs w:val="16"/>
              </w:rPr>
              <w:t>Ekstremofilik Mikroorganizmalar ve Biyoteknolojik Uygulamaları</w:t>
            </w:r>
            <w:r>
              <w:rPr>
                <w:rFonts w:ascii="Verdana" w:hAnsi="Verdana"/>
                <w:sz w:val="16"/>
                <w:szCs w:val="16"/>
              </w:rPr>
              <w:fldChar w:fldCharType="end"/>
            </w:r>
            <w:bookmarkEnd w:id="67"/>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Bu ders kapsamında; ekstrem koşullarda yaşayan mikroorganizmalar, biyoteknolojik uygulamalarına ilişkin konular yer alacaktır.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Bu dersin amacı öğrencilerin; ekstrem koşullarda yaşayan mikroorganizmaları tanımaları ve potansiyel biyoteknolojik uygulamalarda değerlendirilebilmeleri ve kullanabilmeleri için gerekli olan temel bilgi ve beceriyi kazanmalarını sağlamaktır.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sz w:val="16"/>
                <w:szCs w:val="16"/>
              </w:rPr>
              <w:t>Özellikle ekstrem mikroorganizmaların endüstriyel alandaki uygulamalarına ilişkin konuları kavramak suretiyle ile bu alanda fen ve mühendislik konularında yeterli bilgi sahibi olmak, edinilen teorik ve pratik bilgileri kullanabilmek; disiplinler arası ve aynı disiplin içindeki konularda etkili biçimde çalışabilmek</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A041B0"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41B0">
              <w:rPr>
                <w:rFonts w:ascii="Verdana" w:hAnsi="Verdana"/>
                <w:sz w:val="16"/>
                <w:szCs w:val="16"/>
              </w:rPr>
              <w:t>Ekstremofilik mikroorganizmaları filogenetik olarak sınıflandırır.</w:t>
            </w:r>
          </w:p>
          <w:p w:rsidR="00F32FB9" w:rsidRPr="00A041B0" w:rsidRDefault="00F32FB9" w:rsidP="00F32FB9">
            <w:pPr>
              <w:tabs>
                <w:tab w:val="left" w:pos="7800"/>
              </w:tabs>
              <w:rPr>
                <w:rFonts w:ascii="Verdana" w:hAnsi="Verdana"/>
                <w:sz w:val="16"/>
                <w:szCs w:val="16"/>
              </w:rPr>
            </w:pPr>
            <w:r w:rsidRPr="00A041B0">
              <w:rPr>
                <w:rFonts w:ascii="Verdana" w:hAnsi="Verdana"/>
                <w:sz w:val="16"/>
                <w:szCs w:val="16"/>
              </w:rPr>
              <w:t>Ekstremofilik mikroorganizmaların izolasyonları için kullanılan yöntemleri tanımlar.</w:t>
            </w:r>
          </w:p>
          <w:p w:rsidR="00F32FB9" w:rsidRPr="00A041B0" w:rsidRDefault="00F32FB9" w:rsidP="00F32FB9">
            <w:pPr>
              <w:tabs>
                <w:tab w:val="left" w:pos="7800"/>
              </w:tabs>
              <w:rPr>
                <w:rFonts w:ascii="Verdana" w:hAnsi="Verdana"/>
                <w:sz w:val="16"/>
                <w:szCs w:val="16"/>
              </w:rPr>
            </w:pPr>
            <w:r w:rsidRPr="00A041B0">
              <w:rPr>
                <w:rFonts w:ascii="Verdana" w:hAnsi="Verdana"/>
                <w:sz w:val="16"/>
                <w:szCs w:val="16"/>
              </w:rPr>
              <w:t>Ekstremofillerin metabolizmalarını analiz eder.</w:t>
            </w:r>
          </w:p>
          <w:p w:rsidR="00F32FB9" w:rsidRPr="00E3546D" w:rsidRDefault="00F32FB9" w:rsidP="00F32FB9">
            <w:pPr>
              <w:tabs>
                <w:tab w:val="left" w:pos="7800"/>
              </w:tabs>
              <w:rPr>
                <w:rFonts w:ascii="Verdana" w:hAnsi="Verdana"/>
                <w:sz w:val="16"/>
                <w:szCs w:val="16"/>
              </w:rPr>
            </w:pPr>
            <w:r w:rsidRPr="00A041B0">
              <w:rPr>
                <w:rFonts w:ascii="Verdana" w:hAnsi="Verdana"/>
                <w:sz w:val="16"/>
                <w:szCs w:val="16"/>
              </w:rPr>
              <w:t>Ekstremofilik mikroorganizma ve bunların biyoteknolojik uygulama potansiyellerini bilir.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56542" w:rsidRDefault="00F32FB9" w:rsidP="00F32FB9">
            <w:pPr>
              <w:pStyle w:val="Balk4"/>
              <w:rPr>
                <w:rFonts w:ascii="Verdana" w:hAnsi="Verdana"/>
                <w:b w:val="0"/>
                <w:sz w:val="16"/>
                <w:szCs w:val="16"/>
                <w:lang w:val="tr-TR"/>
              </w:rPr>
            </w:pPr>
            <w:r w:rsidRPr="00E56542">
              <w:rPr>
                <w:rFonts w:ascii="Verdana" w:hAnsi="Verdana"/>
                <w:b w:val="0"/>
                <w:sz w:val="16"/>
                <w:szCs w:val="16"/>
                <w:lang w:val="tr-TR"/>
              </w:rPr>
              <w:t xml:space="preserve"> </w:t>
            </w:r>
            <w:r w:rsidRPr="00E56542">
              <w:rPr>
                <w:rFonts w:ascii="Verdana" w:hAnsi="Verdana"/>
                <w:b w:val="0"/>
                <w:sz w:val="16"/>
                <w:szCs w:val="16"/>
                <w:lang w:val="tr-TR"/>
              </w:rPr>
              <w:fldChar w:fldCharType="begin">
                <w:ffData>
                  <w:name w:val=""/>
                  <w:enabled/>
                  <w:calcOnExit w:val="0"/>
                  <w:textInput/>
                </w:ffData>
              </w:fldChar>
            </w:r>
            <w:r w:rsidRPr="00E56542">
              <w:rPr>
                <w:rFonts w:ascii="Verdana" w:hAnsi="Verdana"/>
                <w:b w:val="0"/>
                <w:sz w:val="16"/>
                <w:szCs w:val="16"/>
                <w:lang w:val="tr-TR"/>
              </w:rPr>
              <w:instrText xml:space="preserve"> FORMTEXT </w:instrText>
            </w:r>
            <w:r w:rsidRPr="00E56542">
              <w:rPr>
                <w:rFonts w:ascii="Verdana" w:hAnsi="Verdana"/>
                <w:b w:val="0"/>
                <w:sz w:val="16"/>
                <w:szCs w:val="16"/>
                <w:lang w:val="tr-TR"/>
              </w:rPr>
            </w:r>
            <w:r w:rsidRPr="00E56542">
              <w:rPr>
                <w:rFonts w:ascii="Verdana" w:hAnsi="Verdana"/>
                <w:b w:val="0"/>
                <w:sz w:val="16"/>
                <w:szCs w:val="16"/>
                <w:lang w:val="tr-TR"/>
              </w:rPr>
              <w:fldChar w:fldCharType="separate"/>
            </w:r>
            <w:r w:rsidRPr="00E56542">
              <w:rPr>
                <w:rFonts w:ascii="Verdana" w:hAnsi="Verdana"/>
                <w:b w:val="0"/>
                <w:noProof/>
                <w:sz w:val="16"/>
                <w:szCs w:val="16"/>
                <w:lang w:val="tr-TR"/>
              </w:rPr>
              <w:t>Physiology and Biochemistry of Extremophiles, Charles Gerday and Nicolas Glansdorff, ASM Press, 2007                                                  Extremophiles: Microbiology and Biotechnology, Roberto Paul Anitori, Horizon Scientific Press, 2012</w:t>
            </w:r>
            <w:r w:rsidRPr="00E56542">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56542" w:rsidRDefault="00F32FB9" w:rsidP="00F32FB9">
            <w:pPr>
              <w:pStyle w:val="Balk4"/>
              <w:rPr>
                <w:rFonts w:ascii="Verdana" w:hAnsi="Verdana"/>
                <w:b w:val="0"/>
                <w:noProof/>
                <w:sz w:val="16"/>
                <w:szCs w:val="16"/>
                <w:lang w:val="tr-TR"/>
              </w:rPr>
            </w:pPr>
            <w:r w:rsidRPr="00E56542">
              <w:rPr>
                <w:rFonts w:ascii="Verdana" w:hAnsi="Verdana"/>
                <w:b w:val="0"/>
                <w:bCs w:val="0"/>
                <w:color w:val="000000"/>
                <w:sz w:val="16"/>
                <w:szCs w:val="16"/>
                <w:lang w:val="tr-TR"/>
              </w:rPr>
              <w:t xml:space="preserve"> </w:t>
            </w:r>
            <w:r w:rsidRPr="00E56542">
              <w:rPr>
                <w:rFonts w:ascii="Verdana" w:hAnsi="Verdana"/>
                <w:b w:val="0"/>
                <w:sz w:val="16"/>
                <w:szCs w:val="16"/>
                <w:lang w:val="tr-TR"/>
              </w:rPr>
              <w:fldChar w:fldCharType="begin">
                <w:ffData>
                  <w:name w:val="Metin4"/>
                  <w:enabled/>
                  <w:calcOnExit w:val="0"/>
                  <w:textInput/>
                </w:ffData>
              </w:fldChar>
            </w:r>
            <w:r w:rsidRPr="00E56542">
              <w:rPr>
                <w:rFonts w:ascii="Verdana" w:hAnsi="Verdana"/>
                <w:b w:val="0"/>
                <w:sz w:val="16"/>
                <w:szCs w:val="16"/>
                <w:lang w:val="tr-TR"/>
              </w:rPr>
              <w:instrText xml:space="preserve"> FORMTEXT </w:instrText>
            </w:r>
            <w:r w:rsidRPr="00E56542">
              <w:rPr>
                <w:rFonts w:ascii="Verdana" w:hAnsi="Verdana"/>
                <w:b w:val="0"/>
                <w:sz w:val="16"/>
                <w:szCs w:val="16"/>
                <w:lang w:val="tr-TR"/>
              </w:rPr>
            </w:r>
            <w:r w:rsidRPr="00E56542">
              <w:rPr>
                <w:rFonts w:ascii="Verdana" w:hAnsi="Verdana"/>
                <w:b w:val="0"/>
                <w:sz w:val="16"/>
                <w:szCs w:val="16"/>
                <w:lang w:val="tr-TR"/>
              </w:rPr>
              <w:fldChar w:fldCharType="separate"/>
            </w:r>
            <w:r w:rsidRPr="00E56542">
              <w:rPr>
                <w:rFonts w:ascii="Verdana" w:hAnsi="Verdana"/>
                <w:b w:val="0"/>
                <w:noProof/>
                <w:sz w:val="16"/>
                <w:szCs w:val="16"/>
                <w:lang w:val="tr-TR"/>
              </w:rPr>
              <w:t>Konu ile ilgili derlemeler ve ilgili uluslararası dergilerde basılmış makaleler</w:t>
            </w:r>
          </w:p>
          <w:p w:rsidR="00F32FB9" w:rsidRPr="00E56542" w:rsidRDefault="00F32FB9" w:rsidP="00F32FB9">
            <w:pPr>
              <w:pStyle w:val="Balk4"/>
              <w:spacing w:before="0" w:beforeAutospacing="0" w:after="0" w:afterAutospacing="0"/>
              <w:rPr>
                <w:rFonts w:ascii="Verdana" w:hAnsi="Verdana"/>
                <w:b w:val="0"/>
                <w:color w:val="000000"/>
                <w:sz w:val="16"/>
                <w:szCs w:val="16"/>
                <w:lang w:val="tr-TR"/>
              </w:rPr>
            </w:pPr>
            <w:r w:rsidRPr="00E56542">
              <w:rPr>
                <w:rFonts w:ascii="Verdana" w:hAnsi="Verdana"/>
                <w:b w:val="0"/>
                <w:noProof/>
                <w:sz w:val="16"/>
                <w:szCs w:val="16"/>
                <w:lang w:val="tr-TR"/>
              </w:rPr>
              <w:t>Madigan MT and Martinko JM. (2006), Brock Mikroorganizmaların Biyolojisi, (Çeviri Editörü: Cumhur Çökmüş), Palme Yayıncılık,  Ankara</w:t>
            </w:r>
            <w:r w:rsidRPr="00E56542">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Ekstrem habitatlar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Mikrobiyal çeşitlilik ve önemi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Mikrobiyal çeşitlilik analiz yöntemleri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Mikrobiyal çeşitlilik analiz yöntemleri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Ekstrem mikroorganizmalar ve izolasyon yöntemleri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Asidofil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Termofil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Halofil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Alkalifil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Psikrofil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Barofilik mikroorganizmalar ve biyoteknolojik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41B0">
              <w:rPr>
                <w:rFonts w:ascii="Verdana" w:hAnsi="Verdana"/>
                <w:noProof/>
                <w:sz w:val="16"/>
                <w:szCs w:val="16"/>
              </w:rPr>
              <w:t>Radyasyona dirençli ve diğer ekstremofilik mikroorganizmalar ve biyoteknolojik uygulamaları</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041B0">
              <w:rPr>
                <w:rFonts w:ascii="Verdana" w:hAnsi="Verdana"/>
                <w:noProof/>
                <w:sz w:val="18"/>
                <w:szCs w:val="16"/>
              </w:rPr>
              <w:t>Yrd. Doç. Dr. Pınar Aytar</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Pr="002604AB" w:rsidRDefault="00F32FB9" w:rsidP="00F32FB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pPr>
      <w:r>
        <w:br w:type="page"/>
      </w:r>
    </w:p>
    <w:p w:rsidR="00F32FB9" w:rsidRPr="002604AB" w:rsidRDefault="002752B7" w:rsidP="00173A95">
      <w:pPr>
        <w:tabs>
          <w:tab w:val="left" w:pos="6825"/>
        </w:tabs>
        <w:outlineLvl w:val="0"/>
        <w:rPr>
          <w:rFonts w:ascii="Verdana" w:hAnsi="Verdana"/>
          <w:b/>
          <w:sz w:val="16"/>
          <w:szCs w:val="16"/>
        </w:rPr>
      </w:pPr>
      <w:r>
        <w:rPr>
          <w:noProof/>
        </w:rPr>
        <w:pict>
          <v:shape id="_x0000_s1063" type="#_x0000_t202" style="position:absolute;margin-left:49.85pt;margin-top:-7.4pt;width:256.4pt;height:79.9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1439">
              <w:rPr>
                <w:rFonts w:ascii="Verdana" w:hAnsi="Verdana"/>
                <w:noProof/>
                <w:sz w:val="16"/>
                <w:szCs w:val="16"/>
              </w:rPr>
              <w:t>505302514</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8"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1439">
              <w:rPr>
                <w:rFonts w:ascii="Verdana" w:hAnsi="Verdana"/>
                <w:noProof/>
                <w:sz w:val="16"/>
                <w:szCs w:val="16"/>
              </w:rPr>
              <w:t>ELEKTRON MİKROSKOBİ ve PREPARASYON TEKNİKLERİ</w:t>
            </w:r>
            <w:r>
              <w:rPr>
                <w:rFonts w:ascii="Verdana" w:hAnsi="Verdana"/>
                <w:sz w:val="16"/>
                <w:szCs w:val="16"/>
              </w:rPr>
              <w:fldChar w:fldCharType="end"/>
            </w:r>
            <w:bookmarkEnd w:id="68"/>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Elektron mikroskobun tanımlanması, tipleri, çalışma prensipleri, ince yapı araştırmalarında kullanılan preparasyon teknikleri, örnek protokoller, numune hazırlamada kullanılan kimyasallar ve özellikleri ile son yıllarda gelişen tekniklere değinilecektir. Ayrıca, elektron mikroskop laboratuarının donanımı, laboratuarda çalışırken dikkat edilmesi gereken noktalar,  taramalı ve geçirimli elektron mikroskop için ayrıntılı numune hazırlama tekniklerinin verilmesi, tüm bu işlemler boyunca karşılaşılabilecek zorluklar, hazırlanan örneklerin incelenmesi ve değerlendirilmesi</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 xml:space="preserve">Elektron mikroskoplar; hücre, mikroorganizmalar, biyopsi örnekleri, metal, kriatal ya da çeşitli moleküller gibi çok farklı öneklerin görüntülenebilmesini sağlayan çok güçlü araçlardır. Bu derste, öğrencilere farklı bilim alanlarında taramalı (SEM) ve geçirimli (TEM) elektron mikroskopların kavratılması ve uygulamaları hakkında bilgiler verilmesi amaçlanmıştır. Öğrencilerin elektron mikroskoplar hakkındaki en son gelişmeleri, bu cihazların çalışma ve uygulama esaslarını kavrayabilmeleri ve örnek hazırlama konularında bilgi sahibi olmaları hedeflenmiştir. Ayrıca öğrencilere, bilimsel araştırmalarda elektron mikroskop kullanımının önemi ve rolü, ayrıca elde edilen verilerin analiz edilme yolları hakkındaki çalışmaların sunulması da amaçlanmıştır.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CF1439" w:rsidRDefault="00F32FB9" w:rsidP="00F32FB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Alanındaki teorik ve pratik bilgiyi kullanabilme yeteneği kazanmak ,</w:t>
            </w:r>
          </w:p>
          <w:p w:rsidR="00F32FB9" w:rsidRPr="002604AB" w:rsidRDefault="00F32FB9" w:rsidP="00F32FB9">
            <w:pPr>
              <w:rPr>
                <w:rFonts w:ascii="Verdana" w:hAnsi="Verdana"/>
                <w:sz w:val="16"/>
                <w:szCs w:val="16"/>
              </w:rPr>
            </w:pPr>
            <w:r w:rsidRPr="00CF1439">
              <w:rPr>
                <w:rFonts w:ascii="Verdana" w:hAnsi="Verdana"/>
                <w:noProof/>
                <w:sz w:val="16"/>
                <w:szCs w:val="16"/>
              </w:rPr>
              <w:t>Bireysel çalışma, disiplin içi ve disiplinler arası takım çalışması yapabilme becerisi kazanmak</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E3546D"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1439">
              <w:rPr>
                <w:rFonts w:ascii="Verdana" w:hAnsi="Verdana"/>
                <w:sz w:val="16"/>
                <w:szCs w:val="16"/>
              </w:rPr>
              <w:t xml:space="preserve">Elektron mikroskopi alanında yeterli düzeyde teorik ve pratik bilgiye sahip olmak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3823FC" w:rsidRDefault="00F32FB9" w:rsidP="00F32FB9">
            <w:pPr>
              <w:pStyle w:val="Balk4"/>
              <w:spacing w:before="0" w:beforeAutospacing="0" w:after="0" w:afterAutospacing="0"/>
              <w:rPr>
                <w:rFonts w:ascii="Verdana" w:hAnsi="Verdana"/>
                <w:b w:val="0"/>
                <w:sz w:val="16"/>
                <w:szCs w:val="16"/>
                <w:lang w:val="tr-TR"/>
              </w:rPr>
            </w:pPr>
            <w:r w:rsidRPr="003823FC">
              <w:rPr>
                <w:rFonts w:ascii="Verdana" w:hAnsi="Verdana"/>
                <w:b w:val="0"/>
                <w:sz w:val="16"/>
                <w:szCs w:val="16"/>
                <w:lang w:val="tr-TR"/>
              </w:rPr>
              <w:t xml:space="preserve"> </w:t>
            </w:r>
            <w:r w:rsidRPr="003823FC">
              <w:rPr>
                <w:rFonts w:ascii="Verdana" w:hAnsi="Verdana"/>
                <w:b w:val="0"/>
                <w:sz w:val="16"/>
                <w:szCs w:val="16"/>
                <w:lang w:val="tr-TR"/>
              </w:rPr>
              <w:fldChar w:fldCharType="begin">
                <w:ffData>
                  <w:name w:val=""/>
                  <w:enabled/>
                  <w:calcOnExit w:val="0"/>
                  <w:textInput/>
                </w:ffData>
              </w:fldChar>
            </w:r>
            <w:r w:rsidRPr="003823FC">
              <w:rPr>
                <w:rFonts w:ascii="Verdana" w:hAnsi="Verdana"/>
                <w:b w:val="0"/>
                <w:sz w:val="16"/>
                <w:szCs w:val="16"/>
                <w:lang w:val="tr-TR"/>
              </w:rPr>
              <w:instrText xml:space="preserve"> FORMTEXT </w:instrText>
            </w:r>
            <w:r w:rsidRPr="003823FC">
              <w:rPr>
                <w:rFonts w:ascii="Verdana" w:hAnsi="Verdana"/>
                <w:b w:val="0"/>
                <w:sz w:val="16"/>
                <w:szCs w:val="16"/>
                <w:lang w:val="tr-TR"/>
              </w:rPr>
            </w:r>
            <w:r w:rsidRPr="003823FC">
              <w:rPr>
                <w:rFonts w:ascii="Verdana" w:hAnsi="Verdana"/>
                <w:b w:val="0"/>
                <w:sz w:val="16"/>
                <w:szCs w:val="16"/>
                <w:lang w:val="tr-TR"/>
              </w:rPr>
              <w:fldChar w:fldCharType="separate"/>
            </w:r>
            <w:r w:rsidRPr="003823FC">
              <w:rPr>
                <w:rFonts w:ascii="Verdana" w:hAnsi="Verdana"/>
                <w:b w:val="0"/>
                <w:noProof/>
                <w:sz w:val="16"/>
                <w:szCs w:val="16"/>
                <w:lang w:val="tr-TR"/>
              </w:rPr>
              <w:t xml:space="preserve">Kuo J. (2007) Electron Microscopy: Methods and protocols (Methods in Molecular Biology) Humana Pres, USA.      </w:t>
            </w:r>
            <w:r w:rsidRPr="003823FC">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3823FC" w:rsidRDefault="00F32FB9" w:rsidP="00F32FB9">
            <w:pPr>
              <w:pStyle w:val="Balk4"/>
              <w:spacing w:before="0" w:beforeAutospacing="0" w:after="0" w:afterAutospacing="0"/>
              <w:rPr>
                <w:rFonts w:ascii="Verdana" w:hAnsi="Verdana"/>
                <w:b w:val="0"/>
                <w:color w:val="000000"/>
                <w:sz w:val="16"/>
                <w:szCs w:val="16"/>
                <w:lang w:val="tr-TR"/>
              </w:rPr>
            </w:pPr>
            <w:r w:rsidRPr="003823FC">
              <w:rPr>
                <w:rFonts w:ascii="Verdana" w:hAnsi="Verdana"/>
                <w:b w:val="0"/>
                <w:bCs w:val="0"/>
                <w:color w:val="000000"/>
                <w:sz w:val="16"/>
                <w:szCs w:val="16"/>
                <w:lang w:val="tr-TR"/>
              </w:rPr>
              <w:t xml:space="preserve"> </w:t>
            </w:r>
            <w:r w:rsidRPr="003823FC">
              <w:rPr>
                <w:rFonts w:ascii="Verdana" w:hAnsi="Verdana"/>
                <w:b w:val="0"/>
                <w:sz w:val="16"/>
                <w:szCs w:val="16"/>
                <w:lang w:val="tr-TR"/>
              </w:rPr>
              <w:fldChar w:fldCharType="begin">
                <w:ffData>
                  <w:name w:val="Metin4"/>
                  <w:enabled/>
                  <w:calcOnExit w:val="0"/>
                  <w:textInput/>
                </w:ffData>
              </w:fldChar>
            </w:r>
            <w:r w:rsidRPr="003823FC">
              <w:rPr>
                <w:rFonts w:ascii="Verdana" w:hAnsi="Verdana"/>
                <w:b w:val="0"/>
                <w:sz w:val="16"/>
                <w:szCs w:val="16"/>
                <w:lang w:val="tr-TR"/>
              </w:rPr>
              <w:instrText xml:space="preserve"> FORMTEXT </w:instrText>
            </w:r>
            <w:r w:rsidRPr="003823FC">
              <w:rPr>
                <w:rFonts w:ascii="Verdana" w:hAnsi="Verdana"/>
                <w:b w:val="0"/>
                <w:sz w:val="16"/>
                <w:szCs w:val="16"/>
                <w:lang w:val="tr-TR"/>
              </w:rPr>
            </w:r>
            <w:r w:rsidRPr="003823FC">
              <w:rPr>
                <w:rFonts w:ascii="Verdana" w:hAnsi="Verdana"/>
                <w:b w:val="0"/>
                <w:sz w:val="16"/>
                <w:szCs w:val="16"/>
                <w:lang w:val="tr-TR"/>
              </w:rPr>
              <w:fldChar w:fldCharType="separate"/>
            </w:r>
            <w:r w:rsidRPr="003823FC">
              <w:rPr>
                <w:rFonts w:ascii="Verdana" w:hAnsi="Verdana"/>
                <w:b w:val="0"/>
                <w:noProof/>
                <w:sz w:val="16"/>
                <w:szCs w:val="16"/>
                <w:lang w:val="tr-TR"/>
              </w:rPr>
              <w:t xml:space="preserve">John J. Bozzola,Lonnie Dee Russell. Electron microscopy: principles and techniques for biologists 1992     </w:t>
            </w:r>
            <w:r w:rsidRPr="003823FC">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 xml:space="preserve"> Elektron mikroskopları: tanımı, tarihçesi, çeşitleri ve uygulama alanlar</w:t>
            </w:r>
            <w:r>
              <w:rPr>
                <w:rFonts w:ascii="Verdana" w:hAnsi="Verdana"/>
                <w:noProof/>
                <w:sz w:val="16"/>
                <w:szCs w:val="16"/>
              </w:rPr>
              <w:t>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 xml:space="preserve"> Geçirimli (TEM) ve Taramalı (SEM) elektron mikroskopların temel özellikleri ve çalışma prensipleri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sz w:val="16"/>
                <w:szCs w:val="16"/>
              </w:rPr>
              <w:t>Elektron Mikroskop laboratuarları: Hazırlık ve laboratuar güvenlik kuralları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Taramalı elektron mikroskop (SEM)’ta inceleme için numunelerin hazırlanması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Numune kurutma teknikleri, öneklerin stublara yerleştirilmesi, kaplanması ve SEM’de incelenmes</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sz w:val="16"/>
                <w:szCs w:val="16"/>
              </w:rPr>
              <w:t>Geçirimli elektron mikroskop (TEM)’ta inceleme için numunelerin hazırlanması, doku takibi prosesi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Ultramikrotomlar, çalışma prensipleri, cam bıçak yapma ve kullanma teknikleri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Blokların yarı ince kesitler için hazırlanması,  kesit alma, boyama ve değerlendirme</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Tam ince ince kesit alma, kesit alırken karşılaşılan sorunlar ve çözümleri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 xml:space="preserve"> İnce kesitleri boyama,  boyama teknikleri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Gridlerin kurutulması ve TEM’de incelenmesi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439">
              <w:rPr>
                <w:rFonts w:ascii="Verdana" w:hAnsi="Verdana"/>
                <w:noProof/>
                <w:sz w:val="16"/>
                <w:szCs w:val="16"/>
              </w:rPr>
              <w:t>Elektron mikroskobik görüntülerin araştırma ve tanı amaçlı olarak değerlendirilmesi,</w:t>
            </w:r>
            <w:r>
              <w:rPr>
                <w:rFonts w:ascii="Verdana" w:hAnsi="Verdana"/>
                <w:noProof/>
                <w:sz w:val="16"/>
                <w:szCs w:val="16"/>
              </w:rPr>
              <w:t>kriyo em</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73A95" w:rsidRDefault="00F32FB9" w:rsidP="00F32F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69" type="#_x0000_t202" style="position:absolute;margin-left:49.85pt;margin-top:-7.4pt;width:256.4pt;height:79.9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27D9">
              <w:rPr>
                <w:rFonts w:ascii="Verdana" w:hAnsi="Verdana"/>
                <w:noProof/>
                <w:sz w:val="16"/>
                <w:szCs w:val="16"/>
              </w:rPr>
              <w:t>505302504</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69"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27D9">
              <w:rPr>
                <w:rFonts w:ascii="Verdana" w:hAnsi="Verdana"/>
                <w:noProof/>
                <w:sz w:val="16"/>
                <w:szCs w:val="16"/>
              </w:rPr>
              <w:t xml:space="preserve"> Fizikokimyasal Süreçler</w:t>
            </w:r>
            <w:r>
              <w:rPr>
                <w:rFonts w:ascii="Verdana" w:hAnsi="Verdana"/>
                <w:sz w:val="16"/>
                <w:szCs w:val="16"/>
              </w:rPr>
              <w:fldChar w:fldCharType="end"/>
            </w:r>
            <w:bookmarkEnd w:id="69"/>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Fizikokimyasal süreçlerle ilgili genel tanımlar, boyut büyütme yöntemleri, amacı ve genel prensipleri, susuzlaştırma yöntemleri, köpüklü yüzdürme sürecinin tanımlanması ve genel prensipleri, adsorbsyion ve iyon değiştirme süreçlerinin tanımlanması.</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İnce boyuttaki atık malzemelerin arıtılmasında uygulanan fizikokimyasal süreçler, koagülasyon, flokülasyon, sedimantasyon, filtrasyon, flotasyon gibi yöntemlerin temel prensiplerini ve endüstrideki uygulama alanlarının öğretilmesi.</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İnce boyuttaki atık malzemelere uygulanan fizikokimyasal süreçlerin anlaşılması.</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B27D9"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27D9">
              <w:rPr>
                <w:rFonts w:ascii="Verdana" w:hAnsi="Verdana"/>
                <w:sz w:val="16"/>
                <w:szCs w:val="16"/>
              </w:rPr>
              <w:t>1. İnce taneli malzemeler ve bu malzemeler hakkında genel bilgi sahibi olacaktır,</w:t>
            </w:r>
          </w:p>
          <w:p w:rsidR="00F32FB9" w:rsidRPr="00FB27D9" w:rsidRDefault="00F32FB9" w:rsidP="00F32FB9">
            <w:pPr>
              <w:tabs>
                <w:tab w:val="left" w:pos="7800"/>
              </w:tabs>
              <w:rPr>
                <w:rFonts w:ascii="Verdana" w:hAnsi="Verdana"/>
                <w:sz w:val="16"/>
                <w:szCs w:val="16"/>
              </w:rPr>
            </w:pPr>
            <w:r w:rsidRPr="00FB27D9">
              <w:rPr>
                <w:rFonts w:ascii="Verdana" w:hAnsi="Verdana"/>
                <w:sz w:val="16"/>
                <w:szCs w:val="16"/>
              </w:rPr>
              <w:t>2. İnce taneli malzemeler içeren atıklara uygulanacak süreçler hakkında bilgi edinilecektir,</w:t>
            </w:r>
          </w:p>
          <w:p w:rsidR="00F32FB9" w:rsidRPr="00FB27D9" w:rsidRDefault="00F32FB9" w:rsidP="00F32FB9">
            <w:pPr>
              <w:tabs>
                <w:tab w:val="left" w:pos="7800"/>
              </w:tabs>
              <w:rPr>
                <w:rFonts w:ascii="Verdana" w:hAnsi="Verdana"/>
                <w:sz w:val="16"/>
                <w:szCs w:val="16"/>
              </w:rPr>
            </w:pPr>
            <w:r w:rsidRPr="00FB27D9">
              <w:rPr>
                <w:rFonts w:ascii="Verdana" w:hAnsi="Verdana"/>
                <w:sz w:val="16"/>
                <w:szCs w:val="16"/>
              </w:rPr>
              <w:t>3. Disiplinler arası çalışma beceresi kazanması</w:t>
            </w:r>
          </w:p>
          <w:p w:rsidR="00F32FB9" w:rsidRPr="00E3546D" w:rsidRDefault="00F32FB9" w:rsidP="00F32FB9">
            <w:pPr>
              <w:tabs>
                <w:tab w:val="left" w:pos="7800"/>
              </w:tabs>
              <w:rPr>
                <w:rFonts w:ascii="Verdana" w:hAnsi="Verdana"/>
                <w:sz w:val="16"/>
                <w:szCs w:val="16"/>
              </w:rPr>
            </w:pPr>
            <w:r w:rsidRPr="00FB27D9">
              <w:rPr>
                <w:rFonts w:ascii="Verdana" w:hAnsi="Verdana"/>
                <w:sz w:val="16"/>
                <w:szCs w:val="16"/>
              </w:rPr>
              <w:t>4. Yeni teknolojiler kullanılarak konuyla problemleri analiz etme beceresi kazanması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09308D" w:rsidRDefault="00F32FB9" w:rsidP="00F32FB9">
            <w:pPr>
              <w:pStyle w:val="Balk4"/>
              <w:spacing w:before="0" w:beforeAutospacing="0" w:after="0" w:afterAutospacing="0"/>
              <w:rPr>
                <w:rFonts w:ascii="Verdana" w:hAnsi="Verdana"/>
                <w:b w:val="0"/>
                <w:sz w:val="16"/>
                <w:szCs w:val="16"/>
                <w:lang w:val="tr-TR"/>
              </w:rPr>
            </w:pPr>
            <w:r w:rsidRPr="0009308D">
              <w:rPr>
                <w:rFonts w:ascii="Verdana" w:hAnsi="Verdana"/>
                <w:b w:val="0"/>
                <w:sz w:val="16"/>
                <w:szCs w:val="16"/>
                <w:lang w:val="tr-TR"/>
              </w:rPr>
              <w:t xml:space="preserve"> </w:t>
            </w:r>
            <w:r w:rsidRPr="0009308D">
              <w:rPr>
                <w:rFonts w:ascii="Verdana" w:hAnsi="Verdana"/>
                <w:b w:val="0"/>
                <w:sz w:val="16"/>
                <w:szCs w:val="16"/>
                <w:lang w:val="tr-TR"/>
              </w:rPr>
              <w:fldChar w:fldCharType="begin">
                <w:ffData>
                  <w:name w:val=""/>
                  <w:enabled/>
                  <w:calcOnExit w:val="0"/>
                  <w:textInput/>
                </w:ffData>
              </w:fldChar>
            </w:r>
            <w:r w:rsidRPr="0009308D">
              <w:rPr>
                <w:rFonts w:ascii="Verdana" w:hAnsi="Verdana"/>
                <w:b w:val="0"/>
                <w:sz w:val="16"/>
                <w:szCs w:val="16"/>
                <w:lang w:val="tr-TR"/>
              </w:rPr>
              <w:instrText xml:space="preserve"> FORMTEXT </w:instrText>
            </w:r>
            <w:r w:rsidRPr="0009308D">
              <w:rPr>
                <w:rFonts w:ascii="Verdana" w:hAnsi="Verdana"/>
                <w:b w:val="0"/>
                <w:sz w:val="16"/>
                <w:szCs w:val="16"/>
                <w:lang w:val="tr-TR"/>
              </w:rPr>
            </w:r>
            <w:r w:rsidRPr="0009308D">
              <w:rPr>
                <w:rFonts w:ascii="Verdana" w:hAnsi="Verdana"/>
                <w:b w:val="0"/>
                <w:sz w:val="16"/>
                <w:szCs w:val="16"/>
                <w:lang w:val="tr-TR"/>
              </w:rPr>
              <w:fldChar w:fldCharType="separate"/>
            </w:r>
            <w:r w:rsidRPr="0009308D">
              <w:rPr>
                <w:rFonts w:ascii="Verdana" w:hAnsi="Verdana"/>
                <w:b w:val="0"/>
                <w:noProof/>
                <w:sz w:val="16"/>
                <w:szCs w:val="16"/>
                <w:lang w:val="tr-TR"/>
              </w:rPr>
              <w:t>Wills B. A., Mineral Processing Technology, 6th Edition, 1997, Camborne School of Mines, Cornwall, England</w:t>
            </w:r>
            <w:r w:rsidRPr="0009308D">
              <w:rPr>
                <w:rFonts w:ascii="Verdana" w:hAnsi="Verdana"/>
                <w:b w:val="0"/>
                <w:sz w:val="16"/>
                <w:szCs w:val="16"/>
                <w:lang w:val="tr-TR"/>
              </w:rPr>
              <w:fldChar w:fldCharType="end"/>
            </w:r>
          </w:p>
        </w:tc>
      </w:tr>
      <w:tr w:rsidR="00F32FB9" w:rsidRPr="002604AB" w:rsidTr="00173A95">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09308D" w:rsidRDefault="00F32FB9" w:rsidP="00F32FB9">
            <w:pPr>
              <w:pStyle w:val="Balk4"/>
              <w:spacing w:before="0" w:beforeAutospacing="0" w:after="0" w:afterAutospacing="0"/>
              <w:rPr>
                <w:rFonts w:ascii="Verdana" w:hAnsi="Verdana"/>
                <w:b w:val="0"/>
                <w:color w:val="000000"/>
                <w:sz w:val="16"/>
                <w:szCs w:val="16"/>
                <w:lang w:val="tr-TR"/>
              </w:rPr>
            </w:pPr>
            <w:r w:rsidRPr="0009308D">
              <w:rPr>
                <w:rFonts w:ascii="Verdana" w:hAnsi="Verdana"/>
                <w:b w:val="0"/>
                <w:bCs w:val="0"/>
                <w:color w:val="000000"/>
                <w:sz w:val="16"/>
                <w:szCs w:val="16"/>
                <w:lang w:val="tr-TR"/>
              </w:rPr>
              <w:t xml:space="preserve"> </w:t>
            </w:r>
            <w:r w:rsidRPr="0009308D">
              <w:rPr>
                <w:rFonts w:ascii="Verdana" w:hAnsi="Verdana"/>
                <w:b w:val="0"/>
                <w:sz w:val="16"/>
                <w:szCs w:val="16"/>
                <w:lang w:val="tr-TR"/>
              </w:rPr>
              <w:fldChar w:fldCharType="begin">
                <w:ffData>
                  <w:name w:val="Metin4"/>
                  <w:enabled/>
                  <w:calcOnExit w:val="0"/>
                  <w:textInput/>
                </w:ffData>
              </w:fldChar>
            </w:r>
            <w:r w:rsidRPr="0009308D">
              <w:rPr>
                <w:rFonts w:ascii="Verdana" w:hAnsi="Verdana"/>
                <w:b w:val="0"/>
                <w:sz w:val="16"/>
                <w:szCs w:val="16"/>
                <w:lang w:val="tr-TR"/>
              </w:rPr>
              <w:instrText xml:space="preserve"> FORMTEXT </w:instrText>
            </w:r>
            <w:r w:rsidRPr="0009308D">
              <w:rPr>
                <w:rFonts w:ascii="Verdana" w:hAnsi="Verdana"/>
                <w:b w:val="0"/>
                <w:sz w:val="16"/>
                <w:szCs w:val="16"/>
                <w:lang w:val="tr-TR"/>
              </w:rPr>
            </w:r>
            <w:r w:rsidRPr="0009308D">
              <w:rPr>
                <w:rFonts w:ascii="Verdana" w:hAnsi="Verdana"/>
                <w:b w:val="0"/>
                <w:sz w:val="16"/>
                <w:szCs w:val="16"/>
                <w:lang w:val="tr-TR"/>
              </w:rPr>
              <w:fldChar w:fldCharType="separate"/>
            </w:r>
            <w:r w:rsidRPr="0009308D">
              <w:rPr>
                <w:rFonts w:ascii="Verdana" w:hAnsi="Verdana"/>
                <w:b w:val="0"/>
                <w:noProof/>
                <w:sz w:val="16"/>
                <w:szCs w:val="16"/>
                <w:lang w:val="tr-TR"/>
              </w:rPr>
              <w:t>Somasundaran P., Fine Particles Processing, 1980, Las Vegas</w:t>
            </w:r>
            <w:r w:rsidRPr="0009308D">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173A95">
        <w:trPr>
          <w:trHeight w:val="39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Mineraller ve cevherlerin özellikleri hakkında genel bilgiler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Fizikokimyasal süreçlerle ilgili genel tanımlamalar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Boyut büyütme yöntemleri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Koagülasyon, flokülasyon ve aglemerasyon süreçleri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Boyut büyütme süreçlerinin endüstriyel uygulamaları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Susuzlaştırma yöntemleri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Sedimantasyon, tiknerler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Filtrasyon</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Köpüklü yüzdürme (flotasyon)</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Adsorbsiyon ve iyon değiştirme</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Ödevlerin sunumu</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27D9">
              <w:rPr>
                <w:rFonts w:ascii="Verdana" w:hAnsi="Verdana"/>
                <w:noProof/>
                <w:sz w:val="16"/>
                <w:szCs w:val="16"/>
              </w:rPr>
              <w:t>Ödevlerin sunumu</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E2D14">
              <w:rPr>
                <w:rFonts w:ascii="Verdana" w:hAnsi="Verdana"/>
                <w:noProof/>
                <w:sz w:val="18"/>
                <w:szCs w:val="16"/>
              </w:rPr>
              <w:t>Yrd.Doç.Dr. Derya ÖZ AKSOY</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73A95" w:rsidRDefault="00F32FB9" w:rsidP="00F32F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72" type="#_x0000_t202" style="position:absolute;margin-left:49.85pt;margin-top:-7.4pt;width:256.4pt;height:79.9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1DA">
              <w:rPr>
                <w:rFonts w:ascii="Verdana" w:hAnsi="Verdana"/>
                <w:noProof/>
                <w:sz w:val="16"/>
                <w:szCs w:val="16"/>
              </w:rPr>
              <w:t>505302503</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70"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1DA">
              <w:rPr>
                <w:rFonts w:ascii="Verdana" w:hAnsi="Verdana"/>
                <w:noProof/>
                <w:sz w:val="16"/>
                <w:szCs w:val="16"/>
              </w:rPr>
              <w:t xml:space="preserve"> Genel Atık Yönetimi</w:t>
            </w:r>
            <w:r>
              <w:rPr>
                <w:rFonts w:ascii="Verdana" w:hAnsi="Verdana"/>
                <w:sz w:val="16"/>
                <w:szCs w:val="16"/>
              </w:rPr>
              <w:fldChar w:fldCharType="end"/>
            </w:r>
            <w:bookmarkEnd w:id="70"/>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Atık ve atık yönetimi ile ilgili tanımlar, katı, sıvı, gaz atıkların fiziksel, kimyasal, biyolojik özellikleri ve bu atıkların depolanması, geri dönüşüm prosesleri ve bu atıkların olumsuz etkilerinin giderilmesi süreçlerini içermektedir.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Dünyada artan nüfusun talebini karşılamak üzere sanayinin gelişmesi ile beraber çok çeşitli ürünler ve bunun sonucunda da havayı, toprağı ve suyu kirleten katı, sıvı ve gaz atıklar ortaya çıkmaktadır. Bu dersin amacı, gelişen teknoloji ile ortaya çıkan bu atıkların çevre kirliliğine neden olmaksızın yönetimi, depolanması ve geri dönüşümünün sağlanmasıdır.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Çevre kirliliğine neden olan atıkların yönetimi, bu atıkların zararlı etkileri ve bu etkilerin giderilmesinin öneminin anlaşılmasının sağlanması.</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1931DA" w:rsidRDefault="00F32FB9" w:rsidP="00F32F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1DA">
              <w:rPr>
                <w:rFonts w:ascii="Verdana" w:hAnsi="Verdana"/>
                <w:noProof/>
                <w:sz w:val="16"/>
                <w:szCs w:val="16"/>
              </w:rPr>
              <w:t>1. Su, hava ve toprak kirliliği hakkında genel bilgi sahibi olacaktır,</w:t>
            </w:r>
          </w:p>
          <w:p w:rsidR="00F32FB9" w:rsidRPr="001931DA" w:rsidRDefault="00F32FB9" w:rsidP="00F32FB9">
            <w:pPr>
              <w:tabs>
                <w:tab w:val="left" w:pos="7800"/>
              </w:tabs>
              <w:rPr>
                <w:rFonts w:ascii="Verdana" w:hAnsi="Verdana"/>
                <w:noProof/>
                <w:sz w:val="16"/>
                <w:szCs w:val="16"/>
              </w:rPr>
            </w:pPr>
            <w:r w:rsidRPr="001931DA">
              <w:rPr>
                <w:rFonts w:ascii="Verdana" w:hAnsi="Verdana"/>
                <w:noProof/>
                <w:sz w:val="16"/>
                <w:szCs w:val="16"/>
              </w:rPr>
              <w:t>2. Fiziksel, kimyasal ve biyolojik arıtma yöntemleri hakkında genel bilgi sahibi olacaktır,</w:t>
            </w:r>
          </w:p>
          <w:p w:rsidR="00F32FB9" w:rsidRPr="001931DA" w:rsidRDefault="00F32FB9" w:rsidP="00F32FB9">
            <w:pPr>
              <w:tabs>
                <w:tab w:val="left" w:pos="7800"/>
              </w:tabs>
              <w:rPr>
                <w:rFonts w:ascii="Verdana" w:hAnsi="Verdana"/>
                <w:noProof/>
                <w:sz w:val="16"/>
                <w:szCs w:val="16"/>
              </w:rPr>
            </w:pPr>
            <w:r w:rsidRPr="001931DA">
              <w:rPr>
                <w:rFonts w:ascii="Verdana" w:hAnsi="Verdana"/>
                <w:noProof/>
                <w:sz w:val="16"/>
                <w:szCs w:val="16"/>
              </w:rPr>
              <w:t>3. Disiplinler arası çalışma becerisi,</w:t>
            </w:r>
          </w:p>
          <w:p w:rsidR="00F32FB9" w:rsidRPr="00E3546D" w:rsidRDefault="00F32FB9" w:rsidP="00F32FB9">
            <w:pPr>
              <w:tabs>
                <w:tab w:val="left" w:pos="7800"/>
              </w:tabs>
              <w:rPr>
                <w:rFonts w:ascii="Verdana" w:hAnsi="Verdana"/>
                <w:sz w:val="16"/>
                <w:szCs w:val="16"/>
              </w:rPr>
            </w:pPr>
            <w:r w:rsidRPr="001931DA">
              <w:rPr>
                <w:rFonts w:ascii="Verdana" w:hAnsi="Verdana"/>
                <w:noProof/>
                <w:sz w:val="16"/>
                <w:szCs w:val="16"/>
              </w:rPr>
              <w:t>4. Çağdaş deneysel yöntem ve yeni teknolojileri kullanarak temel bilimlerle ilgili problemleri analiz etme beceresi</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AE6F8A" w:rsidRDefault="00F32FB9" w:rsidP="00F32FB9">
            <w:pPr>
              <w:pStyle w:val="Balk4"/>
              <w:rPr>
                <w:rFonts w:ascii="Verdana" w:hAnsi="Verdana"/>
                <w:b w:val="0"/>
                <w:noProof/>
                <w:sz w:val="16"/>
                <w:szCs w:val="16"/>
                <w:lang w:val="tr-TR"/>
              </w:rPr>
            </w:pPr>
            <w:r w:rsidRPr="00AE6F8A">
              <w:rPr>
                <w:rFonts w:ascii="Verdana" w:hAnsi="Verdana"/>
                <w:b w:val="0"/>
                <w:sz w:val="16"/>
                <w:szCs w:val="16"/>
                <w:lang w:val="tr-TR"/>
              </w:rPr>
              <w:t xml:space="preserve"> </w:t>
            </w:r>
            <w:r w:rsidRPr="00AE6F8A">
              <w:rPr>
                <w:rFonts w:ascii="Verdana" w:hAnsi="Verdana"/>
                <w:b w:val="0"/>
                <w:sz w:val="16"/>
                <w:szCs w:val="16"/>
                <w:lang w:val="tr-TR"/>
              </w:rPr>
              <w:fldChar w:fldCharType="begin">
                <w:ffData>
                  <w:name w:val=""/>
                  <w:enabled/>
                  <w:calcOnExit w:val="0"/>
                  <w:textInput/>
                </w:ffData>
              </w:fldChar>
            </w:r>
            <w:r w:rsidRPr="00AE6F8A">
              <w:rPr>
                <w:rFonts w:ascii="Verdana" w:hAnsi="Verdana"/>
                <w:b w:val="0"/>
                <w:sz w:val="16"/>
                <w:szCs w:val="16"/>
                <w:lang w:val="tr-TR"/>
              </w:rPr>
              <w:instrText xml:space="preserve"> FORMTEXT </w:instrText>
            </w:r>
            <w:r w:rsidRPr="00AE6F8A">
              <w:rPr>
                <w:rFonts w:ascii="Verdana" w:hAnsi="Verdana"/>
                <w:b w:val="0"/>
                <w:sz w:val="16"/>
                <w:szCs w:val="16"/>
                <w:lang w:val="tr-TR"/>
              </w:rPr>
            </w:r>
            <w:r w:rsidRPr="00AE6F8A">
              <w:rPr>
                <w:rFonts w:ascii="Verdana" w:hAnsi="Verdana"/>
                <w:b w:val="0"/>
                <w:sz w:val="16"/>
                <w:szCs w:val="16"/>
                <w:lang w:val="tr-TR"/>
              </w:rPr>
              <w:fldChar w:fldCharType="separate"/>
            </w:r>
            <w:r w:rsidRPr="00AE6F8A">
              <w:rPr>
                <w:rFonts w:ascii="Verdana" w:hAnsi="Verdana"/>
                <w:b w:val="0"/>
                <w:noProof/>
                <w:sz w:val="16"/>
                <w:szCs w:val="16"/>
                <w:lang w:val="tr-TR"/>
              </w:rPr>
              <w:t xml:space="preserve">. Karpuzcu M., (1996), Çevre Kirlenmesi ve Kontrolü, Kubbealtı Yayınları, İstanbul, 1996 </w:t>
            </w:r>
          </w:p>
          <w:p w:rsidR="00F32FB9" w:rsidRPr="00AE6F8A" w:rsidRDefault="00F32FB9" w:rsidP="00F32FB9">
            <w:pPr>
              <w:pStyle w:val="Balk4"/>
              <w:spacing w:before="0" w:beforeAutospacing="0" w:after="0" w:afterAutospacing="0"/>
              <w:rPr>
                <w:rFonts w:ascii="Verdana" w:hAnsi="Verdana"/>
                <w:b w:val="0"/>
                <w:sz w:val="16"/>
                <w:szCs w:val="16"/>
                <w:lang w:val="tr-TR"/>
              </w:rPr>
            </w:pPr>
            <w:r w:rsidRPr="00AE6F8A">
              <w:rPr>
                <w:rFonts w:ascii="Verdana" w:hAnsi="Verdana"/>
                <w:b w:val="0"/>
                <w:noProof/>
                <w:sz w:val="16"/>
                <w:szCs w:val="16"/>
                <w:lang w:val="tr-TR"/>
              </w:rPr>
              <w:t>2. George T., Frank K., (2002), Handbook of Solid Waste Management, McGraw-Hill Handbooks, Quebecor/Martinsburg</w:t>
            </w:r>
            <w:r w:rsidRPr="00AE6F8A">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AE6F8A" w:rsidRDefault="00F32FB9" w:rsidP="00F32FB9">
            <w:pPr>
              <w:pStyle w:val="Balk4"/>
              <w:rPr>
                <w:rFonts w:ascii="Verdana" w:hAnsi="Verdana"/>
                <w:b w:val="0"/>
                <w:noProof/>
                <w:sz w:val="16"/>
                <w:szCs w:val="16"/>
                <w:lang w:val="tr-TR"/>
              </w:rPr>
            </w:pPr>
            <w:r w:rsidRPr="00AE6F8A">
              <w:rPr>
                <w:rFonts w:ascii="Verdana" w:hAnsi="Verdana"/>
                <w:b w:val="0"/>
                <w:bCs w:val="0"/>
                <w:color w:val="000000"/>
                <w:sz w:val="16"/>
                <w:szCs w:val="16"/>
                <w:lang w:val="tr-TR"/>
              </w:rPr>
              <w:t xml:space="preserve"> </w:t>
            </w:r>
            <w:r w:rsidRPr="00AE6F8A">
              <w:rPr>
                <w:rFonts w:ascii="Verdana" w:hAnsi="Verdana"/>
                <w:b w:val="0"/>
                <w:sz w:val="16"/>
                <w:szCs w:val="16"/>
                <w:lang w:val="tr-TR"/>
              </w:rPr>
              <w:fldChar w:fldCharType="begin">
                <w:ffData>
                  <w:name w:val="Metin4"/>
                  <w:enabled/>
                  <w:calcOnExit w:val="0"/>
                  <w:textInput/>
                </w:ffData>
              </w:fldChar>
            </w:r>
            <w:r w:rsidRPr="00AE6F8A">
              <w:rPr>
                <w:rFonts w:ascii="Verdana" w:hAnsi="Verdana"/>
                <w:b w:val="0"/>
                <w:sz w:val="16"/>
                <w:szCs w:val="16"/>
                <w:lang w:val="tr-TR"/>
              </w:rPr>
              <w:instrText xml:space="preserve"> FORMTEXT </w:instrText>
            </w:r>
            <w:r w:rsidRPr="00AE6F8A">
              <w:rPr>
                <w:rFonts w:ascii="Verdana" w:hAnsi="Verdana"/>
                <w:b w:val="0"/>
                <w:sz w:val="16"/>
                <w:szCs w:val="16"/>
                <w:lang w:val="tr-TR"/>
              </w:rPr>
            </w:r>
            <w:r w:rsidRPr="00AE6F8A">
              <w:rPr>
                <w:rFonts w:ascii="Verdana" w:hAnsi="Verdana"/>
                <w:b w:val="0"/>
                <w:sz w:val="16"/>
                <w:szCs w:val="16"/>
                <w:lang w:val="tr-TR"/>
              </w:rPr>
              <w:fldChar w:fldCharType="separate"/>
            </w:r>
            <w:r w:rsidRPr="00AE6F8A">
              <w:rPr>
                <w:rFonts w:ascii="Verdana" w:hAnsi="Verdana"/>
                <w:b w:val="0"/>
                <w:noProof/>
                <w:sz w:val="16"/>
                <w:szCs w:val="16"/>
                <w:lang w:val="tr-TR"/>
              </w:rPr>
              <w:t>1. Tchobanoglous G., Theisen H., Vigil, S.S., (1993),Integrated Solid Waste Management, Singapore, McGraw Hill</w:t>
            </w:r>
          </w:p>
          <w:p w:rsidR="00F32FB9" w:rsidRPr="00AE6F8A" w:rsidRDefault="00F32FB9" w:rsidP="00F32FB9">
            <w:pPr>
              <w:pStyle w:val="Balk4"/>
              <w:spacing w:before="0" w:beforeAutospacing="0" w:after="0" w:afterAutospacing="0"/>
              <w:rPr>
                <w:rFonts w:ascii="Verdana" w:hAnsi="Verdana"/>
                <w:b w:val="0"/>
                <w:color w:val="000000"/>
                <w:sz w:val="16"/>
                <w:szCs w:val="16"/>
                <w:lang w:val="tr-TR"/>
              </w:rPr>
            </w:pPr>
            <w:r w:rsidRPr="00AE6F8A">
              <w:rPr>
                <w:rFonts w:ascii="Verdana" w:hAnsi="Verdana"/>
                <w:b w:val="0"/>
                <w:noProof/>
                <w:sz w:val="16"/>
                <w:szCs w:val="16"/>
                <w:lang w:val="tr-TR"/>
              </w:rPr>
              <w:t>2. Mackenzie L D., Susan J M., (2004), Principles of Environmental Engineering and Science, McGraw-Hill</w:t>
            </w:r>
            <w:r w:rsidRPr="00AE6F8A">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Atık ve atık yönetimi ile ilgili genel tanımlar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Katı, sıvı ve gaz atıkların kaynakları ve türleri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Katı atıkların niteliği, fiziksel, kimyasal ve biyolojik özellikleri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Katı atıkların toplanması, depolanması ve geri dönüşüm prosesleri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Sıvı atıkların niteliği, fiziksel, kimyasal ve biyolojik özellikleri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Sıvı atıkların toplanması, depolanması ve geri dönüşüm prosesleri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Gaz atıkların niteliği, fiziksel, kimyasal ve biyolojik özellikleri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Gaz atıkların toplanması, depolanması ve geri dönüşüm prosesleri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Tehlikeli atıkların toplanması, depolanması ve geri dönüşüm prosesleri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Çevre ile ilgili kanunlar ve çevre mevzuatına genel bakış. Bu konudaki kanunlar, genelgeler, tüzük ve yönetmelikler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Ödevlerin sunumları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1DA">
              <w:rPr>
                <w:rFonts w:ascii="Verdana" w:hAnsi="Verdana"/>
                <w:noProof/>
                <w:sz w:val="16"/>
                <w:szCs w:val="16"/>
              </w:rPr>
              <w:t>Ödevlerin sunumları</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676F5">
              <w:rPr>
                <w:rFonts w:ascii="Verdana" w:hAnsi="Verdana"/>
                <w:noProof/>
                <w:sz w:val="18"/>
                <w:szCs w:val="16"/>
              </w:rPr>
              <w:t>Prof. Dr. Sabiha KOCA</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F32FB9" w:rsidRPr="002604AB" w:rsidRDefault="00F32FB9" w:rsidP="00F32FB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F32FB9" w:rsidRPr="00173A95" w:rsidRDefault="00F32FB9" w:rsidP="00173A9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173A95">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84" type="#_x0000_t202" style="position:absolute;margin-left:49.85pt;margin-top:-7.4pt;width:256.4pt;height:79.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505302501</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71"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1F85">
              <w:rPr>
                <w:rFonts w:ascii="Verdana" w:hAnsi="Verdana"/>
                <w:noProof/>
                <w:sz w:val="16"/>
                <w:szCs w:val="16"/>
              </w:rPr>
              <w:t>Laboratuvar Güvenliği</w:t>
            </w:r>
            <w:r>
              <w:rPr>
                <w:rFonts w:ascii="Verdana" w:hAnsi="Verdana"/>
                <w:sz w:val="16"/>
                <w:szCs w:val="16"/>
              </w:rPr>
              <w:fldChar w:fldCharType="end"/>
            </w:r>
            <w:bookmarkEnd w:id="71"/>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 güvenliğinin önemi; laboratuvarda genel kurallar,  laboratuvarlardaki risk etmenleri; kimyasal maddelerle güvenli çalışma; atık kimyasalların bertarafı; laboratuvar kazaları ve önlemler, ilk yardım, meslek hastalıkları; laboratuvarda kişisel güvenlik ve hijyen; yangın güvenliği; laboratuvarda biyogüvenlik; biyogüvenlik laboratuvar seviyeleri,  ülkemizdeki yasal düzenlemeler.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 xml:space="preserve">Laboratuvardaki riskler ve tehlikeler, güvenli çalışma kuralları, laboratuvarda kullanılması gereken kişisel koruyucu ekipmanlar gibi konularda bilgi vererek laboratuvarda güvenli çalışmanın temel ilkelerini öğretmektir.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 xml:space="preserve">Laboratuvar ortamındaki kimyasal, fiziksel ve biyolojik riskleri öğrenerek bu risklere karşı önlem alır ve laboratuarda güvenli çalışma yapabilir.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561F85"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1F85">
              <w:rPr>
                <w:rFonts w:ascii="Verdana" w:hAnsi="Verdana"/>
                <w:sz w:val="16"/>
                <w:szCs w:val="16"/>
              </w:rPr>
              <w:t>Laboratuvar güvenliği hakkında temel bilgi edinir.</w:t>
            </w:r>
          </w:p>
          <w:p w:rsidR="00F32FB9" w:rsidRPr="00561F85" w:rsidRDefault="00F32FB9" w:rsidP="00F32FB9">
            <w:pPr>
              <w:tabs>
                <w:tab w:val="left" w:pos="7800"/>
              </w:tabs>
              <w:rPr>
                <w:rFonts w:ascii="Verdana" w:hAnsi="Verdana"/>
                <w:sz w:val="16"/>
                <w:szCs w:val="16"/>
              </w:rPr>
            </w:pPr>
            <w:r w:rsidRPr="00561F85">
              <w:rPr>
                <w:rFonts w:ascii="Verdana" w:hAnsi="Verdana"/>
                <w:sz w:val="16"/>
                <w:szCs w:val="16"/>
              </w:rPr>
              <w:t xml:space="preserve"> Laboratuvarda karşılaşılabilecek riskler hakkında bilgi sahibi olur.</w:t>
            </w:r>
          </w:p>
          <w:p w:rsidR="00F32FB9" w:rsidRPr="00561F85" w:rsidRDefault="00F32FB9" w:rsidP="00F32FB9">
            <w:pPr>
              <w:tabs>
                <w:tab w:val="left" w:pos="7800"/>
              </w:tabs>
              <w:rPr>
                <w:rFonts w:ascii="Verdana" w:hAnsi="Verdana"/>
                <w:sz w:val="16"/>
                <w:szCs w:val="16"/>
              </w:rPr>
            </w:pPr>
            <w:r w:rsidRPr="00561F85">
              <w:rPr>
                <w:rFonts w:ascii="Verdana" w:hAnsi="Verdana"/>
                <w:sz w:val="16"/>
                <w:szCs w:val="16"/>
              </w:rPr>
              <w:t xml:space="preserve"> Laboratuvarda güvenliğinin önemini açıklar.</w:t>
            </w:r>
          </w:p>
          <w:p w:rsidR="00F32FB9" w:rsidRPr="00561F85" w:rsidRDefault="00F32FB9" w:rsidP="00F32FB9">
            <w:pPr>
              <w:tabs>
                <w:tab w:val="left" w:pos="7800"/>
              </w:tabs>
              <w:rPr>
                <w:rFonts w:ascii="Verdana" w:hAnsi="Verdana"/>
                <w:sz w:val="16"/>
                <w:szCs w:val="16"/>
              </w:rPr>
            </w:pPr>
            <w:r w:rsidRPr="00561F85">
              <w:rPr>
                <w:rFonts w:ascii="Verdana" w:hAnsi="Verdana"/>
                <w:sz w:val="16"/>
                <w:szCs w:val="16"/>
              </w:rPr>
              <w:t xml:space="preserve"> Atık bertarafı hakkında bilgi sahibi olur. </w:t>
            </w:r>
          </w:p>
          <w:p w:rsidR="00F32FB9" w:rsidRPr="00E3546D" w:rsidRDefault="00F32FB9" w:rsidP="00F32FB9">
            <w:pPr>
              <w:tabs>
                <w:tab w:val="left" w:pos="7800"/>
              </w:tabs>
              <w:rPr>
                <w:rFonts w:ascii="Verdana" w:hAnsi="Verdana"/>
                <w:sz w:val="16"/>
                <w:szCs w:val="16"/>
              </w:rPr>
            </w:pPr>
            <w:r w:rsidRPr="00561F85">
              <w:rPr>
                <w:rFonts w:ascii="Verdana" w:hAnsi="Verdana"/>
                <w:sz w:val="16"/>
                <w:szCs w:val="16"/>
              </w:rPr>
              <w:t xml:space="preserve"> Laboratuvarda biyogüvenliğin önemini açıklar.</w:t>
            </w:r>
            <w:r>
              <w:rPr>
                <w:rFonts w:ascii="Verdana" w:hAnsi="Verdana"/>
                <w:noProof/>
                <w:sz w:val="16"/>
                <w:szCs w:val="16"/>
              </w:rPr>
              <w:t>.</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D21C3" w:rsidRDefault="00F32FB9" w:rsidP="00F32FB9">
            <w:pPr>
              <w:pStyle w:val="Balk4"/>
              <w:spacing w:before="0" w:beforeAutospacing="0" w:after="0" w:afterAutospacing="0"/>
              <w:rPr>
                <w:rFonts w:ascii="Verdana" w:hAnsi="Verdana"/>
                <w:b w:val="0"/>
                <w:sz w:val="16"/>
                <w:szCs w:val="16"/>
                <w:lang w:val="tr-TR"/>
              </w:rPr>
            </w:pPr>
            <w:r w:rsidRPr="00FD21C3">
              <w:rPr>
                <w:rFonts w:ascii="Verdana" w:hAnsi="Verdana"/>
                <w:b w:val="0"/>
                <w:sz w:val="16"/>
                <w:szCs w:val="16"/>
                <w:lang w:val="tr-TR"/>
              </w:rPr>
              <w:t xml:space="preserve"> </w:t>
            </w:r>
            <w:r w:rsidRPr="00FD21C3">
              <w:rPr>
                <w:rFonts w:ascii="Verdana" w:hAnsi="Verdana"/>
                <w:b w:val="0"/>
                <w:sz w:val="16"/>
                <w:szCs w:val="16"/>
                <w:lang w:val="tr-TR"/>
              </w:rPr>
              <w:fldChar w:fldCharType="begin">
                <w:ffData>
                  <w:name w:val=""/>
                  <w:enabled/>
                  <w:calcOnExit w:val="0"/>
                  <w:textInput/>
                </w:ffData>
              </w:fldChar>
            </w:r>
            <w:r w:rsidRPr="00FD21C3">
              <w:rPr>
                <w:rFonts w:ascii="Verdana" w:hAnsi="Verdana"/>
                <w:b w:val="0"/>
                <w:sz w:val="16"/>
                <w:szCs w:val="16"/>
                <w:lang w:val="tr-TR"/>
              </w:rPr>
              <w:instrText xml:space="preserve"> FORMTEXT </w:instrText>
            </w:r>
            <w:r w:rsidRPr="00FD21C3">
              <w:rPr>
                <w:rFonts w:ascii="Verdana" w:hAnsi="Verdana"/>
                <w:b w:val="0"/>
                <w:sz w:val="16"/>
                <w:szCs w:val="16"/>
                <w:lang w:val="tr-TR"/>
              </w:rPr>
            </w:r>
            <w:r w:rsidRPr="00FD21C3">
              <w:rPr>
                <w:rFonts w:ascii="Verdana" w:hAnsi="Verdana"/>
                <w:b w:val="0"/>
                <w:sz w:val="16"/>
                <w:szCs w:val="16"/>
                <w:lang w:val="tr-TR"/>
              </w:rPr>
              <w:fldChar w:fldCharType="separate"/>
            </w:r>
            <w:r w:rsidRPr="00FD21C3">
              <w:rPr>
                <w:rFonts w:ascii="Verdana" w:hAnsi="Verdana"/>
                <w:b w:val="0"/>
                <w:noProof/>
                <w:sz w:val="16"/>
                <w:szCs w:val="16"/>
                <w:lang w:val="tr-TR"/>
              </w:rPr>
              <w:t> </w:t>
            </w:r>
            <w:r w:rsidRPr="00FD21C3">
              <w:rPr>
                <w:rFonts w:ascii="Verdana" w:hAnsi="Verdana"/>
                <w:b w:val="0"/>
                <w:noProof/>
                <w:sz w:val="16"/>
                <w:szCs w:val="16"/>
                <w:lang w:val="tr-TR"/>
              </w:rPr>
              <w:t> </w:t>
            </w:r>
            <w:r w:rsidRPr="00FD21C3">
              <w:rPr>
                <w:rFonts w:ascii="Verdana" w:hAnsi="Verdana"/>
                <w:b w:val="0"/>
                <w:noProof/>
                <w:sz w:val="16"/>
                <w:szCs w:val="16"/>
                <w:lang w:val="tr-TR"/>
              </w:rPr>
              <w:t> </w:t>
            </w:r>
            <w:r w:rsidRPr="00FD21C3">
              <w:rPr>
                <w:rFonts w:ascii="Verdana" w:hAnsi="Verdana"/>
                <w:b w:val="0"/>
                <w:noProof/>
                <w:sz w:val="16"/>
                <w:szCs w:val="16"/>
                <w:lang w:val="tr-TR"/>
              </w:rPr>
              <w:t> </w:t>
            </w:r>
            <w:r w:rsidRPr="00FD21C3">
              <w:rPr>
                <w:rFonts w:ascii="Verdana" w:hAnsi="Verdana"/>
                <w:b w:val="0"/>
                <w:noProof/>
                <w:sz w:val="16"/>
                <w:szCs w:val="16"/>
                <w:lang w:val="tr-TR"/>
              </w:rPr>
              <w:t> </w:t>
            </w:r>
            <w:r w:rsidRPr="00FD21C3">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FD21C3" w:rsidRDefault="00F32FB9" w:rsidP="00F32FB9">
            <w:pPr>
              <w:pStyle w:val="Balk4"/>
              <w:rPr>
                <w:rFonts w:ascii="Verdana" w:hAnsi="Verdana"/>
                <w:b w:val="0"/>
                <w:color w:val="000000"/>
                <w:sz w:val="16"/>
                <w:szCs w:val="16"/>
                <w:lang w:val="tr-TR"/>
              </w:rPr>
            </w:pPr>
            <w:r w:rsidRPr="00FD21C3">
              <w:rPr>
                <w:rFonts w:ascii="Verdana" w:hAnsi="Verdana"/>
                <w:b w:val="0"/>
                <w:bCs w:val="0"/>
                <w:color w:val="000000"/>
                <w:sz w:val="16"/>
                <w:szCs w:val="16"/>
                <w:lang w:val="tr-TR"/>
              </w:rPr>
              <w:t xml:space="preserve"> </w:t>
            </w:r>
            <w:r w:rsidRPr="00FD21C3">
              <w:rPr>
                <w:rFonts w:ascii="Verdana" w:hAnsi="Verdana"/>
                <w:b w:val="0"/>
                <w:sz w:val="16"/>
                <w:szCs w:val="16"/>
                <w:lang w:val="tr-TR"/>
              </w:rPr>
              <w:fldChar w:fldCharType="begin">
                <w:ffData>
                  <w:name w:val="Metin4"/>
                  <w:enabled/>
                  <w:calcOnExit w:val="0"/>
                  <w:textInput/>
                </w:ffData>
              </w:fldChar>
            </w:r>
            <w:r w:rsidRPr="00FD21C3">
              <w:rPr>
                <w:rFonts w:ascii="Verdana" w:hAnsi="Verdana"/>
                <w:b w:val="0"/>
                <w:sz w:val="16"/>
                <w:szCs w:val="16"/>
                <w:lang w:val="tr-TR"/>
              </w:rPr>
              <w:instrText xml:space="preserve"> FORMTEXT </w:instrText>
            </w:r>
            <w:r w:rsidRPr="00FD21C3">
              <w:rPr>
                <w:rFonts w:ascii="Verdana" w:hAnsi="Verdana"/>
                <w:b w:val="0"/>
                <w:sz w:val="16"/>
                <w:szCs w:val="16"/>
                <w:lang w:val="tr-TR"/>
              </w:rPr>
            </w:r>
            <w:r w:rsidRPr="00FD21C3">
              <w:rPr>
                <w:rFonts w:ascii="Verdana" w:hAnsi="Verdana"/>
                <w:b w:val="0"/>
                <w:sz w:val="16"/>
                <w:szCs w:val="16"/>
                <w:lang w:val="tr-TR"/>
              </w:rPr>
              <w:fldChar w:fldCharType="separate"/>
            </w:r>
            <w:r w:rsidRPr="00FD21C3">
              <w:rPr>
                <w:rFonts w:ascii="Verdana" w:hAnsi="Verdana"/>
                <w:b w:val="0"/>
                <w:noProof/>
                <w:sz w:val="16"/>
                <w:szCs w:val="16"/>
                <w:lang w:val="tr-TR"/>
              </w:rPr>
              <w:t>Yeni Mevzuat Işığında İş Sağlığı ve Güvenliği Temel Bilgileri, RİSK MED Akademi Yayınları, 2012/1.                                                               Dizdar E.N., (2008). İş Güvenliği, Murathan Yayınevi.                          Merck Laboratuvar El Kitabı, 2007.                                              Laboratory biosafety manual, Third Edition, World Health Organization, Geneva, 1994.</w:t>
            </w:r>
            <w:r w:rsidRPr="00FD21C3">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 güvenliğinin önemi; iş sağlığı ve güvenliğinin tanımı, Laboratuvarda genel kurallar,  laboratuvar alet/ekipmanın kullanımında uyulması gereken kurallar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Laboratuvarlardaki risk etmenleri; fiziksel, kimyasal ve biyolojik riskler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Kimyasal maddelerle güvenli çalışma; kimyasal malzeme güvenlik bilgi formu (MSDS), kimyasal malzeme güvenlik bilgi kartı, etiket tehlike sembolleri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Kimyasal maddelerin güvenli depolanması; tehlikeli maddelerin depolanmasındaki genel kurallar, geçimsiz kimyasallar; Atık kimyasalların bertarafı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 kazaları ve önlemler, laboratuvar kazalarında ilk yardım</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Meslek hastalıkları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Laboratuvarda kişisel hijyen ve güvenlik; kişisel koruyucu malzemeler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Yangın güvenliği; yangın türleri, yangın söndürme türleri, yangın söndürücülerin doğru kullanımı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 güvenlik önlemleri; havalandırma, gaz ve yangın dedektörleri, göz duşu, acil duş vb.</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Laboratuvarda biyogüvenlik; risk grupları, mikroorganizmalar, riskleri ve güvenliği, radyasyonla çalışma riskleri ve güvenliği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Biyogüvenlik laboratuar seviyeleri, kontaminasyonlar, sterilizasyon, dezenfeksiyon, biyolojik atık yönetimi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F85">
              <w:rPr>
                <w:rFonts w:ascii="Verdana" w:hAnsi="Verdana"/>
                <w:noProof/>
                <w:sz w:val="16"/>
                <w:szCs w:val="16"/>
              </w:rPr>
              <w:t>Laboratuvar güvenliği ve biyogüvenlik ile ilgili kuruluşlar, ülkemizdeki yasal düzenlemeler</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61F85">
              <w:rPr>
                <w:rFonts w:ascii="Verdana" w:hAnsi="Verdana"/>
                <w:noProof/>
                <w:sz w:val="18"/>
                <w:szCs w:val="16"/>
              </w:rPr>
              <w:t>Yrd. Doç. Dr. Belgin Karabacakoğlu</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73A95" w:rsidRDefault="00F32FB9" w:rsidP="00173A9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sidR="00173A95">
        <w:rPr>
          <w:rFonts w:ascii="Verdana" w:hAnsi="Verdana"/>
          <w:sz w:val="18"/>
          <w:szCs w:val="16"/>
        </w:rPr>
        <w:br w:type="page"/>
      </w:r>
    </w:p>
    <w:p w:rsidR="00F32FB9" w:rsidRPr="002604AB" w:rsidRDefault="002752B7" w:rsidP="00173A95">
      <w:pPr>
        <w:tabs>
          <w:tab w:val="left" w:pos="6825"/>
        </w:tabs>
        <w:outlineLvl w:val="0"/>
        <w:rPr>
          <w:rFonts w:ascii="Verdana" w:hAnsi="Verdana"/>
          <w:b/>
          <w:sz w:val="16"/>
          <w:szCs w:val="16"/>
        </w:rPr>
      </w:pPr>
      <w:r>
        <w:rPr>
          <w:noProof/>
        </w:rPr>
        <w:pict>
          <v:shape id="_x0000_s1087" type="#_x0000_t202" style="position:absolute;margin-left:49.85pt;margin-top:-7.4pt;width:256.4pt;height:79.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F32FB9">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F32FB9">
                  <w:pPr>
                    <w:spacing w:after="120"/>
                    <w:jc w:val="center"/>
                    <w:rPr>
                      <w:rFonts w:ascii="Verdana" w:hAnsi="Verdana"/>
                      <w:b/>
                      <w:sz w:val="6"/>
                      <w:szCs w:val="10"/>
                    </w:rPr>
                  </w:pPr>
                </w:p>
                <w:p w:rsidR="00AB3961" w:rsidRPr="002604AB" w:rsidRDefault="00AB3961" w:rsidP="00F32FB9">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F32FB9"/>
              </w:txbxContent>
            </v:textbox>
          </v:shape>
        </w:pict>
      </w: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Default="00F32FB9" w:rsidP="00F32FB9">
      <w:pPr>
        <w:outlineLvl w:val="0"/>
        <w:rPr>
          <w:rFonts w:ascii="Verdana" w:hAnsi="Verdana"/>
          <w:b/>
          <w:sz w:val="16"/>
          <w:szCs w:val="16"/>
        </w:rPr>
      </w:pPr>
    </w:p>
    <w:p w:rsidR="00F32FB9" w:rsidRPr="002604AB" w:rsidRDefault="00F32FB9" w:rsidP="00F32F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32FB9" w:rsidRPr="002604AB" w:rsidTr="00F32FB9">
        <w:tc>
          <w:tcPr>
            <w:tcW w:w="195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F32FB9" w:rsidRPr="002604AB" w:rsidRDefault="00F32FB9" w:rsidP="00F32F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F32FB9" w:rsidRPr="009B0EC0" w:rsidRDefault="00F32FB9" w:rsidP="00F32F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FB9" w:rsidRPr="002604AB" w:rsidTr="00F32FB9">
        <w:trPr>
          <w:trHeight w:val="338"/>
        </w:trPr>
        <w:tc>
          <w:tcPr>
            <w:tcW w:w="10173" w:type="dxa"/>
            <w:gridSpan w:val="4"/>
            <w:vAlign w:val="center"/>
          </w:tcPr>
          <w:p w:rsidR="00F32FB9" w:rsidRPr="002604AB" w:rsidRDefault="00F32FB9" w:rsidP="00F32FB9">
            <w:pPr>
              <w:jc w:val="center"/>
              <w:outlineLvl w:val="0"/>
              <w:rPr>
                <w:rFonts w:ascii="Verdana" w:hAnsi="Verdana"/>
                <w:sz w:val="16"/>
                <w:szCs w:val="16"/>
              </w:rPr>
            </w:pPr>
            <w:r w:rsidRPr="009B0EC0">
              <w:rPr>
                <w:rFonts w:ascii="Verdana" w:hAnsi="Verdana"/>
                <w:b/>
                <w:sz w:val="18"/>
                <w:szCs w:val="16"/>
              </w:rPr>
              <w:t>DERSİN</w:t>
            </w:r>
          </w:p>
        </w:tc>
      </w:tr>
      <w:tr w:rsidR="00F32FB9" w:rsidRPr="002604AB" w:rsidTr="00F32FB9">
        <w:tc>
          <w:tcPr>
            <w:tcW w:w="1668"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1E23">
              <w:rPr>
                <w:rFonts w:ascii="Verdana" w:hAnsi="Verdana"/>
                <w:noProof/>
                <w:sz w:val="16"/>
                <w:szCs w:val="16"/>
              </w:rPr>
              <w:t>505302517</w:t>
            </w:r>
            <w:r>
              <w:rPr>
                <w:rFonts w:ascii="Verdana" w:hAnsi="Verdana"/>
                <w:sz w:val="16"/>
                <w:szCs w:val="16"/>
              </w:rPr>
              <w:fldChar w:fldCharType="end"/>
            </w:r>
          </w:p>
        </w:tc>
        <w:tc>
          <w:tcPr>
            <w:tcW w:w="1559" w:type="dxa"/>
            <w:vAlign w:val="center"/>
          </w:tcPr>
          <w:p w:rsidR="00F32FB9" w:rsidRPr="002604AB" w:rsidRDefault="00F32FB9" w:rsidP="00F32F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bookmarkStart w:id="72"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740A">
              <w:rPr>
                <w:rFonts w:ascii="Verdana" w:hAnsi="Verdana"/>
                <w:noProof/>
                <w:sz w:val="16"/>
                <w:szCs w:val="16"/>
              </w:rPr>
              <w:t xml:space="preserve"> MİKROBİYAL BİYOTEKNOLOJİ</w:t>
            </w:r>
            <w:r>
              <w:rPr>
                <w:rFonts w:ascii="Verdana" w:hAnsi="Verdana"/>
                <w:sz w:val="16"/>
                <w:szCs w:val="16"/>
              </w:rPr>
              <w:fldChar w:fldCharType="end"/>
            </w:r>
            <w:bookmarkEnd w:id="72"/>
          </w:p>
        </w:tc>
      </w:tr>
    </w:tbl>
    <w:p w:rsidR="00F32FB9" w:rsidRPr="002604AB" w:rsidRDefault="00F32FB9" w:rsidP="00F32F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32FB9" w:rsidRPr="002604AB" w:rsidTr="00F32F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DİLİ</w:t>
            </w:r>
          </w:p>
        </w:tc>
      </w:tr>
      <w:tr w:rsidR="00F32FB9" w:rsidRPr="002604AB" w:rsidTr="00F32FB9">
        <w:trPr>
          <w:trHeight w:val="382"/>
        </w:trPr>
        <w:tc>
          <w:tcPr>
            <w:tcW w:w="1079" w:type="dxa"/>
            <w:vMerge/>
            <w:tcBorders>
              <w:top w:val="single" w:sz="4" w:space="0" w:color="auto"/>
              <w:left w:val="single" w:sz="12" w:space="0" w:color="auto"/>
              <w:bottom w:val="single" w:sz="4" w:space="0" w:color="auto"/>
              <w:right w:val="single" w:sz="12" w:space="0" w:color="auto"/>
            </w:tcBorders>
          </w:tcPr>
          <w:p w:rsidR="00F32FB9" w:rsidRPr="002604AB" w:rsidRDefault="00F32FB9" w:rsidP="00F32F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32FB9" w:rsidRPr="002604AB" w:rsidRDefault="00F32FB9" w:rsidP="00F32F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32FB9" w:rsidRPr="002604AB" w:rsidRDefault="00F32FB9" w:rsidP="00F32FB9">
            <w:pPr>
              <w:jc w:val="center"/>
              <w:rPr>
                <w:rFonts w:ascii="Verdana" w:hAnsi="Verdana"/>
                <w:b/>
                <w:sz w:val="16"/>
                <w:szCs w:val="16"/>
              </w:rPr>
            </w:pPr>
          </w:p>
        </w:tc>
        <w:tc>
          <w:tcPr>
            <w:tcW w:w="709" w:type="dxa"/>
            <w:vMerge/>
            <w:tcBorders>
              <w:bottom w:val="single" w:sz="4" w:space="0" w:color="auto"/>
            </w:tcBorders>
            <w:vAlign w:val="center"/>
          </w:tcPr>
          <w:p w:rsidR="00F32FB9" w:rsidRPr="002604AB" w:rsidRDefault="00F32FB9" w:rsidP="00F32F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32FB9" w:rsidRPr="002604AB" w:rsidRDefault="00F32FB9" w:rsidP="00F32FB9">
            <w:pPr>
              <w:jc w:val="center"/>
              <w:rPr>
                <w:rFonts w:ascii="Verdana" w:hAnsi="Verdana"/>
                <w:b/>
                <w:sz w:val="16"/>
                <w:szCs w:val="16"/>
              </w:rPr>
            </w:pPr>
          </w:p>
        </w:tc>
        <w:tc>
          <w:tcPr>
            <w:tcW w:w="2552" w:type="dxa"/>
            <w:vMerge/>
            <w:tcBorders>
              <w:bottom w:val="single" w:sz="4" w:space="0" w:color="auto"/>
            </w:tcBorders>
            <w:vAlign w:val="center"/>
          </w:tcPr>
          <w:p w:rsidR="00F32FB9" w:rsidRPr="002604AB" w:rsidRDefault="00F32FB9" w:rsidP="00F32FB9">
            <w:pPr>
              <w:jc w:val="center"/>
              <w:rPr>
                <w:rFonts w:ascii="Verdana" w:hAnsi="Verdana"/>
                <w:b/>
                <w:sz w:val="16"/>
                <w:szCs w:val="16"/>
              </w:rPr>
            </w:pPr>
          </w:p>
        </w:tc>
      </w:tr>
      <w:tr w:rsidR="00F32FB9" w:rsidRPr="002604AB" w:rsidTr="00F32F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2FB9" w:rsidRPr="009B0EC0" w:rsidRDefault="00F32FB9" w:rsidP="00F32F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Zorunlu</w:t>
            </w:r>
          </w:p>
          <w:p w:rsidR="00F32FB9" w:rsidRDefault="00F32FB9" w:rsidP="00F32F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32FB9" w:rsidRDefault="00F32FB9" w:rsidP="00F32F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32FB9" w:rsidRPr="002604AB" w:rsidRDefault="00F32FB9" w:rsidP="00F32F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32FB9" w:rsidRPr="002604AB" w:rsidRDefault="00F32FB9" w:rsidP="00F32F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32FB9" w:rsidRPr="002604AB" w:rsidTr="00F32F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FB9" w:rsidRPr="009B0EC0" w:rsidRDefault="00F32FB9" w:rsidP="00F32FB9">
            <w:pPr>
              <w:jc w:val="center"/>
              <w:rPr>
                <w:rFonts w:ascii="Verdana" w:hAnsi="Verdana"/>
                <w:b/>
                <w:sz w:val="18"/>
                <w:szCs w:val="16"/>
              </w:rPr>
            </w:pPr>
            <w:r w:rsidRPr="009B0EC0">
              <w:rPr>
                <w:rFonts w:ascii="Verdana" w:hAnsi="Verdana"/>
                <w:b/>
                <w:sz w:val="18"/>
                <w:szCs w:val="16"/>
              </w:rPr>
              <w:t>KREDİ DAĞILIMI</w:t>
            </w:r>
          </w:p>
          <w:p w:rsidR="00F32FB9" w:rsidRDefault="00F32FB9" w:rsidP="00F32FB9">
            <w:pPr>
              <w:jc w:val="center"/>
              <w:rPr>
                <w:rFonts w:ascii="Verdana" w:hAnsi="Verdana"/>
                <w:b/>
                <w:sz w:val="16"/>
                <w:szCs w:val="16"/>
              </w:rPr>
            </w:pPr>
            <w:r>
              <w:rPr>
                <w:rFonts w:ascii="Verdana" w:hAnsi="Verdana"/>
                <w:b/>
                <w:sz w:val="16"/>
                <w:szCs w:val="16"/>
              </w:rPr>
              <w:t>Dersin kredisini aşağıya işleyiniz.</w:t>
            </w:r>
          </w:p>
          <w:p w:rsidR="00F32FB9" w:rsidRPr="002604AB" w:rsidRDefault="00F32FB9" w:rsidP="00F32FB9">
            <w:pPr>
              <w:jc w:val="center"/>
              <w:rPr>
                <w:rFonts w:ascii="Verdana" w:hAnsi="Verdana"/>
                <w:b/>
                <w:sz w:val="16"/>
                <w:szCs w:val="16"/>
              </w:rPr>
            </w:pPr>
            <w:r>
              <w:rPr>
                <w:rFonts w:ascii="Verdana" w:hAnsi="Verdana"/>
                <w:b/>
                <w:sz w:val="16"/>
                <w:szCs w:val="16"/>
              </w:rPr>
              <w:t xml:space="preserve"> (Gerekli görürseniz krediyi paylaştırınız.)</w:t>
            </w:r>
          </w:p>
        </w:tc>
      </w:tr>
      <w:tr w:rsidR="00F32FB9" w:rsidRPr="002604AB" w:rsidTr="00F32F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32FB9" w:rsidRPr="002604AB" w:rsidRDefault="00F32FB9" w:rsidP="00F32F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32FB9" w:rsidRPr="002604AB" w:rsidRDefault="00F32FB9" w:rsidP="00F32F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32FB9" w:rsidRPr="002604AB" w:rsidTr="00F32F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2FB9" w:rsidRPr="002604AB" w:rsidRDefault="00F32FB9" w:rsidP="00F32F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F32FB9" w:rsidRPr="002604AB" w:rsidTr="00F32F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DEĞERLENDİRME ÖLÇÜTLERİ</w:t>
            </w:r>
          </w:p>
        </w:tc>
      </w:tr>
      <w:tr w:rsidR="00F32FB9" w:rsidRPr="002604AB" w:rsidTr="00F32F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FB9" w:rsidRDefault="00F32FB9" w:rsidP="00F32FB9">
            <w:pPr>
              <w:jc w:val="center"/>
              <w:rPr>
                <w:rFonts w:ascii="Verdana" w:hAnsi="Verdana"/>
                <w:b/>
                <w:sz w:val="16"/>
                <w:szCs w:val="16"/>
              </w:rPr>
            </w:pPr>
            <w:r w:rsidRPr="002604AB">
              <w:rPr>
                <w:rFonts w:ascii="Verdana" w:hAnsi="Verdana"/>
                <w:b/>
                <w:sz w:val="16"/>
                <w:szCs w:val="16"/>
              </w:rPr>
              <w:t>YARIYIL İÇİ</w:t>
            </w:r>
          </w:p>
          <w:p w:rsidR="00F32FB9" w:rsidRPr="002604AB" w:rsidRDefault="00F32FB9" w:rsidP="00F32F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32FB9" w:rsidRPr="002604AB" w:rsidTr="00F32FB9">
        <w:trPr>
          <w:trHeight w:val="27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32FB9" w:rsidRPr="002604AB" w:rsidRDefault="00F32FB9" w:rsidP="00F32F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32FB9" w:rsidRPr="002604AB" w:rsidRDefault="00F32FB9" w:rsidP="00F32FB9">
            <w:pPr>
              <w:jc w:val="center"/>
              <w:rPr>
                <w:rFonts w:ascii="Verdana" w:hAnsi="Verdana"/>
                <w:sz w:val="16"/>
                <w:szCs w:val="16"/>
                <w:highlight w:val="yellow"/>
              </w:rPr>
            </w:pP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32FB9" w:rsidRPr="002604AB" w:rsidRDefault="00F32FB9" w:rsidP="00F32FB9">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FB9" w:rsidRPr="002604AB" w:rsidTr="00F32FB9">
        <w:trPr>
          <w:trHeight w:val="286"/>
        </w:trPr>
        <w:tc>
          <w:tcPr>
            <w:tcW w:w="3735" w:type="dxa"/>
            <w:gridSpan w:val="5"/>
            <w:vMerge/>
            <w:tcBorders>
              <w:left w:val="single" w:sz="12" w:space="0" w:color="auto"/>
              <w:bottom w:val="single" w:sz="12" w:space="0" w:color="auto"/>
              <w:right w:val="single" w:sz="12" w:space="0" w:color="auto"/>
            </w:tcBorders>
            <w:vAlign w:val="center"/>
          </w:tcPr>
          <w:p w:rsidR="00F32FB9" w:rsidRPr="002604AB" w:rsidRDefault="00F32FB9" w:rsidP="00F32F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32FB9" w:rsidRPr="00FA4020" w:rsidRDefault="00F32FB9" w:rsidP="00F32F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32FB9" w:rsidRPr="002604AB" w:rsidRDefault="00F32FB9" w:rsidP="00F32F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2FB9" w:rsidRPr="002604AB" w:rsidTr="00F32F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Bu ders kapsamında; biyoteknolojinin temel ilkeleriyle birlikte bakteri, fungus ve diğer organizmaların mevcut uygulamalarına ilişkin konular yer alacaktır.</w:t>
            </w:r>
            <w:r w:rsidRPr="00A83CA8">
              <w:rPr>
                <w:rFonts w:ascii="Verdana" w:hAnsi="Verdana"/>
                <w:sz w:val="16"/>
                <w:szCs w:val="16"/>
              </w:rPr>
              <w:fldChar w:fldCharType="end"/>
            </w:r>
          </w:p>
        </w:tc>
      </w:tr>
      <w:tr w:rsidR="00F32FB9" w:rsidRPr="002604AB" w:rsidTr="00F32F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Bu dersin amacı öğrencilerin; mikroorganizmaların biyoteknolojik uygulamalarını ve  temel bilgiyi kazanmalarını sağlamaktır.</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2604AB" w:rsidRDefault="00F32FB9" w:rsidP="00F32F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 xml:space="preserve">Bu ders; öğrencilerin biyoteknolojide mikroorganizmaların önemini ve üretim süreçlerinin akışını kavramalarını sağlayarak meslek hayatına hazırlanmalarına katkı sağlayacaktır. </w:t>
            </w:r>
            <w:r w:rsidRPr="00A83CA8">
              <w:rPr>
                <w:rFonts w:ascii="Verdana" w:hAnsi="Verdana"/>
                <w:sz w:val="16"/>
                <w:szCs w:val="16"/>
              </w:rPr>
              <w:fldChar w:fldCharType="end"/>
            </w:r>
          </w:p>
        </w:tc>
      </w:tr>
      <w:tr w:rsidR="00F32FB9" w:rsidRPr="002604AB" w:rsidTr="00F32F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791E23" w:rsidRDefault="00F32FB9" w:rsidP="00F32F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1E23">
              <w:rPr>
                <w:rFonts w:ascii="Verdana" w:hAnsi="Verdana"/>
                <w:sz w:val="16"/>
                <w:szCs w:val="16"/>
              </w:rPr>
              <w:t>Biyoteknolojinin önemini kavrayabilme</w:t>
            </w:r>
          </w:p>
          <w:p w:rsidR="00F32FB9" w:rsidRPr="00791E23" w:rsidRDefault="00F32FB9" w:rsidP="00F32FB9">
            <w:pPr>
              <w:tabs>
                <w:tab w:val="left" w:pos="7800"/>
              </w:tabs>
              <w:rPr>
                <w:rFonts w:ascii="Verdana" w:hAnsi="Verdana"/>
                <w:sz w:val="16"/>
                <w:szCs w:val="16"/>
              </w:rPr>
            </w:pPr>
            <w:r w:rsidRPr="00791E23">
              <w:rPr>
                <w:rFonts w:ascii="Verdana" w:hAnsi="Verdana"/>
                <w:sz w:val="16"/>
                <w:szCs w:val="16"/>
              </w:rPr>
              <w:t>Biyoteknolojik öneme sahip mikroorganizmaları sıralayabilme</w:t>
            </w:r>
          </w:p>
          <w:p w:rsidR="00F32FB9" w:rsidRPr="00791E23" w:rsidRDefault="00F32FB9" w:rsidP="00F32FB9">
            <w:pPr>
              <w:tabs>
                <w:tab w:val="left" w:pos="7800"/>
              </w:tabs>
              <w:rPr>
                <w:rFonts w:ascii="Verdana" w:hAnsi="Verdana"/>
                <w:sz w:val="16"/>
                <w:szCs w:val="16"/>
              </w:rPr>
            </w:pPr>
            <w:r w:rsidRPr="00791E23">
              <w:rPr>
                <w:rFonts w:ascii="Verdana" w:hAnsi="Verdana"/>
                <w:sz w:val="16"/>
                <w:szCs w:val="16"/>
              </w:rPr>
              <w:t>Biyoteknolojik üretim sürecini kavrayabilme</w:t>
            </w:r>
          </w:p>
          <w:p w:rsidR="00F32FB9" w:rsidRPr="00791E23" w:rsidRDefault="00F32FB9" w:rsidP="00F32FB9">
            <w:pPr>
              <w:tabs>
                <w:tab w:val="left" w:pos="7800"/>
              </w:tabs>
              <w:rPr>
                <w:rFonts w:ascii="Verdana" w:hAnsi="Verdana"/>
                <w:sz w:val="16"/>
                <w:szCs w:val="16"/>
              </w:rPr>
            </w:pPr>
            <w:r w:rsidRPr="00791E23">
              <w:rPr>
                <w:rFonts w:ascii="Verdana" w:hAnsi="Verdana"/>
                <w:sz w:val="16"/>
                <w:szCs w:val="16"/>
              </w:rPr>
              <w:t>Mikroorganizma kökenli metabolitlere örnekler verebilme</w:t>
            </w:r>
          </w:p>
          <w:p w:rsidR="00F32FB9" w:rsidRPr="00791E23" w:rsidRDefault="00F32FB9" w:rsidP="00F32FB9">
            <w:pPr>
              <w:tabs>
                <w:tab w:val="left" w:pos="7800"/>
              </w:tabs>
              <w:rPr>
                <w:rFonts w:ascii="Verdana" w:hAnsi="Verdana"/>
                <w:sz w:val="16"/>
                <w:szCs w:val="16"/>
              </w:rPr>
            </w:pPr>
            <w:r w:rsidRPr="00791E23">
              <w:rPr>
                <w:rFonts w:ascii="Verdana" w:hAnsi="Verdana"/>
                <w:sz w:val="16"/>
                <w:szCs w:val="16"/>
              </w:rPr>
              <w:t>Ticari boyutta üretimi yapılan biyoteknolojik ürünleri açıklayabilme</w:t>
            </w:r>
          </w:p>
          <w:p w:rsidR="00F32FB9" w:rsidRPr="00E3546D" w:rsidRDefault="00F32FB9" w:rsidP="00F32FB9">
            <w:pPr>
              <w:tabs>
                <w:tab w:val="left" w:pos="7800"/>
              </w:tabs>
              <w:rPr>
                <w:rFonts w:ascii="Verdana" w:hAnsi="Verdana"/>
                <w:sz w:val="16"/>
                <w:szCs w:val="16"/>
              </w:rPr>
            </w:pPr>
            <w:r w:rsidRPr="00791E23">
              <w:rPr>
                <w:rFonts w:ascii="Verdana" w:hAnsi="Verdana"/>
                <w:sz w:val="16"/>
                <w:szCs w:val="16"/>
              </w:rPr>
              <w:t>Mikroorganimaların biyoteknolojik önemini kavrayabilme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1A4C98" w:rsidRDefault="00F32FB9" w:rsidP="00F32FB9">
            <w:pPr>
              <w:pStyle w:val="Balk4"/>
              <w:spacing w:before="0" w:beforeAutospacing="0" w:after="0" w:afterAutospacing="0"/>
              <w:rPr>
                <w:rFonts w:ascii="Verdana" w:hAnsi="Verdana"/>
                <w:b w:val="0"/>
                <w:sz w:val="16"/>
                <w:szCs w:val="16"/>
                <w:lang w:val="tr-TR"/>
              </w:rPr>
            </w:pPr>
            <w:r w:rsidRPr="001A4C98">
              <w:rPr>
                <w:rFonts w:ascii="Verdana" w:hAnsi="Verdana"/>
                <w:b w:val="0"/>
                <w:sz w:val="16"/>
                <w:szCs w:val="16"/>
                <w:lang w:val="tr-TR"/>
              </w:rPr>
              <w:t xml:space="preserve"> </w:t>
            </w:r>
            <w:r w:rsidRPr="001A4C98">
              <w:rPr>
                <w:rFonts w:ascii="Verdana" w:hAnsi="Verdana"/>
                <w:b w:val="0"/>
                <w:sz w:val="16"/>
                <w:szCs w:val="16"/>
                <w:lang w:val="tr-TR"/>
              </w:rPr>
              <w:fldChar w:fldCharType="begin">
                <w:ffData>
                  <w:name w:val=""/>
                  <w:enabled/>
                  <w:calcOnExit w:val="0"/>
                  <w:textInput/>
                </w:ffData>
              </w:fldChar>
            </w:r>
            <w:r w:rsidRPr="001A4C98">
              <w:rPr>
                <w:rFonts w:ascii="Verdana" w:hAnsi="Verdana"/>
                <w:b w:val="0"/>
                <w:sz w:val="16"/>
                <w:szCs w:val="16"/>
                <w:lang w:val="tr-TR"/>
              </w:rPr>
              <w:instrText xml:space="preserve"> FORMTEXT </w:instrText>
            </w:r>
            <w:r w:rsidRPr="001A4C98">
              <w:rPr>
                <w:rFonts w:ascii="Verdana" w:hAnsi="Verdana"/>
                <w:b w:val="0"/>
                <w:sz w:val="16"/>
                <w:szCs w:val="16"/>
                <w:lang w:val="tr-TR"/>
              </w:rPr>
            </w:r>
            <w:r w:rsidRPr="001A4C98">
              <w:rPr>
                <w:rFonts w:ascii="Verdana" w:hAnsi="Verdana"/>
                <w:b w:val="0"/>
                <w:sz w:val="16"/>
                <w:szCs w:val="16"/>
                <w:lang w:val="tr-TR"/>
              </w:rPr>
              <w:fldChar w:fldCharType="separate"/>
            </w:r>
            <w:r w:rsidRPr="001A4C98">
              <w:rPr>
                <w:rFonts w:ascii="Verdana" w:hAnsi="Verdana"/>
                <w:b w:val="0"/>
                <w:noProof/>
                <w:sz w:val="16"/>
                <w:szCs w:val="16"/>
                <w:lang w:val="tr-TR"/>
              </w:rPr>
              <w:t>İLHAN S (2012) Mikrobiyal Biyoteknoloji Ders Notları, ESOGÜ Biyoloji Bölümü, ESKİŞEHİR</w:t>
            </w:r>
            <w:r w:rsidRPr="001A4C98">
              <w:rPr>
                <w:rFonts w:ascii="Verdana" w:hAnsi="Verdana"/>
                <w:b w:val="0"/>
                <w:sz w:val="16"/>
                <w:szCs w:val="16"/>
                <w:lang w:val="tr-TR"/>
              </w:rPr>
              <w:fldChar w:fldCharType="end"/>
            </w:r>
          </w:p>
        </w:tc>
      </w:tr>
      <w:tr w:rsidR="00F32FB9" w:rsidRPr="002604AB" w:rsidTr="00F32F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FB9" w:rsidRPr="002604AB" w:rsidRDefault="00F32FB9" w:rsidP="00F32F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32FB9" w:rsidRPr="001A4C98" w:rsidRDefault="00F32FB9" w:rsidP="00F32FB9">
            <w:pPr>
              <w:pStyle w:val="Balk4"/>
              <w:rPr>
                <w:rFonts w:ascii="Verdana" w:hAnsi="Verdana"/>
                <w:b w:val="0"/>
                <w:color w:val="000000"/>
                <w:sz w:val="16"/>
                <w:szCs w:val="16"/>
                <w:lang w:val="tr-TR"/>
              </w:rPr>
            </w:pPr>
            <w:r w:rsidRPr="001A4C98">
              <w:rPr>
                <w:rFonts w:ascii="Verdana" w:hAnsi="Verdana"/>
                <w:b w:val="0"/>
                <w:bCs w:val="0"/>
                <w:color w:val="000000"/>
                <w:sz w:val="16"/>
                <w:szCs w:val="16"/>
                <w:lang w:val="tr-TR"/>
              </w:rPr>
              <w:t xml:space="preserve"> </w:t>
            </w:r>
            <w:r w:rsidRPr="001A4C98">
              <w:rPr>
                <w:rFonts w:ascii="Verdana" w:hAnsi="Verdana"/>
                <w:b w:val="0"/>
                <w:sz w:val="16"/>
                <w:szCs w:val="16"/>
                <w:lang w:val="tr-TR"/>
              </w:rPr>
              <w:fldChar w:fldCharType="begin">
                <w:ffData>
                  <w:name w:val="Metin4"/>
                  <w:enabled/>
                  <w:calcOnExit w:val="0"/>
                  <w:textInput/>
                </w:ffData>
              </w:fldChar>
            </w:r>
            <w:r w:rsidRPr="001A4C98">
              <w:rPr>
                <w:rFonts w:ascii="Verdana" w:hAnsi="Verdana"/>
                <w:b w:val="0"/>
                <w:sz w:val="16"/>
                <w:szCs w:val="16"/>
                <w:lang w:val="tr-TR"/>
              </w:rPr>
              <w:instrText xml:space="preserve"> FORMTEXT </w:instrText>
            </w:r>
            <w:r w:rsidRPr="001A4C98">
              <w:rPr>
                <w:rFonts w:ascii="Verdana" w:hAnsi="Verdana"/>
                <w:b w:val="0"/>
                <w:sz w:val="16"/>
                <w:szCs w:val="16"/>
                <w:lang w:val="tr-TR"/>
              </w:rPr>
            </w:r>
            <w:r w:rsidRPr="001A4C98">
              <w:rPr>
                <w:rFonts w:ascii="Verdana" w:hAnsi="Verdana"/>
                <w:b w:val="0"/>
                <w:sz w:val="16"/>
                <w:szCs w:val="16"/>
                <w:lang w:val="tr-TR"/>
              </w:rPr>
              <w:fldChar w:fldCharType="separate"/>
            </w:r>
            <w:r w:rsidRPr="001A4C98">
              <w:rPr>
                <w:rFonts w:ascii="Verdana" w:hAnsi="Verdana"/>
                <w:b w:val="0"/>
                <w:noProof/>
                <w:sz w:val="16"/>
                <w:szCs w:val="16"/>
                <w:lang w:val="tr-TR"/>
              </w:rPr>
              <w:t>Madigan MT and  Martinko JM. Brock Mikroorganizmaların Biyolojisi (2006) (Çeviri Edit: Çökmüş C) Palme Yayıncılık,  Ankara.                                Mikrobial Biotechnology; Fundamentals of Applied Microbiology. Glazer AN and Nikaido H. 2007. Cambridge University Press                           Biotechnology Procedures and Experiments Handbook. Harisha S. 2007. Infinity Science Press LLC.                                                             Handbook of Fungal Biotechnology. Ed: Arora DK. 2004. Marcel Dekker, Inc.</w:t>
            </w:r>
            <w:r w:rsidRPr="001A4C98">
              <w:rPr>
                <w:rFonts w:ascii="Verdana" w:hAnsi="Verdana"/>
                <w:b w:val="0"/>
                <w:sz w:val="16"/>
                <w:szCs w:val="16"/>
                <w:lang w:val="tr-TR"/>
              </w:rPr>
              <w:fldChar w:fldCharType="end"/>
            </w:r>
          </w:p>
        </w:tc>
      </w:tr>
    </w:tbl>
    <w:p w:rsidR="00F32FB9" w:rsidRPr="002604AB" w:rsidRDefault="00F32FB9" w:rsidP="00F32FB9">
      <w:pPr>
        <w:rPr>
          <w:rFonts w:ascii="Verdana" w:hAnsi="Verdana"/>
          <w:sz w:val="16"/>
          <w:szCs w:val="16"/>
        </w:rPr>
        <w:sectPr w:rsidR="00F32FB9" w:rsidRPr="002604AB" w:rsidSect="00F32F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FB9" w:rsidRPr="002604AB" w:rsidTr="00F32F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DERSİN HAFTALIK PLANI</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rPr>
                <w:rFonts w:ascii="Verdana" w:hAnsi="Verdana"/>
                <w:b/>
                <w:sz w:val="20"/>
                <w:szCs w:val="16"/>
              </w:rPr>
            </w:pPr>
            <w:r w:rsidRPr="002604AB">
              <w:rPr>
                <w:rFonts w:ascii="Verdana" w:hAnsi="Verdana"/>
                <w:b/>
                <w:sz w:val="20"/>
                <w:szCs w:val="16"/>
              </w:rPr>
              <w:t>İŞLENEN KONULAR</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Mikrobiyal Biyoteknolojiye Bakış</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Mikrobiyal Biyoteknolojinin Tarihi, Önemli Mikrobiyal Gruplar ve Prosesler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Büyüme Substratları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Fermentasyon Donanımı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Strain geliştirme, Mutasyon, Rekombinant DNA Teknolojisi, Genetik Mühendisliği</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1</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Primer Metabolitler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Sekonder Metabolitler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Laktik Asit Fermentasyonları</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Fungal Ürünler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FB9" w:rsidRPr="002604AB" w:rsidRDefault="00F32FB9" w:rsidP="00F32FB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Mikrobiyal Polisakkaritler ve Poliesterler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Diğer Biyoteknolojik Ürünler</w:t>
            </w:r>
            <w:r w:rsidRPr="00A83CA8">
              <w:rPr>
                <w:rFonts w:ascii="Verdana" w:hAnsi="Verdana"/>
                <w:sz w:val="16"/>
                <w:szCs w:val="16"/>
              </w:rPr>
              <w:fldChar w:fldCharType="end"/>
            </w:r>
          </w:p>
        </w:tc>
      </w:tr>
      <w:tr w:rsidR="00F32FB9" w:rsidRPr="002604AB" w:rsidTr="00F32F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FB9" w:rsidRPr="002604AB" w:rsidRDefault="00F32FB9" w:rsidP="00F32F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1E23">
              <w:rPr>
                <w:rFonts w:ascii="Verdana" w:hAnsi="Verdana"/>
                <w:noProof/>
                <w:sz w:val="16"/>
                <w:szCs w:val="16"/>
              </w:rPr>
              <w:t>İmmobilize Enzimler ve Hücreler</w:t>
            </w:r>
            <w:r w:rsidRPr="00A83CA8">
              <w:rPr>
                <w:rFonts w:ascii="Verdana" w:hAnsi="Verdana"/>
                <w:sz w:val="16"/>
                <w:szCs w:val="16"/>
              </w:rPr>
              <w:fldChar w:fldCharType="end"/>
            </w:r>
          </w:p>
        </w:tc>
      </w:tr>
      <w:tr w:rsidR="00F32FB9" w:rsidRPr="002604AB" w:rsidTr="00F32F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FB9" w:rsidRPr="002604AB" w:rsidRDefault="00F32FB9" w:rsidP="00F32F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FB9" w:rsidRPr="002604AB" w:rsidRDefault="00F32FB9" w:rsidP="00F32F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32FB9" w:rsidRPr="002604AB" w:rsidRDefault="00F32FB9" w:rsidP="00F32FB9">
      <w:pPr>
        <w:rPr>
          <w:rFonts w:ascii="Verdana" w:hAnsi="Verdana"/>
          <w:sz w:val="16"/>
          <w:szCs w:val="16"/>
        </w:rPr>
      </w:pPr>
    </w:p>
    <w:p w:rsidR="00F32FB9" w:rsidRPr="002604AB" w:rsidRDefault="00F32FB9" w:rsidP="00F32FB9">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32FB9" w:rsidRPr="002604AB" w:rsidTr="00F32F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t>Katkı Düzeyi</w:t>
            </w:r>
          </w:p>
        </w:tc>
      </w:tr>
      <w:tr w:rsidR="00F32FB9" w:rsidRPr="002604AB" w:rsidTr="00F32F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32FB9" w:rsidRPr="002604AB" w:rsidRDefault="00F32FB9" w:rsidP="00F32F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3</w:t>
            </w:r>
          </w:p>
          <w:p w:rsidR="00F32FB9" w:rsidRPr="001B710C" w:rsidRDefault="00F32FB9" w:rsidP="00F32F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2</w:t>
            </w:r>
          </w:p>
          <w:p w:rsidR="00F32FB9" w:rsidRPr="001B710C" w:rsidRDefault="00F32FB9" w:rsidP="00F32F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t>1</w:t>
            </w:r>
          </w:p>
          <w:p w:rsidR="00F32FB9" w:rsidRPr="001B710C" w:rsidRDefault="00F32FB9" w:rsidP="00F32F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32FB9" w:rsidRPr="002604AB" w:rsidTr="00F32F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Pr="002604AB" w:rsidRDefault="00F32FB9" w:rsidP="00F32FB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F32FB9" w:rsidRPr="002604AB" w:rsidTr="00F32FB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32FB9" w:rsidRPr="001B710C" w:rsidRDefault="00F32FB9" w:rsidP="00F32FB9">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F32FB9" w:rsidRPr="00000777" w:rsidRDefault="00F32FB9" w:rsidP="00F32FB9">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32FB9" w:rsidRDefault="00F32FB9" w:rsidP="00F32FB9">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F32FB9" w:rsidRPr="002604AB" w:rsidRDefault="00F32FB9" w:rsidP="00F32F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32FB9" w:rsidRPr="002604AB" w:rsidTr="00F32FB9">
        <w:trPr>
          <w:trHeight w:val="432"/>
        </w:trPr>
        <w:tc>
          <w:tcPr>
            <w:tcW w:w="2395" w:type="dxa"/>
            <w:vAlign w:val="center"/>
          </w:tcPr>
          <w:p w:rsidR="00F32FB9" w:rsidRPr="002604AB" w:rsidRDefault="00F32FB9" w:rsidP="00F32F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Prof. Dr. Ahmet Çabuk </w:t>
            </w:r>
            <w:r>
              <w:rPr>
                <w:rFonts w:ascii="Verdana" w:hAnsi="Verdana"/>
                <w:sz w:val="18"/>
                <w:szCs w:val="16"/>
              </w:rPr>
              <w:fldChar w:fldCharType="end"/>
            </w:r>
          </w:p>
        </w:tc>
        <w:tc>
          <w:tcPr>
            <w:tcW w:w="811" w:type="dxa"/>
            <w:vAlign w:val="center"/>
          </w:tcPr>
          <w:p w:rsidR="00F32FB9" w:rsidRPr="002604AB" w:rsidRDefault="00F32FB9" w:rsidP="00F32F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32FB9" w:rsidRPr="002604AB" w:rsidRDefault="00F32FB9" w:rsidP="00F32F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73A95" w:rsidRDefault="00F32FB9" w:rsidP="00F32F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173A95" w:rsidRDefault="00173A95">
      <w:pPr>
        <w:spacing w:after="200"/>
        <w:rPr>
          <w:rFonts w:ascii="Verdana" w:hAnsi="Verdana"/>
          <w:sz w:val="18"/>
          <w:szCs w:val="16"/>
        </w:rPr>
      </w:pPr>
      <w:r>
        <w:rPr>
          <w:rFonts w:ascii="Verdana" w:hAnsi="Verdana"/>
          <w:sz w:val="18"/>
          <w:szCs w:val="16"/>
        </w:rPr>
        <w:br w:type="page"/>
      </w:r>
    </w:p>
    <w:p w:rsidR="00AE0ADE" w:rsidRPr="002604AB" w:rsidRDefault="002752B7" w:rsidP="000B124C">
      <w:pPr>
        <w:tabs>
          <w:tab w:val="left" w:pos="6825"/>
        </w:tabs>
        <w:outlineLvl w:val="0"/>
        <w:rPr>
          <w:rFonts w:ascii="Verdana" w:hAnsi="Verdana"/>
          <w:b/>
          <w:sz w:val="16"/>
          <w:szCs w:val="16"/>
        </w:rPr>
      </w:pPr>
      <w:r>
        <w:rPr>
          <w:noProof/>
        </w:rPr>
        <w:pict>
          <v:shape id="_x0000_s1106" type="#_x0000_t202" style="position:absolute;margin-left:49.85pt;margin-top:-7.4pt;width:256.4pt;height:7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0B124C">
                  <w:pPr>
                    <w:spacing w:after="120"/>
                    <w:jc w:val="center"/>
                    <w:rPr>
                      <w:rFonts w:ascii="Verdana" w:hAnsi="Verdana"/>
                      <w:b/>
                      <w:sz w:val="6"/>
                      <w:szCs w:val="10"/>
                    </w:rPr>
                  </w:pPr>
                </w:p>
                <w:p w:rsidR="00AB3961" w:rsidRPr="002604AB" w:rsidRDefault="00AB3961" w:rsidP="000B124C">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0B124C"/>
              </w:txbxContent>
            </v:textbox>
          </v:shape>
        </w:pict>
      </w:r>
      <w:r w:rsidR="00AE0ADE" w:rsidRPr="002604AB">
        <w:rPr>
          <w:rFonts w:ascii="Verdana" w:hAnsi="Verdana"/>
          <w:b/>
          <w:sz w:val="16"/>
          <w:szCs w:val="16"/>
        </w:rPr>
        <w:t xml:space="preserve">   </w:t>
      </w:r>
    </w:p>
    <w:p w:rsidR="00AE0ADE" w:rsidRPr="002604AB" w:rsidRDefault="00AE0ADE" w:rsidP="000B124C">
      <w:pPr>
        <w:outlineLvl w:val="0"/>
        <w:rPr>
          <w:rFonts w:ascii="Verdana" w:hAnsi="Verdana"/>
          <w:b/>
          <w:sz w:val="16"/>
          <w:szCs w:val="16"/>
        </w:rPr>
      </w:pPr>
    </w:p>
    <w:p w:rsidR="00AE0ADE" w:rsidRPr="002604AB" w:rsidRDefault="00AE0ADE" w:rsidP="000B124C">
      <w:pPr>
        <w:outlineLvl w:val="0"/>
        <w:rPr>
          <w:rFonts w:ascii="Verdana" w:hAnsi="Verdana"/>
          <w:b/>
          <w:sz w:val="16"/>
          <w:szCs w:val="16"/>
        </w:rPr>
      </w:pPr>
    </w:p>
    <w:p w:rsidR="00AE0ADE" w:rsidRPr="002604AB" w:rsidRDefault="00AE0ADE" w:rsidP="000B124C">
      <w:pPr>
        <w:outlineLvl w:val="0"/>
        <w:rPr>
          <w:rFonts w:ascii="Verdana" w:hAnsi="Verdana"/>
          <w:b/>
          <w:sz w:val="16"/>
          <w:szCs w:val="16"/>
        </w:rPr>
      </w:pPr>
    </w:p>
    <w:p w:rsidR="00AE0ADE" w:rsidRPr="002604AB" w:rsidRDefault="00AE0ADE" w:rsidP="000B124C">
      <w:pPr>
        <w:outlineLvl w:val="0"/>
        <w:rPr>
          <w:rFonts w:ascii="Verdana" w:hAnsi="Verdana"/>
          <w:b/>
          <w:sz w:val="16"/>
          <w:szCs w:val="16"/>
        </w:rPr>
      </w:pPr>
    </w:p>
    <w:p w:rsidR="00AE0ADE" w:rsidRPr="002604AB" w:rsidRDefault="00AE0ADE" w:rsidP="000B124C">
      <w:pPr>
        <w:outlineLvl w:val="0"/>
        <w:rPr>
          <w:rFonts w:ascii="Verdana" w:hAnsi="Verdana"/>
          <w:b/>
          <w:sz w:val="16"/>
          <w:szCs w:val="16"/>
        </w:rPr>
      </w:pPr>
    </w:p>
    <w:p w:rsidR="00AE0ADE" w:rsidRDefault="00AE0ADE" w:rsidP="000B124C">
      <w:pPr>
        <w:outlineLvl w:val="0"/>
        <w:rPr>
          <w:rFonts w:ascii="Verdana" w:hAnsi="Verdana"/>
          <w:b/>
          <w:sz w:val="16"/>
          <w:szCs w:val="16"/>
        </w:rPr>
      </w:pPr>
    </w:p>
    <w:p w:rsidR="00AE0ADE" w:rsidRDefault="00AE0ADE" w:rsidP="000B124C">
      <w:pPr>
        <w:outlineLvl w:val="0"/>
        <w:rPr>
          <w:rFonts w:ascii="Verdana" w:hAnsi="Verdana"/>
          <w:b/>
          <w:sz w:val="16"/>
          <w:szCs w:val="16"/>
        </w:rPr>
      </w:pPr>
    </w:p>
    <w:p w:rsidR="00AE0ADE" w:rsidRPr="002604AB" w:rsidRDefault="00AE0ADE" w:rsidP="000B124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E0ADE" w:rsidRPr="002604AB" w:rsidTr="000B124C">
        <w:tc>
          <w:tcPr>
            <w:tcW w:w="1951" w:type="dxa"/>
            <w:vAlign w:val="center"/>
          </w:tcPr>
          <w:p w:rsidR="00AE0ADE" w:rsidRPr="002604AB" w:rsidRDefault="00AE0ADE" w:rsidP="000B124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AE0ADE" w:rsidRPr="002604AB" w:rsidRDefault="00AE0ADE" w:rsidP="000B124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AE0ADE" w:rsidRPr="009B0EC0" w:rsidRDefault="00AE0ADE" w:rsidP="000B124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E0ADE" w:rsidRPr="002604AB" w:rsidTr="000B124C">
        <w:trPr>
          <w:trHeight w:val="338"/>
        </w:trPr>
        <w:tc>
          <w:tcPr>
            <w:tcW w:w="10173" w:type="dxa"/>
            <w:gridSpan w:val="4"/>
            <w:vAlign w:val="center"/>
          </w:tcPr>
          <w:p w:rsidR="00AE0ADE" w:rsidRPr="002604AB" w:rsidRDefault="00AE0ADE" w:rsidP="000B124C">
            <w:pPr>
              <w:jc w:val="center"/>
              <w:outlineLvl w:val="0"/>
              <w:rPr>
                <w:rFonts w:ascii="Verdana" w:hAnsi="Verdana"/>
                <w:sz w:val="16"/>
                <w:szCs w:val="16"/>
              </w:rPr>
            </w:pPr>
            <w:r w:rsidRPr="009B0EC0">
              <w:rPr>
                <w:rFonts w:ascii="Verdana" w:hAnsi="Verdana"/>
                <w:b/>
                <w:sz w:val="18"/>
                <w:szCs w:val="16"/>
              </w:rPr>
              <w:t>DERSİN</w:t>
            </w:r>
          </w:p>
        </w:tc>
      </w:tr>
      <w:tr w:rsidR="00AE0ADE" w:rsidRPr="002604AB" w:rsidTr="000B124C">
        <w:tc>
          <w:tcPr>
            <w:tcW w:w="1668" w:type="dxa"/>
            <w:vAlign w:val="center"/>
          </w:tcPr>
          <w:p w:rsidR="00AE0ADE" w:rsidRPr="002604AB" w:rsidRDefault="00AE0ADE" w:rsidP="000B124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505301501</w:t>
            </w:r>
            <w:r>
              <w:rPr>
                <w:rFonts w:ascii="Verdana" w:hAnsi="Verdana"/>
                <w:sz w:val="16"/>
                <w:szCs w:val="16"/>
              </w:rPr>
              <w:fldChar w:fldCharType="end"/>
            </w:r>
          </w:p>
        </w:tc>
        <w:tc>
          <w:tcPr>
            <w:tcW w:w="1559" w:type="dxa"/>
            <w:vAlign w:val="center"/>
          </w:tcPr>
          <w:p w:rsidR="00AE0ADE" w:rsidRPr="002604AB" w:rsidRDefault="00AE0ADE" w:rsidP="000B124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bookmarkStart w:id="73"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334C">
              <w:rPr>
                <w:rFonts w:ascii="Verdana" w:hAnsi="Verdana"/>
                <w:noProof/>
                <w:sz w:val="16"/>
                <w:szCs w:val="16"/>
              </w:rPr>
              <w:t>Antimikrobiyaller ve Direnç Mekanizmaları</w:t>
            </w:r>
            <w:r>
              <w:rPr>
                <w:rFonts w:ascii="Verdana" w:hAnsi="Verdana"/>
                <w:sz w:val="16"/>
                <w:szCs w:val="16"/>
              </w:rPr>
              <w:fldChar w:fldCharType="end"/>
            </w:r>
            <w:bookmarkEnd w:id="73"/>
          </w:p>
        </w:tc>
      </w:tr>
    </w:tbl>
    <w:p w:rsidR="00AE0ADE" w:rsidRPr="002604AB" w:rsidRDefault="00AE0ADE" w:rsidP="000B124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E0ADE" w:rsidRPr="002604AB" w:rsidTr="000B124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E0ADE" w:rsidRPr="009B0EC0" w:rsidRDefault="00AE0ADE" w:rsidP="000B124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E0ADE" w:rsidRPr="002604AB" w:rsidRDefault="00AE0ADE" w:rsidP="000B124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DİLİ</w:t>
            </w:r>
          </w:p>
        </w:tc>
      </w:tr>
      <w:tr w:rsidR="00AE0ADE" w:rsidRPr="002604AB" w:rsidTr="000B124C">
        <w:trPr>
          <w:trHeight w:val="382"/>
        </w:trPr>
        <w:tc>
          <w:tcPr>
            <w:tcW w:w="1079" w:type="dxa"/>
            <w:vMerge/>
            <w:tcBorders>
              <w:top w:val="single" w:sz="4" w:space="0" w:color="auto"/>
              <w:left w:val="single" w:sz="12" w:space="0" w:color="auto"/>
              <w:bottom w:val="single" w:sz="4" w:space="0" w:color="auto"/>
              <w:right w:val="single" w:sz="12" w:space="0" w:color="auto"/>
            </w:tcBorders>
          </w:tcPr>
          <w:p w:rsidR="00AE0ADE" w:rsidRPr="002604AB" w:rsidRDefault="00AE0ADE" w:rsidP="000B124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E0ADE" w:rsidRPr="002604AB" w:rsidRDefault="00AE0ADE" w:rsidP="000B124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E0ADE" w:rsidRPr="002604AB" w:rsidRDefault="00AE0ADE" w:rsidP="000B124C">
            <w:pPr>
              <w:jc w:val="center"/>
              <w:rPr>
                <w:rFonts w:ascii="Verdana" w:hAnsi="Verdana"/>
                <w:b/>
                <w:sz w:val="16"/>
                <w:szCs w:val="16"/>
              </w:rPr>
            </w:pPr>
          </w:p>
        </w:tc>
        <w:tc>
          <w:tcPr>
            <w:tcW w:w="709" w:type="dxa"/>
            <w:vMerge/>
            <w:tcBorders>
              <w:bottom w:val="single" w:sz="4" w:space="0" w:color="auto"/>
            </w:tcBorders>
            <w:vAlign w:val="center"/>
          </w:tcPr>
          <w:p w:rsidR="00AE0ADE" w:rsidRPr="002604AB" w:rsidRDefault="00AE0ADE" w:rsidP="000B124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E0ADE" w:rsidRPr="002604AB" w:rsidRDefault="00AE0ADE" w:rsidP="000B124C">
            <w:pPr>
              <w:jc w:val="center"/>
              <w:rPr>
                <w:rFonts w:ascii="Verdana" w:hAnsi="Verdana"/>
                <w:b/>
                <w:sz w:val="16"/>
                <w:szCs w:val="16"/>
              </w:rPr>
            </w:pPr>
          </w:p>
        </w:tc>
        <w:tc>
          <w:tcPr>
            <w:tcW w:w="2552" w:type="dxa"/>
            <w:vMerge/>
            <w:tcBorders>
              <w:bottom w:val="single" w:sz="4" w:space="0" w:color="auto"/>
            </w:tcBorders>
            <w:vAlign w:val="center"/>
          </w:tcPr>
          <w:p w:rsidR="00AE0ADE" w:rsidRPr="002604AB" w:rsidRDefault="00AE0ADE" w:rsidP="000B124C">
            <w:pPr>
              <w:jc w:val="center"/>
              <w:rPr>
                <w:rFonts w:ascii="Verdana" w:hAnsi="Verdana"/>
                <w:b/>
                <w:sz w:val="16"/>
                <w:szCs w:val="16"/>
              </w:rPr>
            </w:pPr>
          </w:p>
        </w:tc>
      </w:tr>
      <w:tr w:rsidR="00AE0ADE" w:rsidRPr="002604AB" w:rsidTr="000B124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E0ADE" w:rsidRPr="009B0EC0" w:rsidRDefault="00AE0ADE" w:rsidP="000B124C">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E0ADE" w:rsidRDefault="00AE0ADE" w:rsidP="000B124C">
            <w:pPr>
              <w:jc w:val="center"/>
              <w:rPr>
                <w:rFonts w:ascii="Verdana" w:hAnsi="Verdana"/>
                <w:sz w:val="20"/>
                <w:szCs w:val="16"/>
                <w:vertAlign w:val="superscript"/>
              </w:rPr>
            </w:pPr>
            <w:r>
              <w:rPr>
                <w:rFonts w:ascii="Verdana" w:hAnsi="Verdana"/>
                <w:sz w:val="20"/>
                <w:szCs w:val="16"/>
                <w:vertAlign w:val="superscript"/>
              </w:rPr>
              <w:t>Zorunlu</w:t>
            </w:r>
          </w:p>
          <w:p w:rsidR="00AE0ADE" w:rsidRDefault="00AE0ADE" w:rsidP="000B124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E0ADE" w:rsidRDefault="00AE0ADE" w:rsidP="000B124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E0ADE" w:rsidRPr="002604AB" w:rsidRDefault="00AE0ADE" w:rsidP="000B124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E0ADE" w:rsidRPr="002604AB" w:rsidRDefault="00AE0ADE" w:rsidP="000B124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E0ADE" w:rsidRPr="002604AB" w:rsidTr="000B124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E0ADE" w:rsidRPr="009B0EC0" w:rsidRDefault="00AE0ADE" w:rsidP="000B124C">
            <w:pPr>
              <w:jc w:val="center"/>
              <w:rPr>
                <w:rFonts w:ascii="Verdana" w:hAnsi="Verdana"/>
                <w:b/>
                <w:sz w:val="18"/>
                <w:szCs w:val="16"/>
              </w:rPr>
            </w:pPr>
            <w:r w:rsidRPr="009B0EC0">
              <w:rPr>
                <w:rFonts w:ascii="Verdana" w:hAnsi="Verdana"/>
                <w:b/>
                <w:sz w:val="18"/>
                <w:szCs w:val="16"/>
              </w:rPr>
              <w:t>KREDİ DAĞILIMI</w:t>
            </w:r>
          </w:p>
          <w:p w:rsidR="00AE0ADE" w:rsidRDefault="00AE0ADE" w:rsidP="000B124C">
            <w:pPr>
              <w:jc w:val="center"/>
              <w:rPr>
                <w:rFonts w:ascii="Verdana" w:hAnsi="Verdana"/>
                <w:b/>
                <w:sz w:val="16"/>
                <w:szCs w:val="16"/>
              </w:rPr>
            </w:pPr>
            <w:r>
              <w:rPr>
                <w:rFonts w:ascii="Verdana" w:hAnsi="Verdana"/>
                <w:b/>
                <w:sz w:val="16"/>
                <w:szCs w:val="16"/>
              </w:rPr>
              <w:t>Dersin kredisini aşağıya işleyiniz.</w:t>
            </w:r>
          </w:p>
          <w:p w:rsidR="00AE0ADE" w:rsidRPr="002604AB" w:rsidRDefault="00AE0ADE" w:rsidP="000B124C">
            <w:pPr>
              <w:jc w:val="center"/>
              <w:rPr>
                <w:rFonts w:ascii="Verdana" w:hAnsi="Verdana"/>
                <w:b/>
                <w:sz w:val="16"/>
                <w:szCs w:val="16"/>
              </w:rPr>
            </w:pPr>
            <w:r>
              <w:rPr>
                <w:rFonts w:ascii="Verdana" w:hAnsi="Verdana"/>
                <w:b/>
                <w:sz w:val="16"/>
                <w:szCs w:val="16"/>
              </w:rPr>
              <w:t xml:space="preserve"> (Gerekli görürseniz krediyi paylaştırınız.)</w:t>
            </w:r>
          </w:p>
        </w:tc>
      </w:tr>
      <w:tr w:rsidR="00AE0ADE" w:rsidRPr="002604AB" w:rsidTr="000B124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E0ADE" w:rsidRPr="002604AB" w:rsidRDefault="00AE0ADE" w:rsidP="000B124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E0ADE" w:rsidRPr="002604AB" w:rsidRDefault="00AE0ADE" w:rsidP="000B124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E0ADE" w:rsidRPr="002604AB" w:rsidTr="000B124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E0ADE" w:rsidRPr="002604AB" w:rsidRDefault="00AE0ADE" w:rsidP="000B124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AE0ADE" w:rsidRPr="002604AB" w:rsidTr="000B124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DEĞERLENDİRME ÖLÇÜTLERİ</w:t>
            </w:r>
          </w:p>
        </w:tc>
      </w:tr>
      <w:tr w:rsidR="00AE0ADE" w:rsidRPr="002604AB" w:rsidTr="000B124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E0ADE" w:rsidRDefault="00AE0ADE" w:rsidP="000B124C">
            <w:pPr>
              <w:jc w:val="center"/>
              <w:rPr>
                <w:rFonts w:ascii="Verdana" w:hAnsi="Verdana"/>
                <w:b/>
                <w:sz w:val="16"/>
                <w:szCs w:val="16"/>
              </w:rPr>
            </w:pPr>
            <w:r w:rsidRPr="002604AB">
              <w:rPr>
                <w:rFonts w:ascii="Verdana" w:hAnsi="Verdana"/>
                <w:b/>
                <w:sz w:val="16"/>
                <w:szCs w:val="16"/>
              </w:rPr>
              <w:t>YARIYIL İÇİ</w:t>
            </w:r>
          </w:p>
          <w:p w:rsidR="00AE0ADE" w:rsidRPr="002604AB" w:rsidRDefault="00AE0ADE" w:rsidP="000B124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E0ADE" w:rsidRPr="002604AB" w:rsidRDefault="00AE0ADE" w:rsidP="000B124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E0ADE" w:rsidRPr="002604AB" w:rsidTr="000B124C">
        <w:trPr>
          <w:trHeight w:val="27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E0ADE" w:rsidRPr="002604AB" w:rsidRDefault="00AE0ADE" w:rsidP="000B124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AE0ADE" w:rsidRPr="002604AB" w:rsidRDefault="00AE0ADE" w:rsidP="000B124C">
            <w:pPr>
              <w:jc w:val="center"/>
              <w:rPr>
                <w:rFonts w:ascii="Verdana" w:hAnsi="Verdana"/>
                <w:sz w:val="16"/>
                <w:szCs w:val="16"/>
                <w:highlight w:val="yellow"/>
              </w:rPr>
            </w:pP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E0ADE" w:rsidRPr="002604AB" w:rsidRDefault="00AE0ADE" w:rsidP="000B124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E0ADE" w:rsidRPr="002604AB" w:rsidRDefault="00AE0ADE" w:rsidP="000B124C">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0ADE" w:rsidRPr="002604AB" w:rsidTr="000B124C">
        <w:trPr>
          <w:trHeight w:val="286"/>
        </w:trPr>
        <w:tc>
          <w:tcPr>
            <w:tcW w:w="3735" w:type="dxa"/>
            <w:gridSpan w:val="5"/>
            <w:vMerge/>
            <w:tcBorders>
              <w:left w:val="single" w:sz="12" w:space="0" w:color="auto"/>
              <w:bottom w:val="single" w:sz="12" w:space="0" w:color="auto"/>
              <w:right w:val="single" w:sz="12" w:space="0" w:color="auto"/>
            </w:tcBorders>
            <w:vAlign w:val="center"/>
          </w:tcPr>
          <w:p w:rsidR="00AE0ADE" w:rsidRPr="002604AB" w:rsidRDefault="00AE0ADE" w:rsidP="000B124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E0ADE" w:rsidRPr="00FA4020" w:rsidRDefault="00AE0ADE" w:rsidP="000B124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E0ADE" w:rsidRPr="002604AB" w:rsidRDefault="00AE0ADE"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E0ADE" w:rsidRPr="002604AB" w:rsidTr="000B12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2604AB" w:rsidRDefault="00AE0ADE" w:rsidP="000B124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E0ADE" w:rsidRPr="002604AB" w:rsidTr="000B12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2604AB" w:rsidRDefault="00AE0ADE" w:rsidP="000B124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Antibiyotikler ve etki mekanizmaları, Antibiyotik duyarlılık testleri, Bakterilerde antibakteriyel ajanlara karşı direnç gelişimi, Antiviral ajanlar ve etki mekanizmaları, Antifungal ajanlar ve etki mekanizmaları, Antiparaziter ajanlar ve etki mekanizmaları, biyofilm oluşumu, yeni biyoteknolojik ilaçlar</w:t>
            </w:r>
            <w:r w:rsidRPr="00A83CA8">
              <w:rPr>
                <w:rFonts w:ascii="Verdana" w:hAnsi="Verdana"/>
                <w:sz w:val="16"/>
                <w:szCs w:val="16"/>
              </w:rPr>
              <w:fldChar w:fldCharType="end"/>
            </w:r>
          </w:p>
        </w:tc>
      </w:tr>
      <w:tr w:rsidR="00AE0ADE" w:rsidRPr="002604AB" w:rsidTr="000B124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2604AB" w:rsidRDefault="00AE0ADE" w:rsidP="000B124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Antimikrobiyallerin etki mekanizmalarının tanımlanması, mikroorganizmaların antimikrobiyallere karşı tanımlanmış direnç mekanizmalarının öğrenilmesi</w:t>
            </w:r>
            <w:r w:rsidRPr="00A83CA8">
              <w:rPr>
                <w:rFonts w:ascii="Verdana" w:hAnsi="Verdana"/>
                <w:sz w:val="16"/>
                <w:szCs w:val="16"/>
              </w:rPr>
              <w:fldChar w:fldCharType="end"/>
            </w:r>
          </w:p>
        </w:tc>
      </w:tr>
      <w:tr w:rsidR="00AE0ADE" w:rsidRPr="002604AB" w:rsidTr="000B12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2604AB" w:rsidRDefault="00AE0ADE" w:rsidP="000B124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Fen ve mühendislik konularında yeterli bilgi sahibi olmak ve bu alandaki teorik ve pratik bilgileri kullanabilmek; disiplinler arası</w:t>
            </w:r>
            <w:r>
              <w:rPr>
                <w:rFonts w:ascii="Verdana" w:hAnsi="Verdana"/>
                <w:noProof/>
                <w:sz w:val="16"/>
                <w:szCs w:val="16"/>
              </w:rPr>
              <w:t xml:space="preserve"> </w:t>
            </w:r>
            <w:r w:rsidRPr="0034334C">
              <w:rPr>
                <w:rFonts w:ascii="Verdana" w:hAnsi="Verdana"/>
                <w:noProof/>
                <w:sz w:val="16"/>
                <w:szCs w:val="16"/>
              </w:rPr>
              <w:t xml:space="preserve">ve aynı disiplin içindeki konularda etkili biçimde çalışabilmek </w:t>
            </w:r>
            <w:r w:rsidRPr="00A83CA8">
              <w:rPr>
                <w:rFonts w:ascii="Verdana" w:hAnsi="Verdana"/>
                <w:sz w:val="16"/>
                <w:szCs w:val="16"/>
              </w:rPr>
              <w:fldChar w:fldCharType="end"/>
            </w:r>
          </w:p>
        </w:tc>
      </w:tr>
      <w:tr w:rsidR="00AE0ADE" w:rsidRPr="002604AB" w:rsidTr="000B12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34334C" w:rsidRDefault="00AE0ADE" w:rsidP="000B124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334C">
              <w:rPr>
                <w:rFonts w:ascii="Verdana" w:hAnsi="Verdana"/>
                <w:sz w:val="16"/>
                <w:szCs w:val="16"/>
              </w:rPr>
              <w:t>Antibiyotiklerin etki mekanizmalarını tanımlayabilir</w:t>
            </w:r>
          </w:p>
          <w:p w:rsidR="00AE0ADE" w:rsidRPr="0034334C" w:rsidRDefault="00AE0ADE" w:rsidP="000B124C">
            <w:pPr>
              <w:tabs>
                <w:tab w:val="left" w:pos="7800"/>
              </w:tabs>
              <w:rPr>
                <w:rFonts w:ascii="Verdana" w:hAnsi="Verdana"/>
                <w:sz w:val="16"/>
                <w:szCs w:val="16"/>
              </w:rPr>
            </w:pPr>
            <w:r w:rsidRPr="0034334C">
              <w:rPr>
                <w:rFonts w:ascii="Verdana" w:hAnsi="Verdana"/>
                <w:sz w:val="16"/>
                <w:szCs w:val="16"/>
              </w:rPr>
              <w:t>Bakterilerin antibakteriyel ilaçlara direnç geliştirme makanizmalarını tanımlayabilir</w:t>
            </w:r>
          </w:p>
          <w:p w:rsidR="00AE0ADE" w:rsidRPr="0034334C" w:rsidRDefault="00AE0ADE" w:rsidP="000B124C">
            <w:pPr>
              <w:tabs>
                <w:tab w:val="left" w:pos="7800"/>
              </w:tabs>
              <w:rPr>
                <w:rFonts w:ascii="Verdana" w:hAnsi="Verdana"/>
                <w:sz w:val="16"/>
                <w:szCs w:val="16"/>
              </w:rPr>
            </w:pPr>
            <w:r w:rsidRPr="0034334C">
              <w:rPr>
                <w:rFonts w:ascii="Verdana" w:hAnsi="Verdana"/>
                <w:sz w:val="16"/>
                <w:szCs w:val="16"/>
              </w:rPr>
              <w:t>Antimikrobiyal ilaçlara karşı geliştirilen direnç mekanizmalarını tanımlayabilir.</w:t>
            </w:r>
          </w:p>
          <w:p w:rsidR="00AE0ADE" w:rsidRPr="00E3546D" w:rsidRDefault="00AE0ADE" w:rsidP="000B124C">
            <w:pPr>
              <w:tabs>
                <w:tab w:val="left" w:pos="7800"/>
              </w:tabs>
              <w:rPr>
                <w:rFonts w:ascii="Verdana" w:hAnsi="Verdana"/>
                <w:sz w:val="16"/>
                <w:szCs w:val="16"/>
              </w:rPr>
            </w:pPr>
            <w:r w:rsidRPr="0034334C">
              <w:rPr>
                <w:rFonts w:ascii="Verdana" w:hAnsi="Verdana"/>
                <w:sz w:val="16"/>
                <w:szCs w:val="16"/>
              </w:rPr>
              <w:t>Antibimikrobiyal duyarlılık testlerini tanımlayabilir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E0ADE" w:rsidRPr="002604AB" w:rsidTr="000B12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970CBC" w:rsidRDefault="00AE0ADE" w:rsidP="000B124C">
            <w:pPr>
              <w:pStyle w:val="Balk4"/>
              <w:rPr>
                <w:rFonts w:ascii="Verdana" w:hAnsi="Verdana"/>
                <w:b w:val="0"/>
                <w:noProof/>
                <w:sz w:val="16"/>
                <w:szCs w:val="16"/>
                <w:lang w:val="tr-TR"/>
              </w:rPr>
            </w:pPr>
            <w:r w:rsidRPr="00970CBC">
              <w:rPr>
                <w:rFonts w:ascii="Verdana" w:hAnsi="Verdana"/>
                <w:b w:val="0"/>
                <w:sz w:val="16"/>
                <w:szCs w:val="16"/>
                <w:lang w:val="tr-TR"/>
              </w:rPr>
              <w:t xml:space="preserve"> </w:t>
            </w:r>
            <w:r w:rsidRPr="00970CBC">
              <w:rPr>
                <w:rFonts w:ascii="Verdana" w:hAnsi="Verdana"/>
                <w:b w:val="0"/>
                <w:sz w:val="16"/>
                <w:szCs w:val="16"/>
                <w:lang w:val="tr-TR"/>
              </w:rPr>
              <w:fldChar w:fldCharType="begin">
                <w:ffData>
                  <w:name w:val=""/>
                  <w:enabled/>
                  <w:calcOnExit w:val="0"/>
                  <w:textInput/>
                </w:ffData>
              </w:fldChar>
            </w:r>
            <w:r w:rsidRPr="00970CBC">
              <w:rPr>
                <w:rFonts w:ascii="Verdana" w:hAnsi="Verdana"/>
                <w:b w:val="0"/>
                <w:sz w:val="16"/>
                <w:szCs w:val="16"/>
                <w:lang w:val="tr-TR"/>
              </w:rPr>
              <w:instrText xml:space="preserve"> FORMTEXT </w:instrText>
            </w:r>
            <w:r w:rsidRPr="00970CBC">
              <w:rPr>
                <w:rFonts w:ascii="Verdana" w:hAnsi="Verdana"/>
                <w:b w:val="0"/>
                <w:sz w:val="16"/>
                <w:szCs w:val="16"/>
                <w:lang w:val="tr-TR"/>
              </w:rPr>
            </w:r>
            <w:r w:rsidRPr="00970CBC">
              <w:rPr>
                <w:rFonts w:ascii="Verdana" w:hAnsi="Verdana"/>
                <w:b w:val="0"/>
                <w:sz w:val="16"/>
                <w:szCs w:val="16"/>
                <w:lang w:val="tr-TR"/>
              </w:rPr>
              <w:fldChar w:fldCharType="separate"/>
            </w:r>
            <w:r w:rsidRPr="00970CBC">
              <w:rPr>
                <w:rFonts w:ascii="Verdana" w:hAnsi="Verdana"/>
                <w:b w:val="0"/>
                <w:noProof/>
                <w:sz w:val="16"/>
                <w:szCs w:val="16"/>
                <w:lang w:val="tr-TR"/>
              </w:rPr>
              <w:t xml:space="preserve">1. Mikrobiyoloji. Lippincott’s Illustrated Reviews. Ed. RA Harvey, PC Champe. Çeviri editörü: O Ang </w:t>
            </w:r>
          </w:p>
          <w:p w:rsidR="00AE0ADE" w:rsidRPr="00970CBC" w:rsidRDefault="00AE0ADE" w:rsidP="000B124C">
            <w:pPr>
              <w:pStyle w:val="Balk4"/>
              <w:spacing w:before="0" w:beforeAutospacing="0" w:after="0" w:afterAutospacing="0"/>
              <w:rPr>
                <w:rFonts w:ascii="Verdana" w:hAnsi="Verdana"/>
                <w:b w:val="0"/>
                <w:sz w:val="16"/>
                <w:szCs w:val="16"/>
                <w:lang w:val="tr-TR"/>
              </w:rPr>
            </w:pPr>
            <w:r w:rsidRPr="00970CBC">
              <w:rPr>
                <w:rFonts w:ascii="Verdana" w:hAnsi="Verdana"/>
                <w:b w:val="0"/>
                <w:noProof/>
                <w:sz w:val="16"/>
                <w:szCs w:val="16"/>
                <w:lang w:val="tr-TR"/>
              </w:rPr>
              <w:t>2. Medical Microbiology Ed. PR Murray, KS Rosenthal, MA Pfaller.</w:t>
            </w:r>
            <w:r w:rsidRPr="00970CBC">
              <w:rPr>
                <w:rFonts w:ascii="Verdana" w:hAnsi="Verdana"/>
                <w:b w:val="0"/>
                <w:sz w:val="16"/>
                <w:szCs w:val="16"/>
                <w:lang w:val="tr-TR"/>
              </w:rPr>
              <w:fldChar w:fldCharType="end"/>
            </w:r>
          </w:p>
        </w:tc>
      </w:tr>
      <w:tr w:rsidR="00AE0ADE" w:rsidRPr="002604AB" w:rsidTr="00AE0ADE">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0ADE" w:rsidRPr="002604AB" w:rsidRDefault="00AE0ADE" w:rsidP="000B124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E0ADE" w:rsidRPr="00970CBC" w:rsidRDefault="00AE0ADE" w:rsidP="000B124C">
            <w:pPr>
              <w:pStyle w:val="Balk4"/>
              <w:spacing w:before="0" w:beforeAutospacing="0" w:after="0" w:afterAutospacing="0"/>
              <w:rPr>
                <w:rFonts w:ascii="Verdana" w:hAnsi="Verdana"/>
                <w:b w:val="0"/>
                <w:color w:val="000000"/>
                <w:sz w:val="16"/>
                <w:szCs w:val="16"/>
                <w:lang w:val="tr-TR"/>
              </w:rPr>
            </w:pPr>
            <w:r w:rsidRPr="00970CBC">
              <w:rPr>
                <w:rFonts w:ascii="Verdana" w:hAnsi="Verdana"/>
                <w:b w:val="0"/>
                <w:bCs w:val="0"/>
                <w:color w:val="000000"/>
                <w:sz w:val="16"/>
                <w:szCs w:val="16"/>
                <w:lang w:val="tr-TR"/>
              </w:rPr>
              <w:t xml:space="preserve"> </w:t>
            </w:r>
            <w:r w:rsidRPr="00970CBC">
              <w:rPr>
                <w:rFonts w:ascii="Verdana" w:hAnsi="Verdana"/>
                <w:b w:val="0"/>
                <w:sz w:val="16"/>
                <w:szCs w:val="16"/>
                <w:lang w:val="tr-TR"/>
              </w:rPr>
              <w:fldChar w:fldCharType="begin">
                <w:ffData>
                  <w:name w:val="Metin4"/>
                  <w:enabled/>
                  <w:calcOnExit w:val="0"/>
                  <w:textInput/>
                </w:ffData>
              </w:fldChar>
            </w:r>
            <w:r w:rsidRPr="00970CBC">
              <w:rPr>
                <w:rFonts w:ascii="Verdana" w:hAnsi="Verdana"/>
                <w:b w:val="0"/>
                <w:sz w:val="16"/>
                <w:szCs w:val="16"/>
                <w:lang w:val="tr-TR"/>
              </w:rPr>
              <w:instrText xml:space="preserve"> FORMTEXT </w:instrText>
            </w:r>
            <w:r w:rsidRPr="00970CBC">
              <w:rPr>
                <w:rFonts w:ascii="Verdana" w:hAnsi="Verdana"/>
                <w:b w:val="0"/>
                <w:sz w:val="16"/>
                <w:szCs w:val="16"/>
                <w:lang w:val="tr-TR"/>
              </w:rPr>
            </w:r>
            <w:r w:rsidRPr="00970CBC">
              <w:rPr>
                <w:rFonts w:ascii="Verdana" w:hAnsi="Verdana"/>
                <w:b w:val="0"/>
                <w:sz w:val="16"/>
                <w:szCs w:val="16"/>
                <w:lang w:val="tr-TR"/>
              </w:rPr>
              <w:fldChar w:fldCharType="separate"/>
            </w:r>
            <w:r w:rsidRPr="00970CBC">
              <w:rPr>
                <w:rFonts w:ascii="Verdana" w:hAnsi="Verdana"/>
                <w:b w:val="0"/>
                <w:noProof/>
                <w:sz w:val="16"/>
                <w:szCs w:val="16"/>
                <w:lang w:val="tr-TR"/>
              </w:rPr>
              <w:t xml:space="preserve"> Konu ile ilgili derlemeler</w:t>
            </w:r>
            <w:r w:rsidRPr="00970CBC">
              <w:rPr>
                <w:rFonts w:ascii="Verdana" w:hAnsi="Verdana"/>
                <w:b w:val="0"/>
                <w:sz w:val="16"/>
                <w:szCs w:val="16"/>
                <w:lang w:val="tr-TR"/>
              </w:rPr>
              <w:fldChar w:fldCharType="end"/>
            </w:r>
          </w:p>
        </w:tc>
      </w:tr>
    </w:tbl>
    <w:p w:rsidR="00AE0ADE" w:rsidRPr="002604AB" w:rsidRDefault="00AE0ADE" w:rsidP="000B124C">
      <w:pPr>
        <w:rPr>
          <w:rFonts w:ascii="Verdana" w:hAnsi="Verdana"/>
          <w:sz w:val="16"/>
          <w:szCs w:val="16"/>
        </w:rPr>
        <w:sectPr w:rsidR="00AE0ADE" w:rsidRPr="002604AB" w:rsidSect="000B124C">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E0ADE" w:rsidRPr="002604AB" w:rsidTr="000B124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20"/>
                <w:szCs w:val="16"/>
              </w:rPr>
            </w:pPr>
            <w:r w:rsidRPr="002604AB">
              <w:rPr>
                <w:rFonts w:ascii="Verdana" w:hAnsi="Verdana"/>
                <w:b/>
                <w:sz w:val="20"/>
                <w:szCs w:val="16"/>
              </w:rPr>
              <w:t>DERSİN HAFTALIK PLANI</w:t>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rPr>
                <w:rFonts w:ascii="Verdana" w:hAnsi="Verdana"/>
                <w:b/>
                <w:sz w:val="20"/>
                <w:szCs w:val="16"/>
              </w:rPr>
            </w:pPr>
            <w:r w:rsidRPr="002604AB">
              <w:rPr>
                <w:rFonts w:ascii="Verdana" w:hAnsi="Verdana"/>
                <w:b/>
                <w:sz w:val="20"/>
                <w:szCs w:val="16"/>
              </w:rPr>
              <w:t>İŞLENEN KONULAR</w:t>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sz w:val="16"/>
                <w:szCs w:val="16"/>
              </w:rPr>
              <w:t>Antimikrobiyallere giriş</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Temel antibiyotik sınıfları</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Antimikrobiyal etkinliğin ölçülmesi</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Antibakteriyel ajanların etki mekanizmaları-1</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Antibakteriyel ajanların etki mekanizmaları-2     </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E0ADE" w:rsidRPr="002604AB" w:rsidRDefault="00AE0ADE" w:rsidP="000B124C">
            <w:pPr>
              <w:rPr>
                <w:rFonts w:ascii="Verdana" w:hAnsi="Verdana"/>
                <w:sz w:val="20"/>
                <w:szCs w:val="16"/>
              </w:rPr>
            </w:pPr>
            <w:r w:rsidRPr="002604AB">
              <w:rPr>
                <w:rFonts w:ascii="Verdana" w:hAnsi="Verdana"/>
                <w:i/>
                <w:sz w:val="16"/>
                <w:szCs w:val="16"/>
              </w:rPr>
              <w:t>Ara Sınav 1</w:t>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 xml:space="preserve"> Mikroorganizmaların antibiyotiklere karşı direnç geliştirme mekanizmaları-1</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Mikroorganizmaların antibiyotiklere karşı direnç geliştirme mekanizmaları-2</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Antiviral ve antiparaziter ajanlar ve etki mekanizmaları</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34C">
              <w:rPr>
                <w:rFonts w:ascii="Verdana" w:hAnsi="Verdana"/>
                <w:noProof/>
                <w:sz w:val="16"/>
                <w:szCs w:val="16"/>
              </w:rPr>
              <w:t>Antifungal ajanlar ve etki mekanizmaları</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E0ADE" w:rsidRPr="002604AB" w:rsidRDefault="00AE0ADE" w:rsidP="000B124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BE">
              <w:rPr>
                <w:rFonts w:ascii="Verdana" w:hAnsi="Verdana"/>
                <w:noProof/>
                <w:sz w:val="16"/>
                <w:szCs w:val="16"/>
              </w:rPr>
              <w:t xml:space="preserve"> Biyoteknolojik ilaçlar </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BE">
              <w:rPr>
                <w:rFonts w:ascii="Verdana" w:hAnsi="Verdana"/>
                <w:noProof/>
                <w:sz w:val="16"/>
                <w:szCs w:val="16"/>
              </w:rPr>
              <w:t>Biyofilmler ve direnç mekanizmaları</w:t>
            </w:r>
            <w:r w:rsidRPr="00A83CA8">
              <w:rPr>
                <w:rFonts w:ascii="Verdana" w:hAnsi="Verdana"/>
                <w:sz w:val="16"/>
                <w:szCs w:val="16"/>
              </w:rPr>
              <w:fldChar w:fldCharType="end"/>
            </w:r>
          </w:p>
        </w:tc>
      </w:tr>
      <w:tr w:rsidR="00AE0ADE"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E0ADE" w:rsidRPr="002604AB" w:rsidRDefault="00AE0ADE" w:rsidP="000B12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BE">
              <w:rPr>
                <w:rFonts w:ascii="Verdana" w:hAnsi="Verdana"/>
                <w:noProof/>
                <w:sz w:val="16"/>
                <w:szCs w:val="16"/>
              </w:rPr>
              <w:t xml:space="preserve"> Gelecekte önem kazanacak antimikrobiyaller</w:t>
            </w:r>
            <w:r w:rsidRPr="00A83CA8">
              <w:rPr>
                <w:rFonts w:ascii="Verdana" w:hAnsi="Verdana"/>
                <w:sz w:val="16"/>
                <w:szCs w:val="16"/>
              </w:rPr>
              <w:fldChar w:fldCharType="end"/>
            </w:r>
          </w:p>
        </w:tc>
      </w:tr>
      <w:tr w:rsidR="00AE0ADE" w:rsidRPr="002604AB" w:rsidTr="000B124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E0ADE" w:rsidRPr="002604AB" w:rsidRDefault="00AE0ADE" w:rsidP="000B124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E0ADE" w:rsidRPr="002604AB" w:rsidRDefault="00AE0ADE" w:rsidP="000B124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E0ADE" w:rsidRPr="002604AB" w:rsidRDefault="00AE0ADE" w:rsidP="000B124C">
      <w:pPr>
        <w:rPr>
          <w:rFonts w:ascii="Verdana" w:hAnsi="Verdana"/>
          <w:sz w:val="16"/>
          <w:szCs w:val="16"/>
        </w:rPr>
      </w:pPr>
    </w:p>
    <w:p w:rsidR="00AE0ADE" w:rsidRPr="002604AB" w:rsidRDefault="00AE0ADE" w:rsidP="000B124C">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E0ADE" w:rsidRPr="002604AB" w:rsidTr="000B124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t>Katkı Düzeyi</w:t>
            </w:r>
          </w:p>
        </w:tc>
      </w:tr>
      <w:tr w:rsidR="00AE0ADE" w:rsidRPr="002604AB" w:rsidTr="000B124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E0ADE" w:rsidRPr="002604AB" w:rsidRDefault="00AE0ADE" w:rsidP="000B124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E0ADE" w:rsidRPr="002604AB" w:rsidRDefault="00AE0ADE" w:rsidP="000B124C">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t>3</w:t>
            </w:r>
          </w:p>
          <w:p w:rsidR="00AE0ADE" w:rsidRPr="001B710C" w:rsidRDefault="00AE0ADE" w:rsidP="000B124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t>2</w:t>
            </w:r>
          </w:p>
          <w:p w:rsidR="00AE0ADE" w:rsidRPr="001B710C" w:rsidRDefault="00AE0ADE" w:rsidP="000B124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t>1</w:t>
            </w:r>
          </w:p>
          <w:p w:rsidR="00AE0ADE" w:rsidRPr="001B710C" w:rsidRDefault="00AE0ADE" w:rsidP="000B124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E0ADE" w:rsidRPr="002604AB" w:rsidTr="000B124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Pr="002604AB" w:rsidRDefault="00AE0ADE" w:rsidP="000B124C">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AE0ADE" w:rsidRPr="002604AB" w:rsidTr="000B124C">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E0ADE" w:rsidRPr="001B710C" w:rsidRDefault="00AE0ADE" w:rsidP="000B124C">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AE0ADE" w:rsidRPr="00000777" w:rsidRDefault="00AE0ADE" w:rsidP="000B124C">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0ADE" w:rsidRDefault="00AE0ADE" w:rsidP="000B124C">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AE0ADE" w:rsidRPr="002604AB" w:rsidRDefault="00AE0ADE" w:rsidP="000B124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E0ADE" w:rsidRPr="002604AB" w:rsidTr="000B124C">
        <w:trPr>
          <w:trHeight w:val="432"/>
        </w:trPr>
        <w:tc>
          <w:tcPr>
            <w:tcW w:w="2395" w:type="dxa"/>
            <w:vAlign w:val="center"/>
          </w:tcPr>
          <w:p w:rsidR="00AE0ADE" w:rsidRPr="002604AB" w:rsidRDefault="00AE0ADE" w:rsidP="000B124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F1BBE">
              <w:rPr>
                <w:rFonts w:ascii="Verdana" w:hAnsi="Verdana"/>
                <w:noProof/>
                <w:sz w:val="18"/>
                <w:szCs w:val="16"/>
              </w:rPr>
              <w:t>Doç. Dr. İlknur Dağ</w:t>
            </w:r>
            <w:r>
              <w:rPr>
                <w:rFonts w:ascii="Verdana" w:hAnsi="Verdana"/>
                <w:sz w:val="18"/>
                <w:szCs w:val="16"/>
              </w:rPr>
              <w:fldChar w:fldCharType="end"/>
            </w:r>
          </w:p>
        </w:tc>
        <w:tc>
          <w:tcPr>
            <w:tcW w:w="811" w:type="dxa"/>
            <w:vAlign w:val="center"/>
          </w:tcPr>
          <w:p w:rsidR="00AE0ADE" w:rsidRPr="002604AB" w:rsidRDefault="00AE0ADE" w:rsidP="000B124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E0ADE" w:rsidRPr="002604AB" w:rsidRDefault="00AE0ADE" w:rsidP="000B12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F1BBE">
              <w:rPr>
                <w:rFonts w:ascii="Verdana" w:hAnsi="Verdana"/>
                <w:noProof/>
                <w:sz w:val="18"/>
                <w:szCs w:val="16"/>
              </w:rPr>
              <w:t>26.08.2015</w:t>
            </w:r>
            <w:r>
              <w:rPr>
                <w:rFonts w:ascii="Verdana" w:hAnsi="Verdana"/>
                <w:sz w:val="18"/>
                <w:szCs w:val="16"/>
              </w:rPr>
              <w:fldChar w:fldCharType="end"/>
            </w:r>
          </w:p>
        </w:tc>
      </w:tr>
    </w:tbl>
    <w:p w:rsidR="00AE0ADE" w:rsidRPr="002604AB" w:rsidRDefault="00AE0ADE" w:rsidP="000B124C">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AE0ADE" w:rsidRDefault="00AE0ADE" w:rsidP="00AE0AD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B124C" w:rsidRDefault="000B124C">
      <w:pPr>
        <w:spacing w:after="200"/>
        <w:rPr>
          <w:rFonts w:ascii="Verdana" w:hAnsi="Verdana"/>
          <w:sz w:val="18"/>
          <w:szCs w:val="16"/>
        </w:rPr>
      </w:pPr>
      <w:r>
        <w:rPr>
          <w:rFonts w:ascii="Verdana" w:hAnsi="Verdana"/>
          <w:sz w:val="18"/>
          <w:szCs w:val="16"/>
        </w:rPr>
        <w:br w:type="page"/>
      </w:r>
    </w:p>
    <w:p w:rsidR="000B124C" w:rsidRPr="002604AB" w:rsidRDefault="002752B7" w:rsidP="000B124C">
      <w:pPr>
        <w:tabs>
          <w:tab w:val="left" w:pos="6825"/>
        </w:tabs>
        <w:outlineLvl w:val="0"/>
        <w:rPr>
          <w:rFonts w:ascii="Verdana" w:hAnsi="Verdana"/>
          <w:b/>
          <w:sz w:val="16"/>
          <w:szCs w:val="16"/>
        </w:rPr>
      </w:pPr>
      <w:r>
        <w:rPr>
          <w:noProof/>
        </w:rPr>
        <w:pict>
          <v:shape id="_x0000_s1110" type="#_x0000_t202" style="position:absolute;margin-left:26.45pt;margin-top:-1.95pt;width:256.4pt;height:79.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0B124C">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0B124C">
                  <w:pPr>
                    <w:spacing w:after="120"/>
                    <w:jc w:val="center"/>
                    <w:rPr>
                      <w:rFonts w:ascii="Verdana" w:hAnsi="Verdana"/>
                      <w:b/>
                      <w:sz w:val="6"/>
                      <w:szCs w:val="10"/>
                    </w:rPr>
                  </w:pPr>
                </w:p>
                <w:p w:rsidR="00AB3961" w:rsidRPr="002604AB" w:rsidRDefault="00AB3961" w:rsidP="000B124C">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0B124C"/>
              </w:txbxContent>
            </v:textbox>
          </v:shape>
        </w:pict>
      </w:r>
      <w:r w:rsidR="000B124C" w:rsidRPr="002604AB">
        <w:rPr>
          <w:rFonts w:ascii="Verdana" w:hAnsi="Verdana"/>
          <w:b/>
          <w:sz w:val="16"/>
          <w:szCs w:val="16"/>
        </w:rPr>
        <w:t xml:space="preserve">    </w:t>
      </w:r>
    </w:p>
    <w:p w:rsidR="000B124C" w:rsidRPr="002604AB" w:rsidRDefault="000B124C" w:rsidP="000B124C">
      <w:pPr>
        <w:outlineLvl w:val="0"/>
        <w:rPr>
          <w:rFonts w:ascii="Verdana" w:hAnsi="Verdana"/>
          <w:b/>
          <w:sz w:val="16"/>
          <w:szCs w:val="16"/>
        </w:rPr>
      </w:pPr>
    </w:p>
    <w:p w:rsidR="000B124C" w:rsidRPr="002604AB" w:rsidRDefault="000B124C" w:rsidP="000B124C">
      <w:pPr>
        <w:outlineLvl w:val="0"/>
        <w:rPr>
          <w:rFonts w:ascii="Verdana" w:hAnsi="Verdana"/>
          <w:b/>
          <w:sz w:val="16"/>
          <w:szCs w:val="16"/>
        </w:rPr>
      </w:pPr>
    </w:p>
    <w:p w:rsidR="000B124C" w:rsidRPr="002604AB" w:rsidRDefault="000B124C" w:rsidP="000B124C">
      <w:pPr>
        <w:outlineLvl w:val="0"/>
        <w:rPr>
          <w:rFonts w:ascii="Verdana" w:hAnsi="Verdana"/>
          <w:b/>
          <w:sz w:val="16"/>
          <w:szCs w:val="16"/>
        </w:rPr>
      </w:pPr>
    </w:p>
    <w:p w:rsidR="000B124C" w:rsidRPr="002604AB" w:rsidRDefault="000B124C" w:rsidP="000B124C">
      <w:pPr>
        <w:outlineLvl w:val="0"/>
        <w:rPr>
          <w:rFonts w:ascii="Verdana" w:hAnsi="Verdana"/>
          <w:b/>
          <w:sz w:val="16"/>
          <w:szCs w:val="16"/>
        </w:rPr>
      </w:pPr>
    </w:p>
    <w:p w:rsidR="000B124C" w:rsidRPr="002604AB" w:rsidRDefault="000B124C" w:rsidP="000B124C">
      <w:pPr>
        <w:outlineLvl w:val="0"/>
        <w:rPr>
          <w:rFonts w:ascii="Verdana" w:hAnsi="Verdana"/>
          <w:b/>
          <w:sz w:val="16"/>
          <w:szCs w:val="16"/>
        </w:rPr>
      </w:pPr>
    </w:p>
    <w:p w:rsidR="000B124C" w:rsidRDefault="000B124C" w:rsidP="000B124C">
      <w:pPr>
        <w:outlineLvl w:val="0"/>
        <w:rPr>
          <w:rFonts w:ascii="Verdana" w:hAnsi="Verdana"/>
          <w:b/>
          <w:sz w:val="16"/>
          <w:szCs w:val="16"/>
        </w:rPr>
      </w:pPr>
    </w:p>
    <w:p w:rsidR="000B124C" w:rsidRDefault="000B124C" w:rsidP="000B124C">
      <w:pPr>
        <w:outlineLvl w:val="0"/>
        <w:rPr>
          <w:rFonts w:ascii="Verdana" w:hAnsi="Verdana"/>
          <w:b/>
          <w:sz w:val="16"/>
          <w:szCs w:val="16"/>
        </w:rPr>
      </w:pPr>
    </w:p>
    <w:p w:rsidR="000B124C" w:rsidRDefault="000B124C" w:rsidP="000B124C">
      <w:pPr>
        <w:outlineLvl w:val="0"/>
        <w:rPr>
          <w:rFonts w:ascii="Verdana" w:hAnsi="Verdana"/>
          <w:b/>
          <w:sz w:val="16"/>
          <w:szCs w:val="16"/>
        </w:rPr>
      </w:pPr>
    </w:p>
    <w:p w:rsidR="000B124C" w:rsidRPr="002604AB" w:rsidRDefault="000B124C" w:rsidP="000B124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B124C" w:rsidRPr="002604AB" w:rsidTr="000B124C">
        <w:tc>
          <w:tcPr>
            <w:tcW w:w="1951" w:type="dxa"/>
            <w:vAlign w:val="center"/>
          </w:tcPr>
          <w:p w:rsidR="000B124C" w:rsidRPr="002604AB" w:rsidRDefault="000B124C" w:rsidP="000B124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B124C" w:rsidRPr="00C74FE8" w:rsidRDefault="000B124C" w:rsidP="000B124C">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0B124C" w:rsidRPr="002604AB" w:rsidRDefault="000B124C" w:rsidP="000B124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B124C" w:rsidRPr="00C74FE8" w:rsidRDefault="000B124C" w:rsidP="000B124C">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0B124C" w:rsidRPr="009B0EC0" w:rsidRDefault="000B124C" w:rsidP="000B124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124C" w:rsidRPr="002604AB" w:rsidTr="000B124C">
        <w:trPr>
          <w:trHeight w:val="338"/>
        </w:trPr>
        <w:tc>
          <w:tcPr>
            <w:tcW w:w="10173" w:type="dxa"/>
            <w:gridSpan w:val="4"/>
            <w:vAlign w:val="center"/>
          </w:tcPr>
          <w:p w:rsidR="000B124C" w:rsidRPr="002604AB" w:rsidRDefault="000B124C" w:rsidP="000B124C">
            <w:pPr>
              <w:jc w:val="center"/>
              <w:outlineLvl w:val="0"/>
              <w:rPr>
                <w:rFonts w:ascii="Verdana" w:hAnsi="Verdana"/>
                <w:sz w:val="16"/>
                <w:szCs w:val="16"/>
              </w:rPr>
            </w:pPr>
            <w:r w:rsidRPr="009B0EC0">
              <w:rPr>
                <w:rFonts w:ascii="Verdana" w:hAnsi="Verdana"/>
                <w:b/>
                <w:sz w:val="18"/>
                <w:szCs w:val="16"/>
              </w:rPr>
              <w:t>DERSİN</w:t>
            </w:r>
          </w:p>
        </w:tc>
      </w:tr>
      <w:tr w:rsidR="000B124C" w:rsidRPr="002604AB" w:rsidTr="000B124C">
        <w:tc>
          <w:tcPr>
            <w:tcW w:w="1668" w:type="dxa"/>
            <w:vAlign w:val="center"/>
          </w:tcPr>
          <w:p w:rsidR="000B124C" w:rsidRPr="002604AB" w:rsidRDefault="000B124C" w:rsidP="000B124C">
            <w:pPr>
              <w:outlineLvl w:val="0"/>
              <w:rPr>
                <w:rFonts w:ascii="Verdana" w:hAnsi="Verdana"/>
                <w:b/>
                <w:sz w:val="16"/>
                <w:szCs w:val="16"/>
              </w:rPr>
            </w:pPr>
            <w:bookmarkStart w:id="74" w:name="D25" w:colFirst="3" w:colLast="3"/>
            <w:r w:rsidRPr="002604AB">
              <w:rPr>
                <w:rFonts w:ascii="Verdana" w:hAnsi="Verdana"/>
                <w:b/>
                <w:sz w:val="16"/>
                <w:szCs w:val="16"/>
              </w:rPr>
              <w:t>KODU</w:t>
            </w:r>
          </w:p>
        </w:tc>
        <w:tc>
          <w:tcPr>
            <w:tcW w:w="1984" w:type="dxa"/>
            <w:vAlign w:val="center"/>
          </w:tcPr>
          <w:p w:rsidR="000B124C" w:rsidRPr="002604AB" w:rsidRDefault="000B124C" w:rsidP="00AB3961">
            <w:pPr>
              <w:outlineLvl w:val="0"/>
              <w:rPr>
                <w:rFonts w:ascii="Verdana" w:hAnsi="Verdana"/>
                <w:sz w:val="16"/>
                <w:szCs w:val="16"/>
              </w:rPr>
            </w:pPr>
            <w:r w:rsidRPr="002604AB">
              <w:rPr>
                <w:rFonts w:ascii="Verdana" w:hAnsi="Verdana"/>
                <w:sz w:val="16"/>
                <w:szCs w:val="16"/>
              </w:rPr>
              <w:t xml:space="preserve"> </w:t>
            </w:r>
            <w:r w:rsidR="00AB3961">
              <w:rPr>
                <w:rFonts w:ascii="Verdana" w:hAnsi="Verdana"/>
                <w:sz w:val="16"/>
                <w:szCs w:val="16"/>
              </w:rPr>
              <w:t>501011101</w:t>
            </w:r>
          </w:p>
        </w:tc>
        <w:tc>
          <w:tcPr>
            <w:tcW w:w="1559" w:type="dxa"/>
            <w:vAlign w:val="center"/>
          </w:tcPr>
          <w:p w:rsidR="000B124C" w:rsidRPr="002604AB" w:rsidRDefault="000B124C" w:rsidP="000B124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B124C" w:rsidRPr="00C74FE8" w:rsidRDefault="000B124C" w:rsidP="000B124C">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74"/>
    <w:p w:rsidR="000B124C" w:rsidRPr="002604AB" w:rsidRDefault="000B124C" w:rsidP="000B124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B124C" w:rsidRPr="002604AB" w:rsidTr="000B124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124C" w:rsidRPr="009B0EC0" w:rsidRDefault="000B124C" w:rsidP="000B124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B124C" w:rsidRPr="002604AB" w:rsidRDefault="000B124C" w:rsidP="000B124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DİLİ</w:t>
            </w:r>
          </w:p>
        </w:tc>
      </w:tr>
      <w:tr w:rsidR="000B124C" w:rsidRPr="002604AB" w:rsidTr="000B124C">
        <w:trPr>
          <w:trHeight w:val="382"/>
        </w:trPr>
        <w:tc>
          <w:tcPr>
            <w:tcW w:w="1079" w:type="dxa"/>
            <w:vMerge/>
            <w:tcBorders>
              <w:top w:val="single" w:sz="4" w:space="0" w:color="auto"/>
              <w:left w:val="single" w:sz="12" w:space="0" w:color="auto"/>
              <w:bottom w:val="single" w:sz="4" w:space="0" w:color="auto"/>
              <w:right w:val="single" w:sz="12" w:space="0" w:color="auto"/>
            </w:tcBorders>
          </w:tcPr>
          <w:p w:rsidR="000B124C" w:rsidRPr="002604AB" w:rsidRDefault="000B124C" w:rsidP="000B124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B124C" w:rsidRPr="002604AB" w:rsidRDefault="000B124C" w:rsidP="000B124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B124C" w:rsidRPr="002604AB" w:rsidRDefault="000B124C" w:rsidP="000B124C">
            <w:pPr>
              <w:jc w:val="center"/>
              <w:rPr>
                <w:rFonts w:ascii="Verdana" w:hAnsi="Verdana"/>
                <w:b/>
                <w:sz w:val="16"/>
                <w:szCs w:val="16"/>
              </w:rPr>
            </w:pPr>
          </w:p>
        </w:tc>
        <w:tc>
          <w:tcPr>
            <w:tcW w:w="709" w:type="dxa"/>
            <w:vMerge/>
            <w:tcBorders>
              <w:bottom w:val="single" w:sz="4" w:space="0" w:color="auto"/>
            </w:tcBorders>
            <w:vAlign w:val="center"/>
          </w:tcPr>
          <w:p w:rsidR="000B124C" w:rsidRPr="002604AB" w:rsidRDefault="000B124C" w:rsidP="000B124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B124C" w:rsidRPr="002604AB" w:rsidRDefault="000B124C" w:rsidP="000B124C">
            <w:pPr>
              <w:jc w:val="center"/>
              <w:rPr>
                <w:rFonts w:ascii="Verdana" w:hAnsi="Verdana"/>
                <w:b/>
                <w:sz w:val="16"/>
                <w:szCs w:val="16"/>
              </w:rPr>
            </w:pPr>
          </w:p>
        </w:tc>
        <w:tc>
          <w:tcPr>
            <w:tcW w:w="2552" w:type="dxa"/>
            <w:vMerge/>
            <w:tcBorders>
              <w:bottom w:val="single" w:sz="4" w:space="0" w:color="auto"/>
            </w:tcBorders>
            <w:vAlign w:val="center"/>
          </w:tcPr>
          <w:p w:rsidR="000B124C" w:rsidRPr="002604AB" w:rsidRDefault="000B124C" w:rsidP="000B124C">
            <w:pPr>
              <w:jc w:val="center"/>
              <w:rPr>
                <w:rFonts w:ascii="Verdana" w:hAnsi="Verdana"/>
                <w:b/>
                <w:sz w:val="16"/>
                <w:szCs w:val="16"/>
              </w:rPr>
            </w:pPr>
          </w:p>
        </w:tc>
      </w:tr>
      <w:tr w:rsidR="000B124C" w:rsidRPr="002604AB" w:rsidTr="000B124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124C" w:rsidRPr="00954259" w:rsidRDefault="000B124C" w:rsidP="000B124C">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B124C" w:rsidRPr="002604AB" w:rsidRDefault="000B124C" w:rsidP="000B124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B124C" w:rsidRPr="002604AB" w:rsidRDefault="000B124C" w:rsidP="000B124C">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124C" w:rsidRPr="002604AB" w:rsidRDefault="000B124C" w:rsidP="000B124C">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124C" w:rsidRPr="002604AB" w:rsidRDefault="000B124C" w:rsidP="000B124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124C" w:rsidRPr="002604AB" w:rsidRDefault="000B124C" w:rsidP="000B124C">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0B124C" w:rsidRDefault="000B124C" w:rsidP="000B124C">
            <w:pPr>
              <w:jc w:val="center"/>
              <w:rPr>
                <w:rFonts w:ascii="Verdana" w:hAnsi="Verdana"/>
                <w:sz w:val="20"/>
                <w:szCs w:val="16"/>
                <w:vertAlign w:val="superscript"/>
              </w:rPr>
            </w:pPr>
            <w:r>
              <w:rPr>
                <w:rFonts w:ascii="Verdana" w:hAnsi="Verdana"/>
                <w:sz w:val="20"/>
                <w:szCs w:val="16"/>
                <w:vertAlign w:val="superscript"/>
              </w:rPr>
              <w:t>Zorunlu</w:t>
            </w:r>
          </w:p>
          <w:p w:rsidR="000B124C" w:rsidRDefault="000B124C" w:rsidP="000B124C">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0B124C" w:rsidRDefault="000B124C" w:rsidP="000B124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B124C" w:rsidRPr="002604AB" w:rsidRDefault="000B124C" w:rsidP="000B124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B124C" w:rsidRPr="002604AB" w:rsidRDefault="000B124C" w:rsidP="000B124C">
            <w:pPr>
              <w:rPr>
                <w:rFonts w:ascii="Verdana" w:hAnsi="Verdana"/>
                <w:sz w:val="16"/>
                <w:szCs w:val="16"/>
                <w:vertAlign w:val="superscript"/>
              </w:rPr>
            </w:pPr>
            <w:r>
              <w:rPr>
                <w:rFonts w:ascii="Verdana" w:hAnsi="Verdana"/>
                <w:sz w:val="16"/>
                <w:szCs w:val="16"/>
              </w:rPr>
              <w:t>Türkçe</w:t>
            </w:r>
          </w:p>
        </w:tc>
      </w:tr>
      <w:tr w:rsidR="000B124C" w:rsidRPr="002604AB" w:rsidTr="000B124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124C" w:rsidRPr="009B0EC0" w:rsidRDefault="000B124C" w:rsidP="000B124C">
            <w:pPr>
              <w:jc w:val="center"/>
              <w:rPr>
                <w:rFonts w:ascii="Verdana" w:hAnsi="Verdana"/>
                <w:b/>
                <w:sz w:val="18"/>
                <w:szCs w:val="16"/>
              </w:rPr>
            </w:pPr>
            <w:r w:rsidRPr="009B0EC0">
              <w:rPr>
                <w:rFonts w:ascii="Verdana" w:hAnsi="Verdana"/>
                <w:b/>
                <w:sz w:val="18"/>
                <w:szCs w:val="16"/>
              </w:rPr>
              <w:t>KREDİ DAĞILIMI</w:t>
            </w:r>
          </w:p>
          <w:p w:rsidR="000B124C" w:rsidRDefault="000B124C" w:rsidP="000B124C">
            <w:pPr>
              <w:jc w:val="center"/>
              <w:rPr>
                <w:rFonts w:ascii="Verdana" w:hAnsi="Verdana"/>
                <w:b/>
                <w:sz w:val="16"/>
                <w:szCs w:val="16"/>
              </w:rPr>
            </w:pPr>
            <w:r>
              <w:rPr>
                <w:rFonts w:ascii="Verdana" w:hAnsi="Verdana"/>
                <w:b/>
                <w:sz w:val="16"/>
                <w:szCs w:val="16"/>
              </w:rPr>
              <w:t>Dersin kredisini aşağıya işleyiniz.</w:t>
            </w:r>
          </w:p>
          <w:p w:rsidR="000B124C" w:rsidRPr="002604AB" w:rsidRDefault="000B124C" w:rsidP="000B124C">
            <w:pPr>
              <w:jc w:val="center"/>
              <w:rPr>
                <w:rFonts w:ascii="Verdana" w:hAnsi="Verdana"/>
                <w:b/>
                <w:sz w:val="16"/>
                <w:szCs w:val="16"/>
              </w:rPr>
            </w:pPr>
            <w:r>
              <w:rPr>
                <w:rFonts w:ascii="Verdana" w:hAnsi="Verdana"/>
                <w:b/>
                <w:sz w:val="16"/>
                <w:szCs w:val="16"/>
              </w:rPr>
              <w:t xml:space="preserve"> (Gerekli görürseniz krediyi paylaştırınız.)</w:t>
            </w:r>
          </w:p>
        </w:tc>
      </w:tr>
      <w:tr w:rsidR="000B124C" w:rsidRPr="002604AB" w:rsidTr="000B124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B124C" w:rsidRPr="002604AB" w:rsidRDefault="000B124C" w:rsidP="000B124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B124C" w:rsidRPr="002604AB" w:rsidRDefault="000B124C" w:rsidP="000B124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B124C" w:rsidRPr="002604AB" w:rsidTr="000B124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124C" w:rsidRPr="002604AB" w:rsidRDefault="000B124C" w:rsidP="000B124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124C" w:rsidRPr="002604AB" w:rsidRDefault="000B124C" w:rsidP="000B124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B124C" w:rsidRPr="002604AB" w:rsidRDefault="000B124C" w:rsidP="000B124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0B124C" w:rsidRPr="002604AB" w:rsidTr="000B124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DEĞERLENDİRME ÖLÇÜTLERİ</w:t>
            </w:r>
          </w:p>
        </w:tc>
      </w:tr>
      <w:tr w:rsidR="000B124C" w:rsidRPr="002604AB" w:rsidTr="000B124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124C" w:rsidRDefault="000B124C" w:rsidP="000B124C">
            <w:pPr>
              <w:jc w:val="center"/>
              <w:rPr>
                <w:rFonts w:ascii="Verdana" w:hAnsi="Verdana"/>
                <w:b/>
                <w:sz w:val="16"/>
                <w:szCs w:val="16"/>
              </w:rPr>
            </w:pPr>
            <w:r w:rsidRPr="002604AB">
              <w:rPr>
                <w:rFonts w:ascii="Verdana" w:hAnsi="Verdana"/>
                <w:b/>
                <w:sz w:val="16"/>
                <w:szCs w:val="16"/>
              </w:rPr>
              <w:t>YARIYIL İÇİ</w:t>
            </w:r>
          </w:p>
          <w:p w:rsidR="000B124C" w:rsidRPr="002604AB" w:rsidRDefault="000B124C" w:rsidP="000B124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B124C" w:rsidRPr="002604AB" w:rsidRDefault="000B124C" w:rsidP="000B124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B124C" w:rsidRPr="002604AB" w:rsidTr="000B124C">
        <w:trPr>
          <w:trHeight w:val="27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24C" w:rsidRPr="002604AB" w:rsidRDefault="000B124C" w:rsidP="000B124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0B124C" w:rsidRPr="002604AB" w:rsidRDefault="000B124C" w:rsidP="000B124C">
            <w:pPr>
              <w:jc w:val="center"/>
              <w:rPr>
                <w:rFonts w:ascii="Verdana" w:hAnsi="Verdana"/>
                <w:sz w:val="16"/>
                <w:szCs w:val="16"/>
                <w:highlight w:val="yellow"/>
              </w:rPr>
            </w:pPr>
            <w:r>
              <w:rPr>
                <w:rFonts w:ascii="Verdana" w:hAnsi="Verdana"/>
                <w:sz w:val="16"/>
                <w:szCs w:val="16"/>
              </w:rPr>
              <w:t>40</w:t>
            </w:r>
          </w:p>
          <w:p w:rsidR="000B124C" w:rsidRPr="002604AB" w:rsidRDefault="000B124C" w:rsidP="000B124C">
            <w:pPr>
              <w:jc w:val="center"/>
              <w:rPr>
                <w:rFonts w:ascii="Verdana" w:hAnsi="Verdana"/>
                <w:sz w:val="16"/>
                <w:szCs w:val="16"/>
                <w:highlight w:val="yellow"/>
              </w:rPr>
            </w:pP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24C" w:rsidRPr="002604AB" w:rsidRDefault="000B124C" w:rsidP="000B124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24C" w:rsidRPr="002604AB" w:rsidRDefault="000B124C" w:rsidP="000B124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124C" w:rsidRPr="002604AB" w:rsidRDefault="000B124C" w:rsidP="000B124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124C" w:rsidRPr="002604AB" w:rsidRDefault="000B124C" w:rsidP="000B124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24C" w:rsidRPr="002604AB" w:rsidRDefault="000B124C" w:rsidP="000B124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24C" w:rsidRPr="002604AB" w:rsidRDefault="000B124C" w:rsidP="000B124C">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24C" w:rsidRPr="002604AB" w:rsidTr="000B124C">
        <w:trPr>
          <w:trHeight w:val="286"/>
        </w:trPr>
        <w:tc>
          <w:tcPr>
            <w:tcW w:w="3735" w:type="dxa"/>
            <w:gridSpan w:val="5"/>
            <w:vMerge/>
            <w:tcBorders>
              <w:left w:val="single" w:sz="12" w:space="0" w:color="auto"/>
              <w:bottom w:val="single" w:sz="12" w:space="0" w:color="auto"/>
              <w:right w:val="single" w:sz="12" w:space="0" w:color="auto"/>
            </w:tcBorders>
            <w:vAlign w:val="center"/>
          </w:tcPr>
          <w:p w:rsidR="000B124C" w:rsidRPr="002604AB" w:rsidRDefault="000B124C" w:rsidP="000B124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B124C" w:rsidRPr="00FA4020" w:rsidRDefault="000B124C" w:rsidP="000B124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B124C" w:rsidRPr="002604AB" w:rsidRDefault="000B124C" w:rsidP="000B124C">
            <w:pPr>
              <w:jc w:val="center"/>
              <w:rPr>
                <w:rFonts w:ascii="Verdana" w:hAnsi="Verdana"/>
                <w:sz w:val="16"/>
                <w:szCs w:val="16"/>
              </w:rPr>
            </w:pPr>
            <w:r>
              <w:rPr>
                <w:rFonts w:ascii="Verdana" w:hAnsi="Verdana"/>
                <w:sz w:val="16"/>
                <w:szCs w:val="16"/>
              </w:rPr>
              <w:t>60</w:t>
            </w:r>
          </w:p>
        </w:tc>
      </w:tr>
      <w:tr w:rsidR="000B124C" w:rsidRPr="002604AB" w:rsidTr="000B12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jc w:val="both"/>
              <w:rPr>
                <w:rFonts w:ascii="Verdana" w:hAnsi="Verdana"/>
                <w:sz w:val="16"/>
                <w:szCs w:val="16"/>
              </w:rPr>
            </w:pPr>
            <w:r w:rsidRPr="00A82F24">
              <w:rPr>
                <w:rFonts w:ascii="Verdana" w:hAnsi="Verdana"/>
                <w:sz w:val="16"/>
                <w:szCs w:val="16"/>
              </w:rPr>
              <w:t xml:space="preserve"> Yok</w:t>
            </w:r>
          </w:p>
        </w:tc>
      </w:tr>
      <w:tr w:rsidR="000B124C" w:rsidRPr="002604AB" w:rsidTr="000B12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0B124C" w:rsidRPr="002604AB" w:rsidTr="000B124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0B124C" w:rsidRPr="002604AB" w:rsidTr="000B12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jc w:val="both"/>
              <w:rPr>
                <w:rFonts w:ascii="Verdana" w:hAnsi="Verdana"/>
                <w:sz w:val="16"/>
                <w:szCs w:val="16"/>
              </w:rPr>
            </w:pPr>
            <w:r w:rsidRPr="00A82F24">
              <w:rPr>
                <w:rFonts w:ascii="Verdana" w:hAnsi="Verdana"/>
                <w:sz w:val="16"/>
                <w:szCs w:val="16"/>
              </w:rPr>
              <w:t xml:space="preserve"> </w:t>
            </w:r>
          </w:p>
          <w:p w:rsidR="000B124C" w:rsidRPr="00A82F24" w:rsidRDefault="000B124C" w:rsidP="000B124C">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0B124C" w:rsidRPr="002604AB" w:rsidTr="000B12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0B124C" w:rsidRPr="002604AB" w:rsidTr="000B12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0B124C" w:rsidRPr="002604AB" w:rsidTr="000B12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24C" w:rsidRPr="002604AB" w:rsidRDefault="000B124C" w:rsidP="000B124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B124C" w:rsidRPr="00A82F24" w:rsidRDefault="000B124C" w:rsidP="000B124C">
            <w:pPr>
              <w:pStyle w:val="Default"/>
              <w:jc w:val="both"/>
              <w:rPr>
                <w:rFonts w:ascii="Verdana" w:hAnsi="Verdana"/>
                <w:sz w:val="16"/>
                <w:szCs w:val="16"/>
              </w:rPr>
            </w:pPr>
            <w:r w:rsidRPr="00A82F24">
              <w:rPr>
                <w:rFonts w:ascii="Verdana" w:hAnsi="Verdana"/>
                <w:b/>
                <w:bCs/>
                <w:sz w:val="16"/>
                <w:szCs w:val="16"/>
              </w:rPr>
              <w:t xml:space="preserve"> </w:t>
            </w:r>
          </w:p>
          <w:p w:rsidR="000B124C" w:rsidRPr="00A82F24" w:rsidRDefault="000B124C" w:rsidP="000B124C">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0B124C" w:rsidRPr="00A82F24" w:rsidRDefault="000B124C" w:rsidP="000B124C">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0B124C" w:rsidRPr="00A82F24" w:rsidRDefault="000B124C" w:rsidP="000B124C">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0B124C" w:rsidRPr="00A82F24" w:rsidRDefault="000B124C" w:rsidP="000B124C">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0B124C" w:rsidRPr="00A82F24" w:rsidRDefault="000B124C" w:rsidP="000B124C">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0B124C" w:rsidRPr="00A82F24" w:rsidRDefault="000B124C" w:rsidP="000B124C">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0B124C" w:rsidRPr="00A82F24" w:rsidRDefault="000B124C" w:rsidP="000B124C">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0B124C" w:rsidRPr="00A82F24" w:rsidRDefault="000B124C" w:rsidP="000B124C">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0B124C" w:rsidRPr="00DA3E75" w:rsidRDefault="000B124C" w:rsidP="000B124C">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0B124C" w:rsidRPr="00A82F24" w:rsidRDefault="000B124C" w:rsidP="000B124C">
            <w:pPr>
              <w:pStyle w:val="Default"/>
              <w:jc w:val="both"/>
              <w:rPr>
                <w:rFonts w:ascii="Verdana" w:hAnsi="Verdana"/>
                <w:sz w:val="16"/>
                <w:szCs w:val="16"/>
              </w:rPr>
            </w:pPr>
          </w:p>
        </w:tc>
      </w:tr>
    </w:tbl>
    <w:p w:rsidR="000B124C" w:rsidRPr="002604AB" w:rsidRDefault="000B124C" w:rsidP="000B124C">
      <w:pPr>
        <w:rPr>
          <w:rFonts w:ascii="Verdana" w:hAnsi="Verdana"/>
          <w:sz w:val="16"/>
          <w:szCs w:val="16"/>
        </w:rPr>
        <w:sectPr w:rsidR="000B124C" w:rsidRPr="002604AB" w:rsidSect="000B124C">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124C" w:rsidRPr="002604AB" w:rsidTr="000B124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20"/>
                <w:szCs w:val="16"/>
              </w:rPr>
            </w:pPr>
            <w:r w:rsidRPr="002604AB">
              <w:rPr>
                <w:rFonts w:ascii="Verdana" w:hAnsi="Verdana"/>
                <w:b/>
                <w:sz w:val="20"/>
                <w:szCs w:val="16"/>
              </w:rPr>
              <w:t>DERSİN HAFTALIK PLANI</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B124C" w:rsidRPr="002604AB" w:rsidRDefault="000B124C" w:rsidP="000B124C">
            <w:pPr>
              <w:rPr>
                <w:rFonts w:ascii="Verdana" w:hAnsi="Verdana"/>
                <w:b/>
                <w:sz w:val="20"/>
                <w:szCs w:val="16"/>
              </w:rPr>
            </w:pPr>
            <w:r w:rsidRPr="002604AB">
              <w:rPr>
                <w:rFonts w:ascii="Verdana" w:hAnsi="Verdana"/>
                <w:b/>
                <w:sz w:val="20"/>
                <w:szCs w:val="16"/>
              </w:rPr>
              <w:t>İŞLENEN KONULAR</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24C" w:rsidRPr="00494AF5" w:rsidRDefault="000B124C" w:rsidP="000B124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24C" w:rsidRPr="002604AB" w:rsidTr="000B12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124C" w:rsidRPr="00494AF5" w:rsidRDefault="000B124C" w:rsidP="000B124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24C" w:rsidRPr="002604AB" w:rsidTr="000B124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124C" w:rsidRPr="002604AB" w:rsidRDefault="000B124C" w:rsidP="000B124C">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124C" w:rsidRPr="00494AF5" w:rsidRDefault="000B124C" w:rsidP="000B124C">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0B124C" w:rsidRPr="002604AB" w:rsidRDefault="000B124C" w:rsidP="000B124C">
      <w:pPr>
        <w:rPr>
          <w:rFonts w:ascii="Verdana" w:hAnsi="Verdana"/>
          <w:sz w:val="16"/>
          <w:szCs w:val="16"/>
        </w:rPr>
      </w:pPr>
    </w:p>
    <w:p w:rsidR="000B124C" w:rsidRPr="002604AB" w:rsidRDefault="000B124C" w:rsidP="000B124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B124C" w:rsidRPr="002604AB" w:rsidTr="000B124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B124C" w:rsidRDefault="000B124C" w:rsidP="000B124C">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0B124C" w:rsidRPr="002604AB" w:rsidRDefault="000B124C" w:rsidP="000B124C">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t>Katkı Düzeyi</w:t>
            </w:r>
          </w:p>
        </w:tc>
      </w:tr>
      <w:tr w:rsidR="000B124C" w:rsidRPr="002604AB" w:rsidTr="000B124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B124C" w:rsidRPr="002604AB" w:rsidRDefault="000B124C" w:rsidP="000B124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B124C" w:rsidRPr="002604AB" w:rsidRDefault="000B124C" w:rsidP="000B124C">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124C" w:rsidRDefault="000B124C" w:rsidP="000B124C">
            <w:pPr>
              <w:jc w:val="center"/>
              <w:rPr>
                <w:rFonts w:ascii="Verdana" w:hAnsi="Verdana"/>
                <w:b/>
                <w:sz w:val="18"/>
                <w:szCs w:val="16"/>
              </w:rPr>
            </w:pPr>
            <w:r>
              <w:rPr>
                <w:rFonts w:ascii="Verdana" w:hAnsi="Verdana"/>
                <w:b/>
                <w:sz w:val="18"/>
                <w:szCs w:val="16"/>
              </w:rPr>
              <w:t>3</w:t>
            </w:r>
          </w:p>
          <w:p w:rsidR="000B124C" w:rsidRPr="001B710C" w:rsidRDefault="000B124C" w:rsidP="000B124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B124C" w:rsidRDefault="000B124C" w:rsidP="000B124C">
            <w:pPr>
              <w:jc w:val="center"/>
              <w:rPr>
                <w:rFonts w:ascii="Verdana" w:hAnsi="Verdana"/>
                <w:b/>
                <w:sz w:val="18"/>
                <w:szCs w:val="16"/>
              </w:rPr>
            </w:pPr>
            <w:r>
              <w:rPr>
                <w:rFonts w:ascii="Verdana" w:hAnsi="Verdana"/>
                <w:b/>
                <w:sz w:val="18"/>
                <w:szCs w:val="16"/>
              </w:rPr>
              <w:t>2</w:t>
            </w:r>
          </w:p>
          <w:p w:rsidR="000B124C" w:rsidRPr="001B710C" w:rsidRDefault="000B124C" w:rsidP="000B124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B124C" w:rsidRDefault="000B124C" w:rsidP="000B124C">
            <w:pPr>
              <w:jc w:val="center"/>
              <w:rPr>
                <w:rFonts w:ascii="Verdana" w:hAnsi="Verdana"/>
                <w:b/>
                <w:sz w:val="18"/>
                <w:szCs w:val="16"/>
              </w:rPr>
            </w:pPr>
            <w:r>
              <w:rPr>
                <w:rFonts w:ascii="Verdana" w:hAnsi="Verdana"/>
                <w:b/>
                <w:sz w:val="18"/>
                <w:szCs w:val="16"/>
              </w:rPr>
              <w:t>1</w:t>
            </w:r>
          </w:p>
          <w:p w:rsidR="000B124C" w:rsidRPr="001B710C" w:rsidRDefault="000B124C" w:rsidP="000B124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B124C" w:rsidRPr="002604AB" w:rsidTr="000B124C">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0B124C" w:rsidRPr="001B710C" w:rsidRDefault="000B124C" w:rsidP="000B124C">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B124C" w:rsidRPr="001E4034" w:rsidRDefault="000B124C" w:rsidP="000B124C">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0B124C" w:rsidRPr="002604AB" w:rsidTr="000B124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B124C" w:rsidRPr="001B710C" w:rsidRDefault="000B124C" w:rsidP="000B124C">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B124C" w:rsidRPr="001E4034" w:rsidRDefault="000B124C" w:rsidP="000B124C">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0B124C" w:rsidRPr="002604AB" w:rsidTr="000B124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B124C" w:rsidRPr="001B710C" w:rsidRDefault="000B124C" w:rsidP="000B124C">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B124C" w:rsidRPr="001E4034" w:rsidRDefault="000B124C" w:rsidP="000B124C">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0B124C" w:rsidRPr="002604AB" w:rsidTr="000B124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B124C" w:rsidRPr="001B710C" w:rsidRDefault="000B124C" w:rsidP="000B124C">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B124C" w:rsidRPr="001E4034" w:rsidRDefault="000B124C" w:rsidP="000B124C">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24C" w:rsidRPr="002604AB" w:rsidRDefault="000B124C" w:rsidP="000B124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0B124C" w:rsidRPr="002604AB" w:rsidRDefault="000B124C" w:rsidP="000B124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B124C" w:rsidRPr="002604AB" w:rsidTr="000B124C">
        <w:trPr>
          <w:trHeight w:val="432"/>
        </w:trPr>
        <w:tc>
          <w:tcPr>
            <w:tcW w:w="2395" w:type="dxa"/>
            <w:vAlign w:val="center"/>
          </w:tcPr>
          <w:p w:rsidR="000B124C" w:rsidRPr="002604AB" w:rsidRDefault="000B124C" w:rsidP="000B124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B124C" w:rsidRDefault="000B124C" w:rsidP="000B124C">
            <w:pPr>
              <w:outlineLvl w:val="0"/>
              <w:rPr>
                <w:rFonts w:ascii="Verdana" w:hAnsi="Verdana"/>
                <w:sz w:val="16"/>
                <w:szCs w:val="16"/>
              </w:rPr>
            </w:pPr>
          </w:p>
          <w:p w:rsidR="000B124C" w:rsidRPr="00052D7B" w:rsidRDefault="000B124C" w:rsidP="000B124C">
            <w:pPr>
              <w:outlineLvl w:val="0"/>
              <w:rPr>
                <w:rFonts w:ascii="Verdana" w:hAnsi="Verdana"/>
                <w:sz w:val="18"/>
                <w:szCs w:val="18"/>
              </w:rPr>
            </w:pPr>
          </w:p>
        </w:tc>
        <w:tc>
          <w:tcPr>
            <w:tcW w:w="811" w:type="dxa"/>
            <w:vAlign w:val="center"/>
          </w:tcPr>
          <w:p w:rsidR="000B124C" w:rsidRPr="002604AB" w:rsidRDefault="000B124C" w:rsidP="000B124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B124C" w:rsidRPr="00052D7B" w:rsidRDefault="000B124C" w:rsidP="000B124C">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0B124C" w:rsidRDefault="000B124C" w:rsidP="000B124C">
      <w:pPr>
        <w:tabs>
          <w:tab w:val="left" w:pos="7800"/>
        </w:tabs>
        <w:rPr>
          <w:rFonts w:ascii="Verdana" w:hAnsi="Verdana"/>
          <w:b/>
          <w:sz w:val="18"/>
          <w:szCs w:val="16"/>
        </w:rPr>
      </w:pPr>
      <w:r>
        <w:rPr>
          <w:rFonts w:ascii="Verdana" w:hAnsi="Verdana"/>
          <w:b/>
          <w:sz w:val="18"/>
          <w:szCs w:val="16"/>
        </w:rPr>
        <w:t xml:space="preserve">  </w:t>
      </w:r>
    </w:p>
    <w:p w:rsidR="000B124C" w:rsidRDefault="000B124C" w:rsidP="000B124C">
      <w:pPr>
        <w:tabs>
          <w:tab w:val="left" w:pos="7800"/>
        </w:tabs>
        <w:rPr>
          <w:rFonts w:ascii="Verdana" w:hAnsi="Verdana"/>
          <w:b/>
          <w:sz w:val="18"/>
          <w:szCs w:val="16"/>
        </w:rPr>
      </w:pPr>
    </w:p>
    <w:p w:rsidR="000B124C" w:rsidRPr="00D577A8" w:rsidRDefault="000B124C" w:rsidP="000B124C">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E40A68" w:rsidRDefault="00E40A68">
      <w:pPr>
        <w:spacing w:after="200"/>
        <w:rPr>
          <w:rFonts w:ascii="Verdana" w:hAnsi="Verdana"/>
          <w:sz w:val="16"/>
          <w:szCs w:val="16"/>
        </w:rPr>
      </w:pPr>
      <w:r>
        <w:rPr>
          <w:rFonts w:ascii="Verdana" w:hAnsi="Verdana"/>
          <w:sz w:val="16"/>
          <w:szCs w:val="16"/>
        </w:rPr>
        <w:br w:type="page"/>
      </w:r>
    </w:p>
    <w:p w:rsidR="00E40A68" w:rsidRPr="002604AB" w:rsidRDefault="002752B7" w:rsidP="00E40A68">
      <w:pPr>
        <w:tabs>
          <w:tab w:val="left" w:pos="6825"/>
        </w:tabs>
        <w:outlineLvl w:val="0"/>
        <w:rPr>
          <w:rFonts w:ascii="Verdana" w:hAnsi="Verdana"/>
          <w:b/>
          <w:sz w:val="16"/>
          <w:szCs w:val="16"/>
        </w:rPr>
      </w:pPr>
      <w:r>
        <w:rPr>
          <w:noProof/>
        </w:rPr>
        <w:pict>
          <v:shape id="_x0000_s1119" type="#_x0000_t202" style="position:absolute;margin-left:36.9pt;margin-top:-29.5pt;width:256.4pt;height:79.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E40A68">
                  <w:pPr>
                    <w:spacing w:after="120"/>
                    <w:jc w:val="center"/>
                    <w:rPr>
                      <w:rFonts w:ascii="Verdana" w:hAnsi="Verdana"/>
                      <w:b/>
                      <w:sz w:val="6"/>
                      <w:szCs w:val="10"/>
                    </w:rPr>
                  </w:pPr>
                </w:p>
                <w:p w:rsidR="00AB3961" w:rsidRPr="002604AB" w:rsidRDefault="00AB3961" w:rsidP="00E40A68">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E40A68"/>
              </w:txbxContent>
            </v:textbox>
          </v:shape>
        </w:pict>
      </w:r>
      <w:r w:rsidR="00E40A68" w:rsidRPr="002604AB">
        <w:rPr>
          <w:rFonts w:ascii="Verdana" w:hAnsi="Verdana"/>
          <w:b/>
          <w:sz w:val="16"/>
          <w:szCs w:val="16"/>
        </w:rPr>
        <w:t xml:space="preserve">    </w:t>
      </w: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Default="00E40A68" w:rsidP="00E40A6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40A68" w:rsidRPr="002604AB" w:rsidTr="00E40A68">
        <w:tc>
          <w:tcPr>
            <w:tcW w:w="195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sidRPr="00FF6AD1">
              <w:rPr>
                <w:rFonts w:ascii="Verdana" w:hAnsi="Verdana"/>
                <w:sz w:val="20"/>
                <w:szCs w:val="16"/>
              </w:rPr>
              <w:t>BİYOTEKNOLOJİ VE BİYOGÜVENLİK</w:t>
            </w:r>
            <w:r>
              <w:rPr>
                <w:rFonts w:ascii="Verdana" w:hAnsi="Verdana"/>
                <w:sz w:val="20"/>
                <w:szCs w:val="16"/>
              </w:rPr>
              <w:t xml:space="preserve"> (YL)</w:t>
            </w:r>
          </w:p>
        </w:tc>
        <w:tc>
          <w:tcPr>
            <w:tcW w:w="1134" w:type="dxa"/>
            <w:vAlign w:val="center"/>
          </w:tcPr>
          <w:p w:rsidR="00E40A68" w:rsidRPr="002604AB" w:rsidRDefault="00E40A68" w:rsidP="00E40A6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E40A68" w:rsidRPr="009B0EC0" w:rsidRDefault="00E40A68" w:rsidP="00E40A6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40A68" w:rsidRPr="002604AB" w:rsidTr="00E40A68">
        <w:trPr>
          <w:trHeight w:val="338"/>
        </w:trPr>
        <w:tc>
          <w:tcPr>
            <w:tcW w:w="10173" w:type="dxa"/>
            <w:gridSpan w:val="4"/>
            <w:vAlign w:val="center"/>
          </w:tcPr>
          <w:p w:rsidR="00E40A68" w:rsidRPr="002604AB" w:rsidRDefault="00E40A68" w:rsidP="00E40A68">
            <w:pPr>
              <w:jc w:val="center"/>
              <w:outlineLvl w:val="0"/>
              <w:rPr>
                <w:rFonts w:ascii="Verdana" w:hAnsi="Verdana"/>
                <w:sz w:val="16"/>
                <w:szCs w:val="16"/>
              </w:rPr>
            </w:pPr>
            <w:r w:rsidRPr="009B0EC0">
              <w:rPr>
                <w:rFonts w:ascii="Verdana" w:hAnsi="Verdana"/>
                <w:b/>
                <w:sz w:val="18"/>
                <w:szCs w:val="16"/>
              </w:rPr>
              <w:t>DERSİN</w:t>
            </w:r>
          </w:p>
        </w:tc>
      </w:tr>
      <w:tr w:rsidR="00E40A68" w:rsidRPr="002604AB" w:rsidTr="00E40A68">
        <w:tc>
          <w:tcPr>
            <w:tcW w:w="1668"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bookmarkStart w:id="75"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MİKROBİYAL EKOLOJİDE GÜNCEL YAKLAŞIMLAR</w:t>
            </w:r>
            <w:r>
              <w:rPr>
                <w:rFonts w:ascii="Verdana" w:hAnsi="Verdana"/>
                <w:sz w:val="16"/>
                <w:szCs w:val="16"/>
              </w:rPr>
              <w:fldChar w:fldCharType="end"/>
            </w:r>
            <w:bookmarkEnd w:id="75"/>
          </w:p>
        </w:tc>
      </w:tr>
    </w:tbl>
    <w:p w:rsidR="00E40A68" w:rsidRPr="002604AB" w:rsidRDefault="00E40A68" w:rsidP="00E40A6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40A68" w:rsidRPr="002604AB" w:rsidTr="00E40A6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DİLİ</w:t>
            </w:r>
          </w:p>
        </w:tc>
      </w:tr>
      <w:tr w:rsidR="00E40A68" w:rsidRPr="002604AB" w:rsidTr="00E40A68">
        <w:trPr>
          <w:trHeight w:val="382"/>
        </w:trPr>
        <w:tc>
          <w:tcPr>
            <w:tcW w:w="1079" w:type="dxa"/>
            <w:vMerge/>
            <w:tcBorders>
              <w:top w:val="single" w:sz="4" w:space="0" w:color="auto"/>
              <w:left w:val="single" w:sz="12" w:space="0" w:color="auto"/>
              <w:bottom w:val="single" w:sz="4" w:space="0" w:color="auto"/>
              <w:right w:val="single" w:sz="12" w:space="0" w:color="auto"/>
            </w:tcBorders>
          </w:tcPr>
          <w:p w:rsidR="00E40A68" w:rsidRPr="002604AB" w:rsidRDefault="00E40A68" w:rsidP="00E40A6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40A68" w:rsidRPr="002604AB" w:rsidRDefault="00E40A68" w:rsidP="00E40A68">
            <w:pPr>
              <w:jc w:val="center"/>
              <w:rPr>
                <w:rFonts w:ascii="Verdana" w:hAnsi="Verdana"/>
                <w:b/>
                <w:sz w:val="16"/>
                <w:szCs w:val="16"/>
              </w:rPr>
            </w:pPr>
          </w:p>
        </w:tc>
        <w:tc>
          <w:tcPr>
            <w:tcW w:w="709" w:type="dxa"/>
            <w:vMerge/>
            <w:tcBorders>
              <w:bottom w:val="single" w:sz="4" w:space="0" w:color="auto"/>
            </w:tcBorders>
            <w:vAlign w:val="center"/>
          </w:tcPr>
          <w:p w:rsidR="00E40A68" w:rsidRPr="002604AB" w:rsidRDefault="00E40A68" w:rsidP="00E40A6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40A68" w:rsidRPr="002604AB" w:rsidRDefault="00E40A68" w:rsidP="00E40A68">
            <w:pPr>
              <w:jc w:val="center"/>
              <w:rPr>
                <w:rFonts w:ascii="Verdana" w:hAnsi="Verdana"/>
                <w:b/>
                <w:sz w:val="16"/>
                <w:szCs w:val="16"/>
              </w:rPr>
            </w:pPr>
          </w:p>
        </w:tc>
        <w:tc>
          <w:tcPr>
            <w:tcW w:w="2552" w:type="dxa"/>
            <w:vMerge/>
            <w:tcBorders>
              <w:bottom w:val="single" w:sz="4" w:space="0" w:color="auto"/>
            </w:tcBorders>
            <w:vAlign w:val="center"/>
          </w:tcPr>
          <w:p w:rsidR="00E40A68" w:rsidRPr="002604AB" w:rsidRDefault="00E40A68" w:rsidP="00E40A68">
            <w:pPr>
              <w:jc w:val="center"/>
              <w:rPr>
                <w:rFonts w:ascii="Verdana" w:hAnsi="Verdana"/>
                <w:b/>
                <w:sz w:val="16"/>
                <w:szCs w:val="16"/>
              </w:rPr>
            </w:pPr>
          </w:p>
        </w:tc>
      </w:tr>
      <w:tr w:rsidR="00E40A68" w:rsidRPr="002604AB" w:rsidTr="00E40A6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Zorunlu</w:t>
            </w:r>
          </w:p>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40A68" w:rsidRPr="002604AB" w:rsidRDefault="00E40A68" w:rsidP="00E40A6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40A68" w:rsidRPr="002604AB" w:rsidRDefault="00E40A68" w:rsidP="00E40A6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40A68" w:rsidRPr="002604AB" w:rsidTr="00E40A6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40A68" w:rsidRPr="009B0EC0" w:rsidRDefault="00E40A68" w:rsidP="00E40A68">
            <w:pPr>
              <w:jc w:val="center"/>
              <w:rPr>
                <w:rFonts w:ascii="Verdana" w:hAnsi="Verdana"/>
                <w:b/>
                <w:sz w:val="18"/>
                <w:szCs w:val="16"/>
              </w:rPr>
            </w:pPr>
            <w:r w:rsidRPr="009B0EC0">
              <w:rPr>
                <w:rFonts w:ascii="Verdana" w:hAnsi="Verdana"/>
                <w:b/>
                <w:sz w:val="18"/>
                <w:szCs w:val="16"/>
              </w:rPr>
              <w:t>KREDİ DAĞILIMI</w:t>
            </w:r>
          </w:p>
          <w:p w:rsidR="00E40A68" w:rsidRDefault="00E40A68" w:rsidP="00E40A68">
            <w:pPr>
              <w:jc w:val="center"/>
              <w:rPr>
                <w:rFonts w:ascii="Verdana" w:hAnsi="Verdana"/>
                <w:b/>
                <w:sz w:val="16"/>
                <w:szCs w:val="16"/>
              </w:rPr>
            </w:pPr>
            <w:r>
              <w:rPr>
                <w:rFonts w:ascii="Verdana" w:hAnsi="Verdana"/>
                <w:b/>
                <w:sz w:val="16"/>
                <w:szCs w:val="16"/>
              </w:rPr>
              <w:t>Dersin kredisini aşağıya işleyiniz.</w:t>
            </w:r>
          </w:p>
          <w:p w:rsidR="00E40A68" w:rsidRPr="002604AB" w:rsidRDefault="00E40A68" w:rsidP="00E40A68">
            <w:pPr>
              <w:jc w:val="center"/>
              <w:rPr>
                <w:rFonts w:ascii="Verdana" w:hAnsi="Verdana"/>
                <w:b/>
                <w:sz w:val="16"/>
                <w:szCs w:val="16"/>
              </w:rPr>
            </w:pPr>
            <w:r>
              <w:rPr>
                <w:rFonts w:ascii="Verdana" w:hAnsi="Verdana"/>
                <w:b/>
                <w:sz w:val="16"/>
                <w:szCs w:val="16"/>
              </w:rPr>
              <w:t xml:space="preserve"> (Gerekli görürseniz krediyi paylaştırınız.)</w:t>
            </w:r>
          </w:p>
        </w:tc>
      </w:tr>
      <w:tr w:rsidR="00E40A68" w:rsidRPr="002604AB" w:rsidTr="00E40A6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40A68" w:rsidRPr="002604AB" w:rsidRDefault="00E40A68" w:rsidP="00E40A6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40A68" w:rsidRPr="002604AB" w:rsidTr="00E40A6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E40A68" w:rsidRPr="002604AB" w:rsidTr="00E40A6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DEĞERLENDİRME ÖLÇÜTLERİ</w:t>
            </w:r>
          </w:p>
        </w:tc>
      </w:tr>
      <w:tr w:rsidR="00E40A68" w:rsidRPr="002604AB" w:rsidTr="00E40A6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40A68" w:rsidRDefault="00E40A68" w:rsidP="00E40A68">
            <w:pPr>
              <w:jc w:val="center"/>
              <w:rPr>
                <w:rFonts w:ascii="Verdana" w:hAnsi="Verdana"/>
                <w:b/>
                <w:sz w:val="16"/>
                <w:szCs w:val="16"/>
              </w:rPr>
            </w:pPr>
            <w:r w:rsidRPr="002604AB">
              <w:rPr>
                <w:rFonts w:ascii="Verdana" w:hAnsi="Verdana"/>
                <w:b/>
                <w:sz w:val="16"/>
                <w:szCs w:val="16"/>
              </w:rPr>
              <w:t>YARIYIL İÇİ</w:t>
            </w:r>
          </w:p>
          <w:p w:rsidR="00E40A68" w:rsidRPr="002604AB" w:rsidRDefault="00E40A68" w:rsidP="00E40A6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40A68" w:rsidRPr="002604AB" w:rsidTr="00E40A68">
        <w:trPr>
          <w:trHeight w:val="27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40A68" w:rsidRPr="002604AB" w:rsidRDefault="00E40A68" w:rsidP="00E40A6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40A68" w:rsidRPr="002604AB" w:rsidRDefault="00E40A68" w:rsidP="00E40A68">
            <w:pPr>
              <w:jc w:val="center"/>
              <w:rPr>
                <w:rFonts w:ascii="Verdana" w:hAnsi="Verdana"/>
                <w:sz w:val="16"/>
                <w:szCs w:val="16"/>
                <w:highlight w:val="yellow"/>
              </w:rPr>
            </w:pP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94"/>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bottom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40A68" w:rsidRPr="00FA4020" w:rsidRDefault="00E40A68" w:rsidP="00E40A6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40A68" w:rsidRPr="002604AB" w:rsidTr="00E40A6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40A68" w:rsidRPr="002604AB" w:rsidTr="00E40A6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sidRPr="00931DC1">
              <w:rPr>
                <w:rFonts w:ascii="Verdana" w:hAnsi="Verdana"/>
                <w:color w:val="000000"/>
                <w:sz w:val="16"/>
                <w:szCs w:val="16"/>
              </w:rPr>
              <w:t>Bu ders kapsamında, mikroorganizmaların beslenme, çoğalma ve yayılmalarını denetleyen etmenler, mikroorganizmaların habitat tipleri ve dağılışları</w:t>
            </w:r>
            <w:r>
              <w:rPr>
                <w:rFonts w:ascii="Verdana" w:hAnsi="Verdana"/>
                <w:color w:val="000000"/>
                <w:sz w:val="16"/>
                <w:szCs w:val="16"/>
              </w:rPr>
              <w:t>nı</w:t>
            </w:r>
            <w:r w:rsidRPr="00931DC1">
              <w:rPr>
                <w:rFonts w:ascii="Verdana" w:hAnsi="Verdana"/>
                <w:color w:val="000000"/>
                <w:sz w:val="16"/>
                <w:szCs w:val="16"/>
              </w:rPr>
              <w:t>, mikroorganizmaların birbirleri ve çevreleri ile olan etkileşimleri</w:t>
            </w:r>
            <w:r>
              <w:rPr>
                <w:rFonts w:ascii="Verdana" w:hAnsi="Verdana"/>
                <w:color w:val="000000"/>
                <w:sz w:val="16"/>
                <w:szCs w:val="16"/>
              </w:rPr>
              <w:t xml:space="preserve">ni konu alan ekolojinin tanınması ardından mikroorganizmaların identifikasyonu için kullanılacak kültüre bağımlı ve kültürden bağımsız teknikler ele alınacaktır. </w:t>
            </w:r>
          </w:p>
        </w:tc>
      </w:tr>
      <w:tr w:rsidR="00E40A68" w:rsidRPr="002604AB" w:rsidTr="00E40A6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Pr>
                <w:rFonts w:ascii="Verdana" w:hAnsi="Verdana"/>
                <w:sz w:val="16"/>
                <w:szCs w:val="16"/>
              </w:rPr>
              <w:t xml:space="preserve">Mikroorganizma çeşitliliğinin doğru bir şekilde ortaya konması için kültüre bağımlı ve kültürden bağımsız tekniklerin tamamlayıcı nitelikte kullanılması oldukça önem arz etmektedir. Bu durum, özellikle moleküler yöntemlerin gelişmesi ile birlikte geleneksel yaklaşımlara ilaveten modern yaklaşımların da  öğrenilmesini gerekli kılmaktadır. </w:t>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sidRPr="002604AB">
              <w:rPr>
                <w:rFonts w:ascii="Verdana" w:hAnsi="Verdana"/>
                <w:sz w:val="16"/>
                <w:szCs w:val="16"/>
              </w:rPr>
              <w:t xml:space="preserve"> </w:t>
            </w:r>
            <w:r>
              <w:rPr>
                <w:rFonts w:ascii="Verdana" w:hAnsi="Verdana"/>
                <w:sz w:val="16"/>
                <w:szCs w:val="16"/>
              </w:rPr>
              <w:t>Mikrobiyal çeşitliliğin daha doğru ve net ortaya konması sağlanarak elde edilecek bilginin olası biyoteknolojik uygulamalarda potansiyellerinin arttırılması.</w:t>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5A7F15" w:rsidRDefault="00E40A68" w:rsidP="00E40A68">
            <w:pPr>
              <w:shd w:val="clear" w:color="auto" w:fill="FAFAFA"/>
              <w:spacing w:after="45"/>
              <w:jc w:val="both"/>
              <w:textAlignment w:val="baseline"/>
              <w:rPr>
                <w:rFonts w:ascii="Verdana" w:hAnsi="Verdana"/>
                <w:color w:val="000000"/>
                <w:sz w:val="16"/>
                <w:szCs w:val="16"/>
              </w:rPr>
            </w:pPr>
            <w:r w:rsidRPr="002D3A67">
              <w:rPr>
                <w:rFonts w:ascii="Verdana" w:hAnsi="Verdana"/>
                <w:color w:val="000000"/>
                <w:sz w:val="16"/>
                <w:szCs w:val="16"/>
              </w:rPr>
              <w:t xml:space="preserve">Mikrobiyal dünyadaki farklı metabolizmaları açıklar. </w:t>
            </w:r>
            <w:r w:rsidRPr="005A7F15">
              <w:rPr>
                <w:rFonts w:ascii="Verdana" w:hAnsi="Verdana"/>
                <w:color w:val="000000"/>
                <w:sz w:val="16"/>
                <w:szCs w:val="16"/>
              </w:rPr>
              <w:t>Biyoenerjetik kavramını açıklayabilir.</w:t>
            </w:r>
            <w:r w:rsidRPr="002D3A67">
              <w:rPr>
                <w:rFonts w:ascii="Verdana" w:hAnsi="Verdana"/>
                <w:color w:val="000000"/>
                <w:sz w:val="16"/>
                <w:szCs w:val="16"/>
              </w:rPr>
              <w:t xml:space="preserve"> </w:t>
            </w:r>
            <w:r w:rsidRPr="005A7F15">
              <w:rPr>
                <w:rFonts w:ascii="Verdana" w:hAnsi="Verdana"/>
                <w:color w:val="000000"/>
                <w:sz w:val="16"/>
                <w:szCs w:val="16"/>
              </w:rPr>
              <w:t>Bakterilerin temel fizyolojik özelliklerini açıklar.</w:t>
            </w:r>
            <w:r w:rsidRPr="002D3A67">
              <w:rPr>
                <w:rFonts w:ascii="Verdana" w:hAnsi="Verdana"/>
                <w:color w:val="000000"/>
                <w:sz w:val="16"/>
                <w:szCs w:val="16"/>
              </w:rPr>
              <w:t xml:space="preserve"> </w:t>
            </w:r>
            <w:r w:rsidRPr="005A7F15">
              <w:rPr>
                <w:rFonts w:ascii="Verdana" w:hAnsi="Verdana"/>
                <w:color w:val="000000"/>
                <w:sz w:val="16"/>
                <w:szCs w:val="16"/>
              </w:rPr>
              <w:t>Moleküler mikrobiyal ekolojiyi tanımlar.</w:t>
            </w:r>
          </w:p>
          <w:p w:rsidR="00E40A68" w:rsidRPr="00E3546D" w:rsidRDefault="00E40A68" w:rsidP="00E40A68">
            <w:pPr>
              <w:tabs>
                <w:tab w:val="left" w:pos="7800"/>
              </w:tabs>
              <w:rPr>
                <w:rFonts w:ascii="Verdana" w:hAnsi="Verdana"/>
                <w:sz w:val="16"/>
                <w:szCs w:val="16"/>
              </w:rPr>
            </w:pPr>
          </w:p>
        </w:tc>
      </w:tr>
      <w:tr w:rsidR="00E40A68" w:rsidRPr="002604AB" w:rsidTr="00E40A6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Default="00E40A68" w:rsidP="00E40A68">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Osborn AM., Smith CJ., Molecular Microbial Ecology, 2015, Taylor &amp; Francis Group</w:t>
            </w:r>
          </w:p>
          <w:p w:rsidR="00E40A68" w:rsidRPr="001B15D0" w:rsidRDefault="00E40A68" w:rsidP="00E40A68">
            <w:pPr>
              <w:pStyle w:val="Balk4"/>
              <w:spacing w:before="0" w:beforeAutospacing="0" w:after="0" w:afterAutospacing="0"/>
              <w:rPr>
                <w:rFonts w:ascii="Verdana" w:hAnsi="Verdana"/>
                <w:b w:val="0"/>
                <w:sz w:val="16"/>
                <w:szCs w:val="16"/>
                <w:lang w:val="tr-TR"/>
              </w:rPr>
            </w:pPr>
            <w:r>
              <w:rPr>
                <w:rFonts w:ascii="Trebuchet MS" w:hAnsi="Trebuchet MS"/>
                <w:color w:val="444444"/>
                <w:sz w:val="14"/>
                <w:szCs w:val="14"/>
              </w:rPr>
              <w:t>Madigan, M.T.; Martinko, J.M.; Parker, J.: “Brock Biology of Microorganisms”, 8 th Edition, Prentice Hall, Inc., New Jersey, (1997) 532-928</w:t>
            </w:r>
          </w:p>
        </w:tc>
      </w:tr>
      <w:tr w:rsidR="00E40A68" w:rsidRPr="002604AB" w:rsidTr="00E40A6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1B15D0" w:rsidRDefault="00E40A68" w:rsidP="00E40A68">
            <w:pPr>
              <w:pStyle w:val="Balk4"/>
              <w:rPr>
                <w:rFonts w:ascii="Verdana" w:hAnsi="Verdana"/>
                <w:b w:val="0"/>
                <w:color w:val="000000"/>
                <w:sz w:val="16"/>
                <w:szCs w:val="16"/>
                <w:lang w:val="tr-TR"/>
              </w:rPr>
            </w:pPr>
            <w:r w:rsidRPr="001B15D0">
              <w:rPr>
                <w:rFonts w:ascii="Verdana" w:hAnsi="Verdana"/>
                <w:b w:val="0"/>
                <w:bCs w:val="0"/>
                <w:color w:val="000000"/>
                <w:sz w:val="16"/>
                <w:szCs w:val="16"/>
                <w:lang w:val="tr-TR"/>
              </w:rPr>
              <w:t xml:space="preserve"> </w:t>
            </w:r>
            <w:r>
              <w:rPr>
                <w:rFonts w:ascii="Verdana" w:hAnsi="Verdana"/>
                <w:b w:val="0"/>
                <w:bCs w:val="0"/>
                <w:color w:val="000000"/>
                <w:sz w:val="16"/>
                <w:szCs w:val="16"/>
                <w:lang w:val="tr-TR"/>
              </w:rPr>
              <w:t>-</w:t>
            </w:r>
          </w:p>
          <w:p w:rsidR="00E40A68" w:rsidRPr="001B15D0" w:rsidRDefault="00E40A68" w:rsidP="00E40A68">
            <w:pPr>
              <w:pStyle w:val="Balk4"/>
              <w:spacing w:before="0" w:beforeAutospacing="0" w:after="0" w:afterAutospacing="0"/>
              <w:rPr>
                <w:rFonts w:ascii="Verdana" w:hAnsi="Verdana"/>
                <w:b w:val="0"/>
                <w:color w:val="000000"/>
                <w:sz w:val="16"/>
                <w:szCs w:val="16"/>
                <w:lang w:val="tr-TR"/>
              </w:rPr>
            </w:pPr>
          </w:p>
        </w:tc>
      </w:tr>
    </w:tbl>
    <w:p w:rsidR="00E40A68" w:rsidRPr="002604AB" w:rsidRDefault="00E40A68" w:rsidP="00E40A68">
      <w:pPr>
        <w:rPr>
          <w:rFonts w:ascii="Verdana" w:hAnsi="Verdana"/>
          <w:sz w:val="16"/>
          <w:szCs w:val="16"/>
        </w:rPr>
        <w:sectPr w:rsidR="00E40A68" w:rsidRPr="002604AB" w:rsidSect="00E40A68">
          <w:headerReference w:type="even" r:id="rId15"/>
          <w:headerReference w:type="default" r:id="rId16"/>
          <w:footerReference w:type="even" r:id="rId17"/>
          <w:footerReference w:type="default" r:id="rId18"/>
          <w:headerReference w:type="first" r:id="rId19"/>
          <w:footerReference w:type="firs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40A68" w:rsidRPr="002604AB" w:rsidTr="00E40A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DERSİN HAFTALIK PLANI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rPr>
                <w:rFonts w:ascii="Verdana" w:hAnsi="Verdana"/>
                <w:b/>
                <w:sz w:val="20"/>
                <w:szCs w:val="16"/>
              </w:rPr>
            </w:pPr>
            <w:r w:rsidRPr="002604AB">
              <w:rPr>
                <w:rFonts w:ascii="Verdana" w:hAnsi="Verdana"/>
                <w:b/>
                <w:sz w:val="20"/>
                <w:szCs w:val="16"/>
              </w:rPr>
              <w:t>İŞLENEN KONULAR</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Pr>
                <w:rFonts w:ascii="Verdana" w:hAnsi="Verdana"/>
                <w:sz w:val="16"/>
                <w:szCs w:val="16"/>
              </w:rPr>
              <w:t>Mikrobiyal ekolojinin tanımı</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w:t>
            </w:r>
            <w:r>
              <w:rPr>
                <w:rFonts w:ascii="Verdana" w:hAnsi="Verdana"/>
                <w:sz w:val="16"/>
                <w:szCs w:val="16"/>
              </w:rPr>
              <w:t>Mikrobiyal ekolojide kullanılan kültüre bağlı teknikler</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w:t>
            </w:r>
            <w:r>
              <w:rPr>
                <w:rFonts w:ascii="Verdana" w:hAnsi="Verdana"/>
                <w:sz w:val="16"/>
                <w:szCs w:val="16"/>
              </w:rPr>
              <w:t>Nükleik asit izolasyonu</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w:t>
            </w:r>
            <w:r>
              <w:rPr>
                <w:rFonts w:ascii="Verdana" w:hAnsi="Verdana"/>
                <w:sz w:val="16"/>
                <w:szCs w:val="16"/>
              </w:rPr>
              <w:t>Polimeraz zincir reaksiyonu ve tipleri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w:t>
            </w:r>
            <w:r>
              <w:rPr>
                <w:rFonts w:ascii="Verdana" w:hAnsi="Verdana"/>
                <w:sz w:val="16"/>
                <w:szCs w:val="16"/>
              </w:rPr>
              <w:t>Terminal restriksiyon fragment uzunluk polimorfizmi, Denatüre edici jel elektroforezi, sıcaklık gradiyentli jel elektroforezi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1</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w:t>
            </w:r>
            <w:r>
              <w:rPr>
                <w:rFonts w:ascii="Verdana" w:hAnsi="Verdana"/>
                <w:sz w:val="16"/>
                <w:szCs w:val="16"/>
              </w:rPr>
              <w:t>FISH tekniği ve çeşitleri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16S rRNA klon kütüphanelerinin kurulması </w:t>
            </w:r>
          </w:p>
        </w:tc>
      </w:tr>
      <w:tr w:rsidR="00E40A68" w:rsidRPr="002604AB" w:rsidTr="00E40A68">
        <w:trPr>
          <w:trHeight w:val="85"/>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16"/>
                <w:szCs w:val="16"/>
              </w:rPr>
            </w:pPr>
            <w:r w:rsidRPr="0080545D">
              <w:rPr>
                <w:rFonts w:ascii="Verdana" w:hAnsi="Verdana"/>
                <w:sz w:val="16"/>
                <w:szCs w:val="16"/>
              </w:rPr>
              <w:t xml:space="preserve"> Direk epifluoresan mikroskopi tekniği, elektriksel impedans tekniği, stabil izotop problama</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E67387">
              <w:rPr>
                <w:rFonts w:ascii="Verdana" w:hAnsi="Verdana"/>
                <w:sz w:val="16"/>
                <w:szCs w:val="16"/>
              </w:rPr>
              <w:t>Metagenomik</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20"/>
                <w:szCs w:val="16"/>
              </w:rPr>
            </w:pPr>
            <w:r w:rsidRPr="0080545D">
              <w:rPr>
                <w:rFonts w:ascii="Verdana" w:hAnsi="Verdana"/>
                <w:sz w:val="20"/>
                <w:szCs w:val="16"/>
              </w:rPr>
              <w:t xml:space="preserve"> </w:t>
            </w:r>
            <w:r w:rsidRPr="0080545D">
              <w:rPr>
                <w:rFonts w:ascii="Verdana" w:hAnsi="Verdana"/>
                <w:sz w:val="16"/>
                <w:szCs w:val="16"/>
              </w:rPr>
              <w:t xml:space="preserve">Real time PCR tekniği, HRM analizi, kantitatif analizler </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20"/>
                <w:szCs w:val="16"/>
              </w:rPr>
            </w:pPr>
            <w:r w:rsidRPr="0080545D">
              <w:rPr>
                <w:rFonts w:ascii="Verdana" w:hAnsi="Verdana"/>
                <w:sz w:val="20"/>
                <w:szCs w:val="16"/>
              </w:rPr>
              <w:t xml:space="preserve"> </w:t>
            </w:r>
            <w:r w:rsidRPr="0080545D">
              <w:rPr>
                <w:rFonts w:ascii="Verdana" w:hAnsi="Verdana"/>
                <w:sz w:val="16"/>
                <w:szCs w:val="16"/>
              </w:rPr>
              <w:t>Mikrobiyal ekolojide biyoinformatik</w:t>
            </w:r>
            <w:r w:rsidRPr="0080545D">
              <w:rPr>
                <w:rFonts w:ascii="Verdana" w:hAnsi="Verdana"/>
                <w:sz w:val="20"/>
                <w:szCs w:val="16"/>
              </w:rPr>
              <w:t xml:space="preserve"> </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40A68" w:rsidRPr="0080545D" w:rsidRDefault="00E40A68" w:rsidP="00E40A68">
            <w:pPr>
              <w:rPr>
                <w:rFonts w:ascii="Verdana" w:hAnsi="Verdana"/>
                <w:sz w:val="20"/>
                <w:szCs w:val="16"/>
              </w:rPr>
            </w:pPr>
            <w:r w:rsidRPr="0080545D">
              <w:rPr>
                <w:rFonts w:ascii="Verdana" w:hAnsi="Verdana"/>
                <w:sz w:val="20"/>
                <w:szCs w:val="16"/>
              </w:rPr>
              <w:t xml:space="preserve"> </w:t>
            </w:r>
            <w:r>
              <w:rPr>
                <w:rFonts w:ascii="Verdana" w:hAnsi="Verdana"/>
                <w:sz w:val="16"/>
                <w:szCs w:val="16"/>
              </w:rPr>
              <w:t>Yeni nesil dizileme teknolojileri</w:t>
            </w:r>
          </w:p>
        </w:tc>
      </w:tr>
      <w:tr w:rsidR="00E40A68" w:rsidRPr="002604AB" w:rsidTr="00E40A6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40A68" w:rsidRPr="002604AB" w:rsidRDefault="00E40A68" w:rsidP="00E40A6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40A68" w:rsidRPr="002604AB" w:rsidRDefault="00E40A68" w:rsidP="00E40A68">
      <w:pPr>
        <w:rPr>
          <w:rFonts w:ascii="Verdana" w:hAnsi="Verdana"/>
          <w:sz w:val="16"/>
          <w:szCs w:val="16"/>
        </w:rPr>
      </w:pPr>
    </w:p>
    <w:tbl>
      <w:tblPr>
        <w:tblpPr w:leftFromText="142" w:rightFromText="142" w:vertAnchor="text" w:tblpX="-158" w:tblpY="1"/>
        <w:tblOverlap w:val="nev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675"/>
      </w:tblGrid>
      <w:tr w:rsidR="00E40A68" w:rsidRPr="002604AB" w:rsidTr="00E40A6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2234" w:type="dxa"/>
            <w:gridSpan w:val="3"/>
            <w:tcBorders>
              <w:top w:val="single" w:sz="12"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t>Katkı Düzeyi</w:t>
            </w:r>
          </w:p>
        </w:tc>
      </w:tr>
      <w:tr w:rsidR="00E40A68" w:rsidRPr="002604AB" w:rsidTr="00E40A6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3</w:t>
            </w:r>
          </w:p>
          <w:p w:rsidR="00E40A68" w:rsidRPr="001B710C" w:rsidRDefault="00E40A68" w:rsidP="00E40A6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2</w:t>
            </w:r>
          </w:p>
          <w:p w:rsidR="00E40A68" w:rsidRPr="001B710C" w:rsidRDefault="00E40A68" w:rsidP="00E40A6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675" w:type="dxa"/>
            <w:tcBorders>
              <w:top w:val="single" w:sz="12"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1</w:t>
            </w:r>
          </w:p>
          <w:p w:rsidR="00E40A68" w:rsidRPr="001B710C" w:rsidRDefault="00E40A68" w:rsidP="00E40A6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40A68" w:rsidRPr="002604AB" w:rsidTr="00E40A6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
                  <w:enabled/>
                  <w:calcOnExit w:val="0"/>
                  <w:checkBox>
                    <w:size w:val="20"/>
                    <w:default w:val="1"/>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7"/>
                  <w:enabled/>
                  <w:calcOnExit w:val="0"/>
                  <w:checkBox>
                    <w:size w:val="20"/>
                    <w:default w:val="1"/>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9"/>
                  <w:enabled/>
                  <w:calcOnExit w:val="0"/>
                  <w:checkBox>
                    <w:size w:val="20"/>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0"/>
                  <w:enabled/>
                  <w:calcOnExit w:val="0"/>
                  <w:checkBox>
                    <w:size w:val="20"/>
                    <w:default w:val="1"/>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2"/>
                  <w:enabled/>
                  <w:calcOnExit w:val="0"/>
                  <w:checkBox>
                    <w:size w:val="20"/>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2"/>
                  <w:enabled/>
                  <w:calcOnExit w:val="0"/>
                  <w:checkBox>
                    <w:size w:val="20"/>
                    <w:default w:val="1"/>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6"/>
                  <w:enabled/>
                  <w:calcOnExit w:val="0"/>
                  <w:checkBox>
                    <w:size w:val="20"/>
                    <w:default w:val="1"/>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7"/>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8"/>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0"/>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1"/>
                  <w:enabled/>
                  <w:calcOnExit w:val="0"/>
                  <w:checkBox>
                    <w:size w:val="20"/>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8"/>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0"/>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67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2"/>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E40A68" w:rsidRPr="00FE240E" w:rsidRDefault="00E40A68" w:rsidP="00E40A68">
      <w:pPr>
        <w:rPr>
          <w:vanish/>
        </w:rPr>
      </w:pPr>
    </w:p>
    <w:tbl>
      <w:tblPr>
        <w:tblW w:w="10173" w:type="dxa"/>
        <w:tblInd w:w="-15" w:type="dxa"/>
        <w:tblLayout w:type="fixed"/>
        <w:tblLook w:val="01E0" w:firstRow="1" w:lastRow="1" w:firstColumn="1" w:lastColumn="1" w:noHBand="0" w:noVBand="0"/>
      </w:tblPr>
      <w:tblGrid>
        <w:gridCol w:w="2395"/>
        <w:gridCol w:w="4801"/>
        <w:gridCol w:w="811"/>
        <w:gridCol w:w="2166"/>
      </w:tblGrid>
      <w:tr w:rsidR="00E40A68" w:rsidRPr="002604AB" w:rsidTr="00E40A68">
        <w:trPr>
          <w:trHeight w:val="432"/>
        </w:trPr>
        <w:tc>
          <w:tcPr>
            <w:tcW w:w="2395" w:type="dxa"/>
            <w:vAlign w:val="center"/>
          </w:tcPr>
          <w:p w:rsidR="00E40A68" w:rsidRPr="002604AB" w:rsidRDefault="00E40A68" w:rsidP="00E40A6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Yrd. Doç. Dr. Pınar AYTAR ÇELİK</w:t>
            </w:r>
          </w:p>
        </w:tc>
        <w:tc>
          <w:tcPr>
            <w:tcW w:w="81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16/11/2016</w:t>
            </w:r>
          </w:p>
        </w:tc>
      </w:tr>
    </w:tbl>
    <w:p w:rsidR="00E40A68" w:rsidRDefault="00E40A68" w:rsidP="00E40A68">
      <w:pPr>
        <w:tabs>
          <w:tab w:val="left" w:pos="7800"/>
        </w:tabs>
        <w:rPr>
          <w:rFonts w:ascii="Verdana" w:hAnsi="Verdana"/>
          <w:b/>
          <w:sz w:val="18"/>
          <w:szCs w:val="16"/>
        </w:rPr>
      </w:pPr>
    </w:p>
    <w:p w:rsidR="00E40A68" w:rsidRPr="00E96083" w:rsidRDefault="00E40A68" w:rsidP="00E40A6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40A68" w:rsidRPr="002604AB" w:rsidRDefault="00E40A68" w:rsidP="00E40A68">
      <w:pPr>
        <w:rPr>
          <w:rFonts w:ascii="Verdana" w:hAnsi="Verdana"/>
          <w:sz w:val="16"/>
          <w:szCs w:val="16"/>
        </w:rPr>
      </w:pPr>
    </w:p>
    <w:p w:rsidR="00E40A68" w:rsidRDefault="00E40A68">
      <w:pPr>
        <w:spacing w:after="200"/>
        <w:rPr>
          <w:rFonts w:ascii="Verdana" w:hAnsi="Verdana"/>
          <w:sz w:val="16"/>
          <w:szCs w:val="16"/>
        </w:rPr>
      </w:pPr>
      <w:r>
        <w:rPr>
          <w:rFonts w:ascii="Verdana" w:hAnsi="Verdana"/>
          <w:sz w:val="16"/>
          <w:szCs w:val="16"/>
        </w:rPr>
        <w:br w:type="page"/>
      </w:r>
    </w:p>
    <w:p w:rsidR="00E40A68" w:rsidRPr="002604AB" w:rsidRDefault="002752B7" w:rsidP="00E40A68">
      <w:pPr>
        <w:tabs>
          <w:tab w:val="left" w:pos="6825"/>
        </w:tabs>
        <w:outlineLvl w:val="0"/>
        <w:rPr>
          <w:rFonts w:ascii="Verdana" w:hAnsi="Verdana"/>
          <w:b/>
          <w:sz w:val="16"/>
          <w:szCs w:val="16"/>
        </w:rPr>
      </w:pPr>
      <w:r>
        <w:rPr>
          <w:noProof/>
        </w:rPr>
        <w:pict>
          <v:shape id="_x0000_s1122" type="#_x0000_t202" style="position:absolute;margin-left:115.85pt;margin-top:-1.95pt;width:256.4pt;height:79.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22">
              <w:txbxContent>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E40A68">
                  <w:pPr>
                    <w:spacing w:after="120"/>
                    <w:jc w:val="center"/>
                    <w:rPr>
                      <w:rFonts w:ascii="Verdana" w:hAnsi="Verdana"/>
                      <w:b/>
                      <w:sz w:val="6"/>
                      <w:szCs w:val="10"/>
                    </w:rPr>
                  </w:pPr>
                </w:p>
                <w:p w:rsidR="00AB3961" w:rsidRPr="002604AB" w:rsidRDefault="00AB3961" w:rsidP="00E40A68">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E40A68"/>
              </w:txbxContent>
            </v:textbox>
          </v:shape>
        </w:pict>
      </w:r>
      <w:r w:rsidR="00E40A68" w:rsidRPr="002604AB">
        <w:rPr>
          <w:rFonts w:ascii="Verdana" w:hAnsi="Verdana"/>
          <w:b/>
          <w:sz w:val="16"/>
          <w:szCs w:val="16"/>
        </w:rPr>
        <w:t xml:space="preserve">    </w:t>
      </w: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40A68" w:rsidRPr="002604AB" w:rsidTr="00E40A68">
        <w:tc>
          <w:tcPr>
            <w:tcW w:w="195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w:t>
            </w:r>
            <w:r>
              <w:rPr>
                <w:rFonts w:ascii="Verdana" w:hAnsi="Verdana"/>
                <w:sz w:val="20"/>
                <w:szCs w:val="16"/>
              </w:rPr>
              <w:t>DR)</w:t>
            </w:r>
          </w:p>
        </w:tc>
        <w:tc>
          <w:tcPr>
            <w:tcW w:w="1134" w:type="dxa"/>
            <w:vAlign w:val="center"/>
          </w:tcPr>
          <w:p w:rsidR="00E40A68" w:rsidRPr="002604AB" w:rsidRDefault="00E40A68" w:rsidP="00E40A6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E40A68" w:rsidRPr="009B0EC0" w:rsidRDefault="00E40A68" w:rsidP="00E40A6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40A68" w:rsidRPr="002604AB" w:rsidTr="00465C48">
        <w:trPr>
          <w:trHeight w:val="250"/>
        </w:trPr>
        <w:tc>
          <w:tcPr>
            <w:tcW w:w="10173" w:type="dxa"/>
            <w:gridSpan w:val="4"/>
            <w:vAlign w:val="center"/>
          </w:tcPr>
          <w:p w:rsidR="00E40A68" w:rsidRPr="002604AB" w:rsidRDefault="00E40A68" w:rsidP="00E40A68">
            <w:pPr>
              <w:jc w:val="center"/>
              <w:outlineLvl w:val="0"/>
              <w:rPr>
                <w:rFonts w:ascii="Verdana" w:hAnsi="Verdana"/>
                <w:sz w:val="16"/>
                <w:szCs w:val="16"/>
              </w:rPr>
            </w:pPr>
            <w:r w:rsidRPr="009B0EC0">
              <w:rPr>
                <w:rFonts w:ascii="Verdana" w:hAnsi="Verdana"/>
                <w:b/>
                <w:sz w:val="18"/>
                <w:szCs w:val="16"/>
              </w:rPr>
              <w:t>DERSİN</w:t>
            </w:r>
          </w:p>
        </w:tc>
      </w:tr>
      <w:tr w:rsidR="00E40A68" w:rsidRPr="002604AB" w:rsidTr="00E40A68">
        <w:trPr>
          <w:trHeight w:val="172"/>
        </w:trPr>
        <w:tc>
          <w:tcPr>
            <w:tcW w:w="1668"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BİYOTEKNOLOJİ VE GİRİŞİMCİLİ</w:t>
            </w:r>
            <w:bookmarkStart w:id="76" w:name="D29"/>
            <w:bookmarkEnd w:id="76"/>
            <w:r>
              <w:rPr>
                <w:rFonts w:ascii="Verdana" w:hAnsi="Verdana"/>
                <w:sz w:val="16"/>
                <w:szCs w:val="16"/>
              </w:rPr>
              <w:t>K</w:t>
            </w:r>
          </w:p>
        </w:tc>
      </w:tr>
    </w:tbl>
    <w:p w:rsidR="00E40A68" w:rsidRPr="002604AB" w:rsidRDefault="00E40A68" w:rsidP="00E40A6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40A68" w:rsidRPr="002604AB" w:rsidTr="00E40A6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DİLİ</w:t>
            </w:r>
          </w:p>
        </w:tc>
      </w:tr>
      <w:tr w:rsidR="00E40A68" w:rsidRPr="002604AB" w:rsidTr="00E40A68">
        <w:trPr>
          <w:trHeight w:val="382"/>
        </w:trPr>
        <w:tc>
          <w:tcPr>
            <w:tcW w:w="1079" w:type="dxa"/>
            <w:vMerge/>
            <w:tcBorders>
              <w:top w:val="single" w:sz="4" w:space="0" w:color="auto"/>
              <w:left w:val="single" w:sz="12" w:space="0" w:color="auto"/>
              <w:bottom w:val="single" w:sz="4" w:space="0" w:color="auto"/>
              <w:right w:val="single" w:sz="12" w:space="0" w:color="auto"/>
            </w:tcBorders>
          </w:tcPr>
          <w:p w:rsidR="00E40A68" w:rsidRPr="002604AB" w:rsidRDefault="00E40A68" w:rsidP="00E40A6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40A68" w:rsidRPr="002604AB" w:rsidRDefault="00E40A68" w:rsidP="00E40A68">
            <w:pPr>
              <w:jc w:val="center"/>
              <w:rPr>
                <w:rFonts w:ascii="Verdana" w:hAnsi="Verdana"/>
                <w:b/>
                <w:sz w:val="16"/>
                <w:szCs w:val="16"/>
              </w:rPr>
            </w:pPr>
          </w:p>
        </w:tc>
        <w:tc>
          <w:tcPr>
            <w:tcW w:w="709" w:type="dxa"/>
            <w:vMerge/>
            <w:tcBorders>
              <w:bottom w:val="single" w:sz="4" w:space="0" w:color="auto"/>
            </w:tcBorders>
            <w:vAlign w:val="center"/>
          </w:tcPr>
          <w:p w:rsidR="00E40A68" w:rsidRPr="002604AB" w:rsidRDefault="00E40A68" w:rsidP="00E40A6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40A68" w:rsidRPr="002604AB" w:rsidRDefault="00E40A68" w:rsidP="00E40A68">
            <w:pPr>
              <w:jc w:val="center"/>
              <w:rPr>
                <w:rFonts w:ascii="Verdana" w:hAnsi="Verdana"/>
                <w:b/>
                <w:sz w:val="16"/>
                <w:szCs w:val="16"/>
              </w:rPr>
            </w:pPr>
          </w:p>
        </w:tc>
        <w:tc>
          <w:tcPr>
            <w:tcW w:w="2552" w:type="dxa"/>
            <w:vMerge/>
            <w:tcBorders>
              <w:bottom w:val="single" w:sz="4" w:space="0" w:color="auto"/>
            </w:tcBorders>
            <w:vAlign w:val="center"/>
          </w:tcPr>
          <w:p w:rsidR="00E40A68" w:rsidRPr="002604AB" w:rsidRDefault="00E40A68" w:rsidP="00E40A68">
            <w:pPr>
              <w:jc w:val="center"/>
              <w:rPr>
                <w:rFonts w:ascii="Verdana" w:hAnsi="Verdana"/>
                <w:b/>
                <w:sz w:val="16"/>
                <w:szCs w:val="16"/>
              </w:rPr>
            </w:pPr>
          </w:p>
        </w:tc>
      </w:tr>
      <w:tr w:rsidR="00E40A68" w:rsidRPr="002604AB" w:rsidTr="00E40A6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Zorunlu</w:t>
            </w:r>
          </w:p>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40A68" w:rsidRPr="002604AB" w:rsidRDefault="00E40A68" w:rsidP="00E40A6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40A68" w:rsidRPr="002604AB" w:rsidRDefault="00E40A68" w:rsidP="00E40A6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40A68" w:rsidRPr="002604AB" w:rsidTr="00E40A6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40A68" w:rsidRPr="009B0EC0" w:rsidRDefault="00E40A68" w:rsidP="00E40A68">
            <w:pPr>
              <w:jc w:val="center"/>
              <w:rPr>
                <w:rFonts w:ascii="Verdana" w:hAnsi="Verdana"/>
                <w:b/>
                <w:sz w:val="18"/>
                <w:szCs w:val="16"/>
              </w:rPr>
            </w:pPr>
            <w:r w:rsidRPr="009B0EC0">
              <w:rPr>
                <w:rFonts w:ascii="Verdana" w:hAnsi="Verdana"/>
                <w:b/>
                <w:sz w:val="18"/>
                <w:szCs w:val="16"/>
              </w:rPr>
              <w:t>KREDİ DAĞILIMI</w:t>
            </w:r>
          </w:p>
          <w:p w:rsidR="00E40A68" w:rsidRDefault="00E40A68" w:rsidP="00E40A68">
            <w:pPr>
              <w:jc w:val="center"/>
              <w:rPr>
                <w:rFonts w:ascii="Verdana" w:hAnsi="Verdana"/>
                <w:b/>
                <w:sz w:val="16"/>
                <w:szCs w:val="16"/>
              </w:rPr>
            </w:pPr>
            <w:r>
              <w:rPr>
                <w:rFonts w:ascii="Verdana" w:hAnsi="Verdana"/>
                <w:b/>
                <w:sz w:val="16"/>
                <w:szCs w:val="16"/>
              </w:rPr>
              <w:t>Dersin kredisini aşağıya işleyiniz.</w:t>
            </w:r>
          </w:p>
          <w:p w:rsidR="00E40A68" w:rsidRPr="002604AB" w:rsidRDefault="00E40A68" w:rsidP="00E40A68">
            <w:pPr>
              <w:jc w:val="center"/>
              <w:rPr>
                <w:rFonts w:ascii="Verdana" w:hAnsi="Verdana"/>
                <w:b/>
                <w:sz w:val="16"/>
                <w:szCs w:val="16"/>
              </w:rPr>
            </w:pPr>
            <w:r>
              <w:rPr>
                <w:rFonts w:ascii="Verdana" w:hAnsi="Verdana"/>
                <w:b/>
                <w:sz w:val="16"/>
                <w:szCs w:val="16"/>
              </w:rPr>
              <w:t xml:space="preserve"> (Gerekli görürseniz krediyi paylaştırınız.)</w:t>
            </w:r>
          </w:p>
        </w:tc>
      </w:tr>
      <w:tr w:rsidR="00E40A68" w:rsidRPr="002604AB" w:rsidTr="00465C48">
        <w:tblPrEx>
          <w:tblBorders>
            <w:insideH w:val="single" w:sz="6" w:space="0" w:color="auto"/>
            <w:insideV w:val="single" w:sz="6" w:space="0" w:color="auto"/>
          </w:tblBorders>
        </w:tblPrEx>
        <w:trPr>
          <w:trHeight w:val="378"/>
        </w:trPr>
        <w:tc>
          <w:tcPr>
            <w:tcW w:w="1651" w:type="dxa"/>
            <w:gridSpan w:val="2"/>
            <w:tcBorders>
              <w:top w:val="single" w:sz="12" w:space="0" w:color="auto"/>
              <w:left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40A68" w:rsidRPr="002604AB" w:rsidRDefault="00E40A68" w:rsidP="00E40A6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40A68" w:rsidRPr="002604AB" w:rsidTr="00465C48">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E40A68" w:rsidRPr="002604AB" w:rsidTr="00E40A6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DEĞERLENDİRME ÖLÇÜTLERİ</w:t>
            </w:r>
          </w:p>
        </w:tc>
      </w:tr>
      <w:tr w:rsidR="00E40A68" w:rsidRPr="002604AB" w:rsidTr="00E40A6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40A68" w:rsidRDefault="00E40A68" w:rsidP="00E40A68">
            <w:pPr>
              <w:jc w:val="center"/>
              <w:rPr>
                <w:rFonts w:ascii="Verdana" w:hAnsi="Verdana"/>
                <w:b/>
                <w:sz w:val="16"/>
                <w:szCs w:val="16"/>
              </w:rPr>
            </w:pPr>
            <w:r w:rsidRPr="002604AB">
              <w:rPr>
                <w:rFonts w:ascii="Verdana" w:hAnsi="Verdana"/>
                <w:b/>
                <w:sz w:val="16"/>
                <w:szCs w:val="16"/>
              </w:rPr>
              <w:t>YARIYIL İÇİ</w:t>
            </w:r>
          </w:p>
          <w:p w:rsidR="00E40A68" w:rsidRPr="002604AB" w:rsidRDefault="00E40A68" w:rsidP="00E40A6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40A68" w:rsidRPr="002604AB" w:rsidTr="00E40A68">
        <w:trPr>
          <w:trHeight w:val="27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40A68" w:rsidRPr="002604AB" w:rsidRDefault="00E40A68" w:rsidP="00E40A6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40A68" w:rsidRPr="002604AB" w:rsidRDefault="00E40A68" w:rsidP="00E40A68">
            <w:pPr>
              <w:jc w:val="center"/>
              <w:rPr>
                <w:rFonts w:ascii="Verdana" w:hAnsi="Verdana"/>
                <w:sz w:val="16"/>
                <w:szCs w:val="16"/>
                <w:highlight w:val="yellow"/>
              </w:rPr>
            </w:pP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0A68" w:rsidRPr="002604AB" w:rsidRDefault="00E40A68" w:rsidP="00E40A6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bottom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40A68" w:rsidRPr="00FA4020" w:rsidRDefault="00E40A68" w:rsidP="00E40A6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40A68" w:rsidRPr="002604AB" w:rsidTr="00E40A68">
        <w:trPr>
          <w:trHeight w:val="24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40A68" w:rsidRPr="002604AB" w:rsidTr="00E40A6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Pr>
                <w:rFonts w:ascii="Verdana" w:hAnsi="Verdana"/>
                <w:sz w:val="16"/>
                <w:szCs w:val="16"/>
              </w:rPr>
              <w:t xml:space="preserve">Bu derste biyoteknoloji alanında girişimcilik kültürünün oluşturulması ve geliştirilmesi hedeflenerek ürünün eldesi ve ticarileştirilmesi sürecinde dikkat edilecek hususların değerlendirilmesi sağlanacaktır. </w:t>
            </w:r>
          </w:p>
        </w:tc>
      </w:tr>
      <w:tr w:rsidR="00E40A68" w:rsidRPr="002604AB" w:rsidTr="00E40A6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sidRPr="00CD154C">
              <w:rPr>
                <w:rFonts w:ascii="Verdana" w:hAnsi="Verdana"/>
                <w:sz w:val="16"/>
                <w:szCs w:val="16"/>
              </w:rPr>
              <w:t xml:space="preserve">Bu </w:t>
            </w:r>
            <w:r w:rsidRPr="000A3F7D">
              <w:rPr>
                <w:rFonts w:ascii="Verdana" w:hAnsi="Verdana"/>
                <w:sz w:val="16"/>
                <w:szCs w:val="16"/>
              </w:rPr>
              <w:t xml:space="preserve">dersin kapsamında </w:t>
            </w:r>
            <w:r>
              <w:rPr>
                <w:rFonts w:ascii="Verdana" w:hAnsi="Verdana"/>
                <w:sz w:val="16"/>
                <w:szCs w:val="16"/>
              </w:rPr>
              <w:t>biyogirişimcilik kavramının oluşturulması</w:t>
            </w:r>
            <w:r w:rsidRPr="000A3F7D">
              <w:rPr>
                <w:rFonts w:ascii="Verdana" w:hAnsi="Verdana"/>
                <w:sz w:val="16"/>
                <w:szCs w:val="16"/>
              </w:rPr>
              <w:t>, </w:t>
            </w:r>
            <w:r>
              <w:rPr>
                <w:rFonts w:ascii="Verdana" w:hAnsi="Verdana"/>
                <w:sz w:val="16"/>
                <w:szCs w:val="16"/>
              </w:rPr>
              <w:t>inovatif yaklaşımların benimsenmesi</w:t>
            </w:r>
            <w:r w:rsidRPr="000A3F7D">
              <w:rPr>
                <w:rFonts w:ascii="Verdana" w:hAnsi="Verdana"/>
                <w:sz w:val="16"/>
                <w:szCs w:val="16"/>
              </w:rPr>
              <w:t xml:space="preserve"> ve teknoloji yönetimi konusunda bilgi aktarımı, biyoteknolojik ürün geliştirme stratejileri, biyogirişimcilik modellerinin incelenmesi, biyogirişimcilik ile ilgili yasal düzenlemeler, </w:t>
            </w:r>
            <w:r>
              <w:rPr>
                <w:rFonts w:ascii="Verdana" w:hAnsi="Verdana"/>
                <w:sz w:val="16"/>
                <w:szCs w:val="16"/>
              </w:rPr>
              <w:t>ulusal ve uluslararası teşvik fonları</w:t>
            </w:r>
            <w:r w:rsidRPr="000A3F7D">
              <w:rPr>
                <w:rFonts w:ascii="Verdana" w:hAnsi="Verdana"/>
                <w:sz w:val="16"/>
                <w:szCs w:val="16"/>
              </w:rPr>
              <w:t xml:space="preserve">, patentleme, </w:t>
            </w:r>
            <w:r>
              <w:rPr>
                <w:rFonts w:ascii="Verdana" w:hAnsi="Verdana"/>
                <w:sz w:val="16"/>
                <w:szCs w:val="16"/>
              </w:rPr>
              <w:t xml:space="preserve">lisanslama, ticari sır kavramının oluşturulması sağlanacaktır. </w:t>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Biyoteknolojik uygulamalarda girişimcilik kültürünün oluşturulması ve geliştirilmesi</w:t>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Default="00E40A68" w:rsidP="00E40A68">
            <w:pPr>
              <w:jc w:val="both"/>
              <w:rPr>
                <w:rFonts w:ascii="Verdana" w:hAnsi="Verdana"/>
                <w:sz w:val="16"/>
                <w:szCs w:val="16"/>
              </w:rPr>
            </w:pPr>
            <w:r>
              <w:rPr>
                <w:rFonts w:ascii="Verdana" w:hAnsi="Verdana"/>
                <w:sz w:val="16"/>
                <w:szCs w:val="16"/>
              </w:rPr>
              <w:t>-</w:t>
            </w:r>
            <w:r w:rsidRPr="00CD154C">
              <w:rPr>
                <w:rFonts w:ascii="Verdana" w:hAnsi="Verdana"/>
                <w:sz w:val="16"/>
                <w:szCs w:val="16"/>
              </w:rPr>
              <w:t xml:space="preserve"> Biyogirişimcilik nedir? İnovasyon, teknoloji yönetimi ve ürün elde etme stratejilerinde biyolojik süreçlerin değerlendirilmesi</w:t>
            </w:r>
          </w:p>
          <w:p w:rsidR="00E40A68" w:rsidRDefault="00E40A68" w:rsidP="00E40A68">
            <w:pPr>
              <w:jc w:val="both"/>
              <w:rPr>
                <w:rFonts w:ascii="Verdana" w:hAnsi="Verdana"/>
                <w:sz w:val="16"/>
                <w:szCs w:val="16"/>
              </w:rPr>
            </w:pPr>
            <w:r>
              <w:rPr>
                <w:rFonts w:ascii="Verdana" w:hAnsi="Verdana"/>
                <w:sz w:val="16"/>
                <w:szCs w:val="16"/>
              </w:rPr>
              <w:t>- Biyoteknolojik ürünlerin ticarileştirilmesi konusunda bilgi sahibi edinilmesi</w:t>
            </w:r>
          </w:p>
          <w:p w:rsidR="00E40A68" w:rsidRDefault="00E40A68" w:rsidP="00E40A68">
            <w:pPr>
              <w:jc w:val="both"/>
              <w:rPr>
                <w:rFonts w:ascii="Verdana" w:hAnsi="Verdana"/>
                <w:sz w:val="16"/>
                <w:szCs w:val="16"/>
              </w:rPr>
            </w:pPr>
            <w:r>
              <w:rPr>
                <w:rFonts w:ascii="Verdana" w:hAnsi="Verdana"/>
                <w:sz w:val="16"/>
                <w:szCs w:val="16"/>
              </w:rPr>
              <w:t>- Fikri mülki haklar ile ilgili bilgi kazanılması</w:t>
            </w:r>
          </w:p>
          <w:p w:rsidR="00E40A68" w:rsidRDefault="00E40A68" w:rsidP="00E40A68">
            <w:pPr>
              <w:jc w:val="both"/>
              <w:rPr>
                <w:rFonts w:ascii="Verdana" w:hAnsi="Verdana"/>
                <w:sz w:val="16"/>
                <w:szCs w:val="16"/>
              </w:rPr>
            </w:pPr>
            <w:r>
              <w:rPr>
                <w:rFonts w:ascii="Verdana" w:hAnsi="Verdana"/>
                <w:sz w:val="16"/>
                <w:szCs w:val="16"/>
              </w:rPr>
              <w:t>- Biyoteknolojik ürünlerin piyasaya sürülmesi aşamasında dikkat edilecek regülasyonların takip edilmesi</w:t>
            </w:r>
          </w:p>
          <w:p w:rsidR="00E40A68" w:rsidRPr="00E3546D" w:rsidRDefault="00E40A68" w:rsidP="00E40A68">
            <w:pPr>
              <w:jc w:val="both"/>
              <w:rPr>
                <w:rFonts w:ascii="Verdana" w:hAnsi="Verdana"/>
                <w:sz w:val="16"/>
                <w:szCs w:val="16"/>
              </w:rPr>
            </w:pPr>
            <w:r>
              <w:rPr>
                <w:rFonts w:ascii="Verdana" w:hAnsi="Verdana"/>
                <w:sz w:val="16"/>
                <w:szCs w:val="16"/>
              </w:rPr>
              <w:t xml:space="preserve">- </w:t>
            </w:r>
            <w:r w:rsidRPr="00CD154C">
              <w:rPr>
                <w:rFonts w:ascii="Verdana" w:hAnsi="Verdana"/>
                <w:sz w:val="16"/>
                <w:szCs w:val="16"/>
              </w:rPr>
              <w:t xml:space="preserve">Biyogirişimcilik </w:t>
            </w:r>
            <w:r>
              <w:rPr>
                <w:rFonts w:ascii="Verdana" w:hAnsi="Verdana"/>
                <w:sz w:val="16"/>
                <w:szCs w:val="16"/>
              </w:rPr>
              <w:t xml:space="preserve"> konusunda</w:t>
            </w:r>
            <w:r w:rsidRPr="00CD154C">
              <w:rPr>
                <w:rFonts w:ascii="Verdana" w:hAnsi="Verdana"/>
                <w:sz w:val="16"/>
                <w:szCs w:val="16"/>
              </w:rPr>
              <w:t xml:space="preserve"> var olan modeller üzerinde bilgi sahibi olmak, yeni ürün stratejileri için iş modelleri sunabilme tekniklerini uygulayabilmek</w:t>
            </w:r>
          </w:p>
        </w:tc>
      </w:tr>
      <w:tr w:rsidR="00E40A68" w:rsidRPr="002604AB" w:rsidTr="00465C48">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370151" w:rsidRDefault="00E40A68" w:rsidP="00E40A68">
            <w:pPr>
              <w:jc w:val="both"/>
              <w:rPr>
                <w:rFonts w:ascii="Verdana" w:hAnsi="Verdana"/>
                <w:sz w:val="16"/>
                <w:szCs w:val="16"/>
              </w:rPr>
            </w:pPr>
            <w:r w:rsidRPr="00370151">
              <w:rPr>
                <w:rFonts w:ascii="Verdana" w:hAnsi="Verdana"/>
                <w:sz w:val="16"/>
                <w:szCs w:val="16"/>
              </w:rPr>
              <w:t xml:space="preserve">Handbook of Bioentrepreneurship, 2008, Editors: </w:t>
            </w:r>
            <w:r w:rsidRPr="00370151">
              <w:rPr>
                <w:rFonts w:ascii="Verdana" w:hAnsi="Verdana"/>
                <w:bCs/>
                <w:sz w:val="16"/>
                <w:szCs w:val="16"/>
              </w:rPr>
              <w:t>Patzelt</w:t>
            </w:r>
            <w:r w:rsidRPr="00370151">
              <w:rPr>
                <w:rFonts w:ascii="Verdana" w:hAnsi="Verdana"/>
                <w:sz w:val="16"/>
                <w:szCs w:val="16"/>
              </w:rPr>
              <w:t xml:space="preserve">, Holger, </w:t>
            </w:r>
            <w:r w:rsidRPr="00370151">
              <w:rPr>
                <w:rFonts w:ascii="Verdana" w:hAnsi="Verdana"/>
                <w:bCs/>
                <w:sz w:val="16"/>
                <w:szCs w:val="16"/>
              </w:rPr>
              <w:t>Brenner</w:t>
            </w:r>
            <w:r w:rsidRPr="00370151">
              <w:rPr>
                <w:rFonts w:ascii="Verdana" w:hAnsi="Verdana"/>
                <w:sz w:val="16"/>
                <w:szCs w:val="16"/>
              </w:rPr>
              <w:t>, Thomas (Eds.), Springer-Verlag New York</w:t>
            </w:r>
          </w:p>
          <w:p w:rsidR="00E40A68" w:rsidRPr="00F35F73" w:rsidRDefault="00E40A68" w:rsidP="00E40A68">
            <w:pPr>
              <w:pStyle w:val="Balk4"/>
              <w:spacing w:before="0" w:beforeAutospacing="0" w:after="0" w:afterAutospacing="0"/>
              <w:rPr>
                <w:rFonts w:ascii="Verdana" w:hAnsi="Verdana"/>
                <w:b w:val="0"/>
                <w:sz w:val="16"/>
                <w:szCs w:val="16"/>
                <w:lang w:val="tr-TR"/>
              </w:rPr>
            </w:pPr>
          </w:p>
          <w:p w:rsidR="00E40A68" w:rsidRPr="00F35F73" w:rsidRDefault="00E40A68" w:rsidP="00E40A68">
            <w:pPr>
              <w:pStyle w:val="Balk4"/>
              <w:spacing w:before="0" w:beforeAutospacing="0" w:after="0" w:afterAutospacing="0"/>
              <w:rPr>
                <w:rFonts w:ascii="Verdana" w:hAnsi="Verdana"/>
                <w:b w:val="0"/>
                <w:sz w:val="16"/>
                <w:szCs w:val="16"/>
                <w:lang w:val="tr-TR"/>
              </w:rPr>
            </w:pPr>
          </w:p>
        </w:tc>
      </w:tr>
      <w:tr w:rsidR="00E40A68" w:rsidRPr="002604AB" w:rsidTr="00465C48">
        <w:trPr>
          <w:trHeight w:val="26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F35F73" w:rsidRDefault="00E40A68" w:rsidP="00E40A68">
            <w:pPr>
              <w:pStyle w:val="Balk4"/>
              <w:rPr>
                <w:rFonts w:ascii="Verdana" w:hAnsi="Verdana"/>
                <w:b w:val="0"/>
                <w:color w:val="000000"/>
                <w:sz w:val="16"/>
                <w:szCs w:val="16"/>
                <w:lang w:val="tr-TR"/>
              </w:rPr>
            </w:pPr>
            <w:r>
              <w:rPr>
                <w:rFonts w:ascii="Verdana" w:hAnsi="Verdana"/>
                <w:b w:val="0"/>
                <w:bCs w:val="0"/>
                <w:color w:val="000000"/>
                <w:sz w:val="16"/>
                <w:szCs w:val="16"/>
                <w:lang w:val="tr-TR"/>
              </w:rPr>
              <w:t>-</w:t>
            </w:r>
          </w:p>
        </w:tc>
      </w:tr>
    </w:tbl>
    <w:p w:rsidR="00E40A68" w:rsidRPr="002604AB" w:rsidRDefault="00E40A68" w:rsidP="00E40A68">
      <w:pPr>
        <w:rPr>
          <w:rFonts w:ascii="Verdana" w:hAnsi="Verdana"/>
          <w:sz w:val="16"/>
          <w:szCs w:val="16"/>
        </w:rPr>
        <w:sectPr w:rsidR="00E40A68" w:rsidRPr="002604AB" w:rsidSect="00E40A6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40A68" w:rsidRPr="002604AB" w:rsidTr="00E40A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DERSİN HAFTALIK PLANI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rPr>
                <w:rFonts w:ascii="Verdana" w:hAnsi="Verdana"/>
                <w:b/>
                <w:sz w:val="20"/>
                <w:szCs w:val="16"/>
              </w:rPr>
            </w:pPr>
            <w:r w:rsidRPr="002604AB">
              <w:rPr>
                <w:rFonts w:ascii="Verdana" w:hAnsi="Verdana"/>
                <w:b/>
                <w:sz w:val="20"/>
                <w:szCs w:val="16"/>
              </w:rPr>
              <w:t>İŞLENEN KONULAR</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G</w:t>
            </w:r>
            <w:r w:rsidRPr="00F2483D">
              <w:rPr>
                <w:rFonts w:ascii="Verdana" w:hAnsi="Verdana"/>
                <w:sz w:val="20"/>
                <w:szCs w:val="16"/>
              </w:rPr>
              <w:t>irişimcilik, yenilikçilik ve sürdürülebili</w:t>
            </w:r>
            <w:r>
              <w:rPr>
                <w:rFonts w:ascii="Verdana" w:hAnsi="Verdana"/>
                <w:sz w:val="20"/>
                <w:szCs w:val="16"/>
              </w:rPr>
              <w:t>r kalkınma hakkında farkındalık</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Proje kavramı, proje döngü süreci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F2483D">
              <w:rPr>
                <w:rFonts w:ascii="Verdana" w:hAnsi="Verdana"/>
                <w:sz w:val="20"/>
                <w:szCs w:val="16"/>
              </w:rPr>
              <w:t>Proje yönetimi ile risk yönetimi ve değişiklik yönetimi gibi iş hayatındaki uygulamalar</w:t>
            </w:r>
          </w:p>
        </w:tc>
      </w:tr>
      <w:tr w:rsidR="00E40A68" w:rsidRPr="002604AB" w:rsidTr="00E40A68">
        <w:trPr>
          <w:trHeight w:val="229"/>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Biyogirişimcilik kavramı ve b</w:t>
            </w:r>
            <w:r w:rsidRPr="00F2483D">
              <w:rPr>
                <w:rFonts w:ascii="Verdana" w:hAnsi="Verdana"/>
                <w:sz w:val="20"/>
                <w:szCs w:val="16"/>
              </w:rPr>
              <w:t>iyogirişimci özellikleri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Fikri sinai haklar ve lisanslama süreçleri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1</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Yaşam bilimlerinde biyogirişimci örnekleri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0A3F7D">
              <w:rPr>
                <w:rFonts w:ascii="Verdana" w:hAnsi="Verdana"/>
                <w:sz w:val="20"/>
                <w:szCs w:val="16"/>
              </w:rPr>
              <w:t>Biyogirişimcilik ve yeni iş fikri geliştirme süreci</w:t>
            </w:r>
          </w:p>
        </w:tc>
      </w:tr>
      <w:tr w:rsidR="00E40A68" w:rsidRPr="002604AB" w:rsidTr="00E40A68">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0A3F7D">
              <w:rPr>
                <w:rFonts w:ascii="Verdana" w:hAnsi="Verdana"/>
                <w:sz w:val="20"/>
                <w:szCs w:val="16"/>
              </w:rPr>
              <w:t>Biyogirişimcilikte dikkat edilmesi gereken hususlar</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Patent ve faydalı model süreçleri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40A68" w:rsidRPr="002604AB" w:rsidTr="00E40A68">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Ulusal ve uluslararası destekler</w:t>
            </w:r>
          </w:p>
        </w:tc>
      </w:tr>
      <w:tr w:rsidR="00E40A68" w:rsidRPr="002604AB" w:rsidTr="00E40A68">
        <w:trPr>
          <w:trHeight w:val="285"/>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Melek yatırımcılar ve ürün hakkının korunumu, ticari sır kavramı</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Pr>
                <w:rFonts w:ascii="Verdana" w:hAnsi="Verdana"/>
                <w:sz w:val="20"/>
                <w:szCs w:val="16"/>
              </w:rPr>
              <w:t xml:space="preserve">Biyoteknolojik ürünün uluslararasılaştırması </w:t>
            </w:r>
          </w:p>
        </w:tc>
      </w:tr>
      <w:tr w:rsidR="00E40A68" w:rsidRPr="002604AB" w:rsidTr="00E40A6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40A68" w:rsidRPr="002604AB" w:rsidRDefault="00E40A68" w:rsidP="00E40A6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40A68" w:rsidRPr="002604AB" w:rsidRDefault="00E40A68" w:rsidP="00E40A68">
      <w:pPr>
        <w:rPr>
          <w:rFonts w:ascii="Verdana" w:hAnsi="Verdana"/>
          <w:sz w:val="16"/>
          <w:szCs w:val="16"/>
        </w:rPr>
      </w:pPr>
    </w:p>
    <w:p w:rsidR="00E40A68" w:rsidRPr="002604AB" w:rsidRDefault="00E40A68" w:rsidP="00E40A68">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980"/>
        <w:gridCol w:w="850"/>
        <w:gridCol w:w="709"/>
        <w:gridCol w:w="425"/>
      </w:tblGrid>
      <w:tr w:rsidR="00E40A68" w:rsidRPr="002604AB" w:rsidTr="00E40A6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t>Katkı Düzeyi</w:t>
            </w:r>
          </w:p>
        </w:tc>
      </w:tr>
      <w:tr w:rsidR="00E40A68" w:rsidRPr="002604AB" w:rsidTr="00465C48">
        <w:trPr>
          <w:trHeight w:val="380"/>
        </w:trPr>
        <w:tc>
          <w:tcPr>
            <w:tcW w:w="959" w:type="dxa"/>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sidRPr="002604AB">
              <w:rPr>
                <w:rFonts w:ascii="Verdana" w:hAnsi="Verdana"/>
                <w:b/>
                <w:sz w:val="18"/>
                <w:szCs w:val="16"/>
              </w:rPr>
              <w:t>NO</w:t>
            </w:r>
          </w:p>
        </w:tc>
        <w:tc>
          <w:tcPr>
            <w:tcW w:w="6980" w:type="dxa"/>
            <w:tcBorders>
              <w:top w:val="single" w:sz="12" w:space="0" w:color="auto"/>
              <w:left w:val="single" w:sz="6"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3</w:t>
            </w:r>
          </w:p>
          <w:p w:rsidR="00E40A68" w:rsidRPr="001B710C" w:rsidRDefault="00E40A68" w:rsidP="00E40A6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2</w:t>
            </w:r>
          </w:p>
          <w:p w:rsidR="00E40A68" w:rsidRPr="001B710C" w:rsidRDefault="00E40A68" w:rsidP="00E40A6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1</w:t>
            </w:r>
          </w:p>
          <w:p w:rsidR="00E40A68" w:rsidRPr="001B710C" w:rsidRDefault="00E40A68" w:rsidP="00E40A6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40A68" w:rsidRPr="002604AB" w:rsidTr="00465C48">
        <w:trPr>
          <w:trHeight w:val="447"/>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499"/>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2</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537"/>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3</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7"/>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9"/>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315"/>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4</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0"/>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2"/>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58"/>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5</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465C48">
              <w:rPr>
                <w:rFonts w:ascii="Verdana" w:hAnsi="Verdana"/>
                <w:sz w:val="16"/>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425"/>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6</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99"/>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7</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465C48">
              <w:rPr>
                <w:rFonts w:ascii="Verdana" w:hAnsi="Verdana"/>
                <w:sz w:val="16"/>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425"/>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8</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2"/>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20"/>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9</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6"/>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7"/>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349"/>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10</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465C48" w:rsidRDefault="00E40A68" w:rsidP="00E40A68">
            <w:pPr>
              <w:jc w:val="both"/>
              <w:rPr>
                <w:rFonts w:ascii="Verdana" w:hAnsi="Verdana"/>
                <w:sz w:val="16"/>
              </w:rPr>
            </w:pPr>
            <w:r w:rsidRPr="00465C48">
              <w:rPr>
                <w:rFonts w:ascii="Verdana" w:hAnsi="Verdana"/>
                <w:sz w:val="16"/>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8"/>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0"/>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455"/>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11</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465C48" w:rsidRDefault="00E40A68" w:rsidP="00E40A68">
            <w:pPr>
              <w:jc w:val="both"/>
              <w:rPr>
                <w:rFonts w:ascii="Verdana" w:hAnsi="Verdana"/>
                <w:sz w:val="16"/>
              </w:rPr>
            </w:pPr>
            <w:r w:rsidRPr="00465C48">
              <w:rPr>
                <w:rFonts w:ascii="Verdana" w:hAnsi="Verdana"/>
                <w:sz w:val="16"/>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1"/>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12</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13</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8"/>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465C48">
        <w:trPr>
          <w:trHeight w:val="277"/>
        </w:trPr>
        <w:tc>
          <w:tcPr>
            <w:tcW w:w="959"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14</w:t>
            </w:r>
          </w:p>
        </w:tc>
        <w:tc>
          <w:tcPr>
            <w:tcW w:w="6980"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0"/>
                  <w:enabled/>
                  <w:calcOnExit w:val="0"/>
                  <w:checkBox>
                    <w:size w:val="20"/>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2"/>
                  <w:enabled/>
                  <w:calcOnExit w:val="0"/>
                  <w:checkBox>
                    <w:size w:val="20"/>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E40A68" w:rsidRPr="002604AB" w:rsidRDefault="00E40A68" w:rsidP="00E40A6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40A68" w:rsidRPr="002604AB" w:rsidTr="00E40A68">
        <w:trPr>
          <w:trHeight w:val="432"/>
        </w:trPr>
        <w:tc>
          <w:tcPr>
            <w:tcW w:w="2395" w:type="dxa"/>
            <w:vAlign w:val="center"/>
          </w:tcPr>
          <w:p w:rsidR="00E40A68" w:rsidRPr="002604AB" w:rsidRDefault="00E40A68" w:rsidP="00E40A6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Prof. Dr. Ahmet ÇABUK</w:t>
            </w:r>
          </w:p>
        </w:tc>
        <w:tc>
          <w:tcPr>
            <w:tcW w:w="81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06/04/2017</w:t>
            </w:r>
          </w:p>
        </w:tc>
      </w:tr>
    </w:tbl>
    <w:p w:rsidR="00E40A68" w:rsidRPr="002604AB" w:rsidRDefault="00E40A68" w:rsidP="00E40A6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E40A68" w:rsidRDefault="00E40A68"/>
    <w:p w:rsidR="00E40A68" w:rsidRPr="002604AB" w:rsidRDefault="002752B7" w:rsidP="00E40A68">
      <w:pPr>
        <w:tabs>
          <w:tab w:val="left" w:pos="6825"/>
        </w:tabs>
        <w:outlineLvl w:val="0"/>
        <w:rPr>
          <w:rFonts w:ascii="Verdana" w:hAnsi="Verdana"/>
          <w:b/>
          <w:sz w:val="16"/>
          <w:szCs w:val="16"/>
        </w:rPr>
      </w:pPr>
      <w:r>
        <w:rPr>
          <w:noProof/>
        </w:rPr>
        <w:pict>
          <v:shape id="_x0000_s1124" type="#_x0000_t202" style="position:absolute;margin-left:108.5pt;margin-top:-7.4pt;width:256.4pt;height:79.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E40A68">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E40A68">
                  <w:pPr>
                    <w:spacing w:after="120"/>
                    <w:jc w:val="center"/>
                    <w:rPr>
                      <w:rFonts w:ascii="Verdana" w:hAnsi="Verdana"/>
                      <w:b/>
                      <w:sz w:val="6"/>
                      <w:szCs w:val="10"/>
                    </w:rPr>
                  </w:pPr>
                </w:p>
                <w:p w:rsidR="00AB3961" w:rsidRPr="002604AB" w:rsidRDefault="00AB3961" w:rsidP="00E40A68">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E40A68"/>
              </w:txbxContent>
            </v:textbox>
          </v:shape>
        </w:pict>
      </w:r>
      <w:r w:rsidR="00E40A68" w:rsidRPr="002604AB">
        <w:rPr>
          <w:rFonts w:ascii="Verdana" w:hAnsi="Verdana"/>
          <w:b/>
          <w:sz w:val="16"/>
          <w:szCs w:val="16"/>
        </w:rPr>
        <w:t xml:space="preserve">    </w:t>
      </w: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r>
        <w:rPr>
          <w:rFonts w:ascii="Verdana" w:hAnsi="Verdana"/>
          <w:b/>
          <w:sz w:val="16"/>
          <w:szCs w:val="16"/>
        </w:rPr>
        <w:t xml:space="preserve">     </w:t>
      </w: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p w:rsidR="00E40A68" w:rsidRDefault="00E40A68" w:rsidP="00E40A68">
      <w:pPr>
        <w:outlineLvl w:val="0"/>
        <w:rPr>
          <w:rFonts w:ascii="Verdana" w:hAnsi="Verdana"/>
          <w:b/>
          <w:sz w:val="16"/>
          <w:szCs w:val="16"/>
        </w:rPr>
      </w:pPr>
    </w:p>
    <w:p w:rsidR="00E40A68" w:rsidRDefault="00E40A68" w:rsidP="00E40A68">
      <w:pPr>
        <w:outlineLvl w:val="0"/>
        <w:rPr>
          <w:rFonts w:ascii="Verdana" w:hAnsi="Verdana"/>
          <w:b/>
          <w:sz w:val="16"/>
          <w:szCs w:val="16"/>
        </w:rPr>
      </w:pPr>
    </w:p>
    <w:p w:rsidR="00E40A68" w:rsidRDefault="00E40A68" w:rsidP="00E40A68">
      <w:pPr>
        <w:outlineLvl w:val="0"/>
        <w:rPr>
          <w:rFonts w:ascii="Verdana" w:hAnsi="Verdana"/>
          <w:b/>
          <w:sz w:val="16"/>
          <w:szCs w:val="16"/>
        </w:rPr>
      </w:pPr>
    </w:p>
    <w:p w:rsidR="00E40A68" w:rsidRPr="002604AB" w:rsidRDefault="00E40A68" w:rsidP="00E40A6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40A68" w:rsidRPr="002604AB" w:rsidTr="00E40A68">
        <w:tc>
          <w:tcPr>
            <w:tcW w:w="195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E40A68" w:rsidRPr="002604AB" w:rsidRDefault="00E40A68" w:rsidP="00E40A6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E40A68" w:rsidRPr="009B0EC0" w:rsidRDefault="00E40A68" w:rsidP="00E40A6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40A68" w:rsidRPr="002604AB" w:rsidTr="00E40A68">
        <w:trPr>
          <w:trHeight w:val="338"/>
        </w:trPr>
        <w:tc>
          <w:tcPr>
            <w:tcW w:w="10173" w:type="dxa"/>
            <w:gridSpan w:val="4"/>
            <w:vAlign w:val="center"/>
          </w:tcPr>
          <w:p w:rsidR="00E40A68" w:rsidRPr="002604AB" w:rsidRDefault="00E40A68" w:rsidP="00E40A68">
            <w:pPr>
              <w:jc w:val="center"/>
              <w:outlineLvl w:val="0"/>
              <w:rPr>
                <w:rFonts w:ascii="Verdana" w:hAnsi="Verdana"/>
                <w:sz w:val="16"/>
                <w:szCs w:val="16"/>
              </w:rPr>
            </w:pPr>
            <w:r w:rsidRPr="009B0EC0">
              <w:rPr>
                <w:rFonts w:ascii="Verdana" w:hAnsi="Verdana"/>
                <w:b/>
                <w:sz w:val="18"/>
                <w:szCs w:val="16"/>
              </w:rPr>
              <w:t>DERSİN</w:t>
            </w:r>
          </w:p>
        </w:tc>
      </w:tr>
      <w:tr w:rsidR="00E40A68" w:rsidRPr="002604AB" w:rsidTr="00E40A68">
        <w:tc>
          <w:tcPr>
            <w:tcW w:w="1668"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40A68" w:rsidRPr="002604AB" w:rsidRDefault="00E40A68" w:rsidP="00E40A6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bookmarkStart w:id="77"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MİKROBİYAL POLİMERLER</w:t>
            </w:r>
            <w:r>
              <w:rPr>
                <w:rFonts w:ascii="Verdana" w:hAnsi="Verdana"/>
                <w:sz w:val="16"/>
                <w:szCs w:val="16"/>
              </w:rPr>
              <w:fldChar w:fldCharType="end"/>
            </w:r>
            <w:bookmarkEnd w:id="77"/>
          </w:p>
        </w:tc>
      </w:tr>
    </w:tbl>
    <w:p w:rsidR="00E40A68" w:rsidRPr="002604AB" w:rsidRDefault="00E40A68" w:rsidP="00E40A6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40A68" w:rsidRPr="002604AB" w:rsidTr="00E40A6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DİLİ</w:t>
            </w:r>
          </w:p>
        </w:tc>
      </w:tr>
      <w:tr w:rsidR="00E40A68" w:rsidRPr="002604AB" w:rsidTr="00E40A68">
        <w:trPr>
          <w:trHeight w:val="382"/>
        </w:trPr>
        <w:tc>
          <w:tcPr>
            <w:tcW w:w="1079" w:type="dxa"/>
            <w:vMerge/>
            <w:tcBorders>
              <w:top w:val="single" w:sz="4" w:space="0" w:color="auto"/>
              <w:left w:val="single" w:sz="12" w:space="0" w:color="auto"/>
              <w:bottom w:val="single" w:sz="4" w:space="0" w:color="auto"/>
              <w:right w:val="single" w:sz="12" w:space="0" w:color="auto"/>
            </w:tcBorders>
          </w:tcPr>
          <w:p w:rsidR="00E40A68" w:rsidRPr="002604AB" w:rsidRDefault="00E40A68" w:rsidP="00E40A6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40A68" w:rsidRPr="002604AB" w:rsidRDefault="00E40A68" w:rsidP="00E40A6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40A68" w:rsidRPr="002604AB" w:rsidRDefault="00E40A68" w:rsidP="00E40A68">
            <w:pPr>
              <w:jc w:val="center"/>
              <w:rPr>
                <w:rFonts w:ascii="Verdana" w:hAnsi="Verdana"/>
                <w:b/>
                <w:sz w:val="16"/>
                <w:szCs w:val="16"/>
              </w:rPr>
            </w:pPr>
          </w:p>
        </w:tc>
        <w:tc>
          <w:tcPr>
            <w:tcW w:w="709" w:type="dxa"/>
            <w:vMerge/>
            <w:tcBorders>
              <w:bottom w:val="single" w:sz="4" w:space="0" w:color="auto"/>
            </w:tcBorders>
            <w:vAlign w:val="center"/>
          </w:tcPr>
          <w:p w:rsidR="00E40A68" w:rsidRPr="002604AB" w:rsidRDefault="00E40A68" w:rsidP="00E40A6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40A68" w:rsidRPr="002604AB" w:rsidRDefault="00E40A68" w:rsidP="00E40A68">
            <w:pPr>
              <w:jc w:val="center"/>
              <w:rPr>
                <w:rFonts w:ascii="Verdana" w:hAnsi="Verdana"/>
                <w:b/>
                <w:sz w:val="16"/>
                <w:szCs w:val="16"/>
              </w:rPr>
            </w:pPr>
          </w:p>
        </w:tc>
        <w:tc>
          <w:tcPr>
            <w:tcW w:w="2552" w:type="dxa"/>
            <w:vMerge/>
            <w:tcBorders>
              <w:bottom w:val="single" w:sz="4" w:space="0" w:color="auto"/>
            </w:tcBorders>
            <w:vAlign w:val="center"/>
          </w:tcPr>
          <w:p w:rsidR="00E40A68" w:rsidRPr="002604AB" w:rsidRDefault="00E40A68" w:rsidP="00E40A68">
            <w:pPr>
              <w:jc w:val="center"/>
              <w:rPr>
                <w:rFonts w:ascii="Verdana" w:hAnsi="Verdana"/>
                <w:b/>
                <w:sz w:val="16"/>
                <w:szCs w:val="16"/>
              </w:rPr>
            </w:pPr>
          </w:p>
        </w:tc>
      </w:tr>
      <w:tr w:rsidR="00E40A68" w:rsidRPr="002604AB" w:rsidTr="00E40A6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40A68" w:rsidRPr="009B0EC0" w:rsidRDefault="00E40A68" w:rsidP="00E40A6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Zorunlu</w:t>
            </w:r>
          </w:p>
          <w:p w:rsidR="00E40A68" w:rsidRDefault="00E40A68" w:rsidP="00E40A6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40A68" w:rsidRDefault="00E40A68" w:rsidP="00E40A6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40A68" w:rsidRPr="002604AB" w:rsidRDefault="00E40A68" w:rsidP="00E40A6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40A68" w:rsidRPr="002604AB" w:rsidRDefault="00E40A68" w:rsidP="00E40A6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E40A68" w:rsidRPr="002604AB" w:rsidTr="00E40A6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40A68" w:rsidRPr="009B0EC0" w:rsidRDefault="00E40A68" w:rsidP="00E40A68">
            <w:pPr>
              <w:jc w:val="center"/>
              <w:rPr>
                <w:rFonts w:ascii="Verdana" w:hAnsi="Verdana"/>
                <w:b/>
                <w:sz w:val="18"/>
                <w:szCs w:val="16"/>
              </w:rPr>
            </w:pPr>
            <w:r w:rsidRPr="009B0EC0">
              <w:rPr>
                <w:rFonts w:ascii="Verdana" w:hAnsi="Verdana"/>
                <w:b/>
                <w:sz w:val="18"/>
                <w:szCs w:val="16"/>
              </w:rPr>
              <w:t>KREDİ DAĞILIMI</w:t>
            </w:r>
          </w:p>
          <w:p w:rsidR="00E40A68" w:rsidRDefault="00E40A68" w:rsidP="00E40A68">
            <w:pPr>
              <w:jc w:val="center"/>
              <w:rPr>
                <w:rFonts w:ascii="Verdana" w:hAnsi="Verdana"/>
                <w:b/>
                <w:sz w:val="16"/>
                <w:szCs w:val="16"/>
              </w:rPr>
            </w:pPr>
            <w:r>
              <w:rPr>
                <w:rFonts w:ascii="Verdana" w:hAnsi="Verdana"/>
                <w:b/>
                <w:sz w:val="16"/>
                <w:szCs w:val="16"/>
              </w:rPr>
              <w:t>Dersin kredisini aşağıya işleyiniz.</w:t>
            </w:r>
          </w:p>
          <w:p w:rsidR="00E40A68" w:rsidRPr="002604AB" w:rsidRDefault="00E40A68" w:rsidP="00E40A68">
            <w:pPr>
              <w:jc w:val="center"/>
              <w:rPr>
                <w:rFonts w:ascii="Verdana" w:hAnsi="Verdana"/>
                <w:b/>
                <w:sz w:val="16"/>
                <w:szCs w:val="16"/>
              </w:rPr>
            </w:pPr>
            <w:r>
              <w:rPr>
                <w:rFonts w:ascii="Verdana" w:hAnsi="Verdana"/>
                <w:b/>
                <w:sz w:val="16"/>
                <w:szCs w:val="16"/>
              </w:rPr>
              <w:t xml:space="preserve"> (Gerekli görürseniz krediyi paylaştırınız.)</w:t>
            </w:r>
          </w:p>
        </w:tc>
      </w:tr>
      <w:tr w:rsidR="00E40A68" w:rsidRPr="002604AB" w:rsidTr="00E40A6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40A68" w:rsidRPr="002604AB" w:rsidRDefault="00E40A68" w:rsidP="00E40A6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40A68" w:rsidRPr="002604AB" w:rsidRDefault="00E40A68" w:rsidP="00E40A6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40A68" w:rsidRPr="002604AB" w:rsidTr="00E40A6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40A68" w:rsidRPr="002604AB" w:rsidRDefault="00E40A68" w:rsidP="00E40A6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E40A68" w:rsidRPr="002604AB" w:rsidTr="00E40A6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DEĞERLENDİRME ÖLÇÜTLERİ</w:t>
            </w:r>
          </w:p>
        </w:tc>
      </w:tr>
      <w:tr w:rsidR="00E40A68" w:rsidRPr="002604AB" w:rsidTr="00E40A6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40A68" w:rsidRDefault="00E40A68" w:rsidP="00E40A68">
            <w:pPr>
              <w:jc w:val="center"/>
              <w:rPr>
                <w:rFonts w:ascii="Verdana" w:hAnsi="Verdana"/>
                <w:b/>
                <w:sz w:val="16"/>
                <w:szCs w:val="16"/>
              </w:rPr>
            </w:pPr>
            <w:r w:rsidRPr="002604AB">
              <w:rPr>
                <w:rFonts w:ascii="Verdana" w:hAnsi="Verdana"/>
                <w:b/>
                <w:sz w:val="16"/>
                <w:szCs w:val="16"/>
              </w:rPr>
              <w:t>YARIYIL İÇİ</w:t>
            </w:r>
          </w:p>
          <w:p w:rsidR="00E40A68" w:rsidRPr="002604AB" w:rsidRDefault="00E40A68" w:rsidP="00E40A6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40A68" w:rsidRPr="002604AB" w:rsidTr="00E40A68">
        <w:trPr>
          <w:trHeight w:val="27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40A68" w:rsidRPr="002604AB" w:rsidRDefault="00E40A68" w:rsidP="00E40A6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40A68" w:rsidRPr="002604AB" w:rsidRDefault="00E40A68" w:rsidP="00E40A68">
            <w:pPr>
              <w:jc w:val="center"/>
              <w:rPr>
                <w:rFonts w:ascii="Verdana" w:hAnsi="Verdana"/>
                <w:sz w:val="16"/>
                <w:szCs w:val="16"/>
                <w:highlight w:val="yellow"/>
              </w:rPr>
            </w:pP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0A68" w:rsidRPr="002604AB" w:rsidRDefault="00E40A68" w:rsidP="00E40A6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0A68" w:rsidRPr="002604AB" w:rsidRDefault="00E40A68" w:rsidP="00E40A68">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0A68" w:rsidRPr="002604AB" w:rsidTr="00E40A68">
        <w:trPr>
          <w:trHeight w:val="286"/>
        </w:trPr>
        <w:tc>
          <w:tcPr>
            <w:tcW w:w="3735" w:type="dxa"/>
            <w:gridSpan w:val="5"/>
            <w:vMerge/>
            <w:tcBorders>
              <w:left w:val="single" w:sz="12" w:space="0" w:color="auto"/>
              <w:bottom w:val="single" w:sz="12" w:space="0" w:color="auto"/>
              <w:right w:val="single" w:sz="12" w:space="0" w:color="auto"/>
            </w:tcBorders>
            <w:vAlign w:val="center"/>
          </w:tcPr>
          <w:p w:rsidR="00E40A68" w:rsidRPr="002604AB" w:rsidRDefault="00E40A68" w:rsidP="00E40A6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40A68" w:rsidRPr="00FA4020" w:rsidRDefault="00E40A68" w:rsidP="00E40A6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40A68" w:rsidRPr="002604AB" w:rsidRDefault="00E40A68" w:rsidP="00E40A6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40A68" w:rsidRPr="002604AB" w:rsidTr="00E40A6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40A68" w:rsidRPr="002604AB" w:rsidTr="00E40A6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112">
              <w:rPr>
                <w:rFonts w:ascii="Verdana" w:hAnsi="Verdana"/>
                <w:sz w:val="16"/>
                <w:szCs w:val="16"/>
              </w:rPr>
              <w:t>Ders kapsamında mikrobiyal polimerlerin üreticileri olan mikroorganizmalar tanıtılacaktır. sınıflandırılan polimerlerin üretim aşamaları detaylı olarak anlatılacaktır. üretim aşamasında mikroorganizmaları yaşam koşulları üzerinde durulacak, teknikler detaylı konuşulacak ve elde edilen polimerlerin kullanım alanları üzerinde durulacaktır.</w:t>
            </w:r>
            <w:r w:rsidRPr="00A83CA8">
              <w:rPr>
                <w:rFonts w:ascii="Verdana" w:hAnsi="Verdana"/>
                <w:sz w:val="16"/>
                <w:szCs w:val="16"/>
              </w:rPr>
              <w:fldChar w:fldCharType="end"/>
            </w:r>
          </w:p>
        </w:tc>
      </w:tr>
      <w:tr w:rsidR="00E40A68" w:rsidRPr="002604AB" w:rsidTr="00E40A6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Disiplinler arası iş birliği elde edilmesi hedeflenen mikrobiyal polimerlerin üretiminden saflaştırılıp endüstriyel kullanımına dek proseslerin planlanması ve öğretilmesi hedeflenmektedir.</w:t>
            </w:r>
            <w:r w:rsidRPr="00A83CA8">
              <w:rPr>
                <w:rFonts w:ascii="Verdana" w:hAnsi="Verdana"/>
                <w:sz w:val="16"/>
                <w:szCs w:val="16"/>
              </w:rPr>
              <w:fldChar w:fldCharType="end"/>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2604AB" w:rsidRDefault="00E40A68" w:rsidP="00E40A6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 ile polimer üretici mikroorganizmalar tanınacaktır.</w:t>
            </w:r>
            <w:r w:rsidRPr="00A83CA8">
              <w:rPr>
                <w:rFonts w:ascii="Verdana" w:hAnsi="Verdana"/>
                <w:sz w:val="16"/>
                <w:szCs w:val="16"/>
              </w:rPr>
              <w:fldChar w:fldCharType="end"/>
            </w:r>
          </w:p>
        </w:tc>
      </w:tr>
      <w:tr w:rsidR="00E40A68" w:rsidRPr="002604AB" w:rsidTr="00E40A6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C54C9A" w:rsidRDefault="00E40A68" w:rsidP="00E40A6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4C9A">
              <w:rPr>
                <w:rFonts w:ascii="Verdana" w:hAnsi="Verdana"/>
                <w:noProof/>
                <w:sz w:val="16"/>
                <w:szCs w:val="16"/>
              </w:rPr>
              <w:t>1. “</w:t>
            </w:r>
            <w:r>
              <w:rPr>
                <w:rFonts w:ascii="Verdana" w:hAnsi="Verdana"/>
                <w:noProof/>
                <w:sz w:val="16"/>
                <w:szCs w:val="16"/>
              </w:rPr>
              <w:t xml:space="preserve">Mikrobiyal </w:t>
            </w:r>
            <w:r w:rsidRPr="00C54C9A">
              <w:rPr>
                <w:rFonts w:ascii="Verdana" w:hAnsi="Verdana"/>
                <w:noProof/>
                <w:sz w:val="16"/>
                <w:szCs w:val="16"/>
              </w:rPr>
              <w:t>polimer” tanımı ile anlatılmak isteneni ve genel malzemelerden farkını tanımlayabilecek,</w:t>
            </w:r>
          </w:p>
          <w:p w:rsidR="00E40A68" w:rsidRPr="00C54C9A" w:rsidRDefault="00E40A68" w:rsidP="00E40A68">
            <w:pPr>
              <w:tabs>
                <w:tab w:val="left" w:pos="7800"/>
              </w:tabs>
              <w:rPr>
                <w:rFonts w:ascii="Verdana" w:hAnsi="Verdana"/>
                <w:noProof/>
                <w:sz w:val="16"/>
                <w:szCs w:val="16"/>
              </w:rPr>
            </w:pPr>
            <w:r w:rsidRPr="00C54C9A">
              <w:rPr>
                <w:rFonts w:ascii="Verdana" w:hAnsi="Verdana"/>
                <w:noProof/>
                <w:sz w:val="16"/>
                <w:szCs w:val="16"/>
              </w:rPr>
              <w:t>2. Biyoloji ve tıpta</w:t>
            </w:r>
            <w:r>
              <w:rPr>
                <w:rFonts w:ascii="Verdana" w:hAnsi="Verdana"/>
                <w:noProof/>
                <w:sz w:val="16"/>
                <w:szCs w:val="16"/>
              </w:rPr>
              <w:t xml:space="preserve"> kullanılabilecek</w:t>
            </w:r>
            <w:r w:rsidRPr="00C54C9A">
              <w:rPr>
                <w:rFonts w:ascii="Verdana" w:hAnsi="Verdana"/>
                <w:noProof/>
                <w:sz w:val="16"/>
                <w:szCs w:val="16"/>
              </w:rPr>
              <w:t xml:space="preserve"> polimerlerin özelliklerin</w:t>
            </w:r>
            <w:r>
              <w:rPr>
                <w:rFonts w:ascii="Verdana" w:hAnsi="Verdana"/>
                <w:noProof/>
                <w:sz w:val="16"/>
                <w:szCs w:val="16"/>
              </w:rPr>
              <w:t>i ve neden</w:t>
            </w:r>
            <w:r w:rsidRPr="00C54C9A">
              <w:rPr>
                <w:rFonts w:ascii="Verdana" w:hAnsi="Verdana"/>
                <w:noProof/>
                <w:sz w:val="16"/>
                <w:szCs w:val="16"/>
              </w:rPr>
              <w:t xml:space="preserve"> önemli olduğunu öğrenecek,</w:t>
            </w:r>
          </w:p>
          <w:p w:rsidR="00E40A68" w:rsidRPr="00C54C9A" w:rsidRDefault="00E40A68" w:rsidP="00E40A68">
            <w:pPr>
              <w:tabs>
                <w:tab w:val="left" w:pos="7800"/>
              </w:tabs>
              <w:rPr>
                <w:rFonts w:ascii="Verdana" w:hAnsi="Verdana"/>
                <w:noProof/>
                <w:sz w:val="16"/>
                <w:szCs w:val="16"/>
              </w:rPr>
            </w:pPr>
            <w:r w:rsidRPr="00C54C9A">
              <w:rPr>
                <w:rFonts w:ascii="Verdana" w:hAnsi="Verdana"/>
                <w:noProof/>
                <w:sz w:val="16"/>
                <w:szCs w:val="16"/>
              </w:rPr>
              <w:t xml:space="preserve">3. </w:t>
            </w:r>
            <w:r>
              <w:rPr>
                <w:rFonts w:ascii="Verdana" w:hAnsi="Verdana"/>
                <w:noProof/>
                <w:sz w:val="16"/>
                <w:szCs w:val="16"/>
              </w:rPr>
              <w:t>P</w:t>
            </w:r>
            <w:r w:rsidRPr="00C54C9A">
              <w:rPr>
                <w:rFonts w:ascii="Verdana" w:hAnsi="Verdana"/>
                <w:noProof/>
                <w:sz w:val="16"/>
                <w:szCs w:val="16"/>
              </w:rPr>
              <w:t>olimer ile doku arasındaki etkileşimleri açıklayabilecek,</w:t>
            </w:r>
          </w:p>
          <w:p w:rsidR="00E40A68" w:rsidRPr="00C54C9A" w:rsidRDefault="00E40A68" w:rsidP="00E40A68">
            <w:pPr>
              <w:tabs>
                <w:tab w:val="left" w:pos="7800"/>
              </w:tabs>
              <w:rPr>
                <w:rFonts w:ascii="Verdana" w:hAnsi="Verdana"/>
                <w:noProof/>
                <w:sz w:val="16"/>
                <w:szCs w:val="16"/>
              </w:rPr>
            </w:pPr>
            <w:r w:rsidRPr="00C54C9A">
              <w:rPr>
                <w:rFonts w:ascii="Verdana" w:hAnsi="Verdana"/>
                <w:noProof/>
                <w:sz w:val="16"/>
                <w:szCs w:val="16"/>
              </w:rPr>
              <w:t xml:space="preserve">4. </w:t>
            </w:r>
            <w:r>
              <w:rPr>
                <w:rFonts w:ascii="Verdana" w:hAnsi="Verdana"/>
                <w:noProof/>
                <w:sz w:val="16"/>
                <w:szCs w:val="16"/>
              </w:rPr>
              <w:t xml:space="preserve">Mikrobiyal </w:t>
            </w:r>
            <w:r w:rsidRPr="00C54C9A">
              <w:rPr>
                <w:rFonts w:ascii="Verdana" w:hAnsi="Verdana"/>
                <w:noProof/>
                <w:sz w:val="16"/>
                <w:szCs w:val="16"/>
              </w:rPr>
              <w:t>polimerin istenen amaca göre nano ölçekte nasıl modifiye edileceğini öğrenecek,</w:t>
            </w:r>
          </w:p>
          <w:p w:rsidR="00E40A68" w:rsidRPr="00C54C9A" w:rsidRDefault="00E40A68" w:rsidP="00E40A68">
            <w:pPr>
              <w:tabs>
                <w:tab w:val="left" w:pos="7800"/>
              </w:tabs>
              <w:rPr>
                <w:rFonts w:ascii="Verdana" w:hAnsi="Verdana"/>
                <w:noProof/>
                <w:sz w:val="16"/>
                <w:szCs w:val="16"/>
              </w:rPr>
            </w:pPr>
            <w:r w:rsidRPr="00C54C9A">
              <w:rPr>
                <w:rFonts w:ascii="Verdana" w:hAnsi="Verdana"/>
                <w:noProof/>
                <w:sz w:val="16"/>
                <w:szCs w:val="16"/>
              </w:rPr>
              <w:t>5. Nano</w:t>
            </w:r>
            <w:r>
              <w:rPr>
                <w:rFonts w:ascii="Verdana" w:hAnsi="Verdana"/>
                <w:noProof/>
                <w:sz w:val="16"/>
                <w:szCs w:val="16"/>
              </w:rPr>
              <w:t xml:space="preserve"> </w:t>
            </w:r>
            <w:r w:rsidRPr="00C54C9A">
              <w:rPr>
                <w:rFonts w:ascii="Verdana" w:hAnsi="Verdana"/>
                <w:noProof/>
                <w:sz w:val="16"/>
                <w:szCs w:val="16"/>
              </w:rPr>
              <w:t>yapıdaki biyopolimerlerin uygulamalarını açıklayabilecek,</w:t>
            </w:r>
          </w:p>
          <w:p w:rsidR="00E40A68" w:rsidRPr="00E3546D" w:rsidRDefault="00E40A68" w:rsidP="00E40A68">
            <w:pPr>
              <w:tabs>
                <w:tab w:val="left" w:pos="7800"/>
              </w:tabs>
              <w:rPr>
                <w:rFonts w:ascii="Verdana" w:hAnsi="Verdana"/>
                <w:sz w:val="16"/>
                <w:szCs w:val="16"/>
              </w:rPr>
            </w:pPr>
            <w:r>
              <w:rPr>
                <w:rFonts w:ascii="Verdana" w:hAnsi="Verdana"/>
                <w:sz w:val="16"/>
                <w:szCs w:val="16"/>
              </w:rPr>
              <w:fldChar w:fldCharType="end"/>
            </w:r>
          </w:p>
        </w:tc>
      </w:tr>
      <w:tr w:rsidR="00E40A68" w:rsidRPr="002604AB" w:rsidTr="00E40A6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6849DA" w:rsidRDefault="00E40A68" w:rsidP="00E40A68">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4C9A">
              <w:rPr>
                <w:rFonts w:ascii="Verdana" w:hAnsi="Verdana"/>
                <w:b w:val="0"/>
                <w:noProof/>
                <w:sz w:val="16"/>
                <w:szCs w:val="16"/>
              </w:rPr>
              <w:t xml:space="preserve">  R.M. Johnson, L.Y. Mwaikambo and N. Tucker,  Biopolymers, Shrewsbury, U.K. : Rapra Technology, 2003</w:t>
            </w:r>
            <w:r w:rsidRPr="00C54C9A">
              <w:rPr>
                <w:rFonts w:ascii="Verdana" w:hAnsi="Verdana"/>
                <w:b w:val="0"/>
                <w:noProof/>
                <w:sz w:val="16"/>
                <w:szCs w:val="16"/>
              </w:rPr>
              <w:cr/>
            </w:r>
            <w:r w:rsidRPr="006849DA">
              <w:rPr>
                <w:rFonts w:ascii="Verdana" w:hAnsi="Verdana"/>
                <w:b w:val="0"/>
                <w:sz w:val="16"/>
                <w:szCs w:val="16"/>
              </w:rPr>
              <w:fldChar w:fldCharType="end"/>
            </w:r>
          </w:p>
        </w:tc>
      </w:tr>
      <w:tr w:rsidR="00E40A68" w:rsidRPr="002604AB" w:rsidTr="00E40A6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0A68" w:rsidRPr="002604AB" w:rsidRDefault="00E40A68" w:rsidP="00E40A6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40A68" w:rsidRPr="006849DA" w:rsidRDefault="00E40A68" w:rsidP="00E40A6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C54C9A">
              <w:rPr>
                <w:rFonts w:ascii="Verdana" w:hAnsi="Verdana"/>
                <w:b w:val="0"/>
                <w:noProof/>
                <w:sz w:val="16"/>
                <w:szCs w:val="16"/>
              </w:rPr>
              <w:t xml:space="preserve">. Ratner B. D., Hoffman A. S., Schoen F. J. Lemons J. E., Biomaterials Sci: An Int. to Mater. in Medicine, 2nd edn. Elsevier Acad Press, 2004.              2. Hari Singh Nalwa, “Handbook of Nanostructured Biomaterials and Their Appl. in Nanobiotechnology”, American Scientific Publishers, 2005.             3. Rehm, B.H.A., Microbial Bionanotechnology, hofizon bioscience, 2006     4. Steinbüchel A., Marchessault R.H., Biopolymers for Medical and Pharmaceutical applications, Wiley ICH, 2005                                           5. Rehm B.H.A., Microbial production of Biopolymers and polymer precursor, Caister Academic Press, 2009.    </w:t>
            </w:r>
            <w:r w:rsidRPr="006849DA">
              <w:rPr>
                <w:rFonts w:ascii="Verdana" w:hAnsi="Verdana"/>
                <w:b w:val="0"/>
                <w:sz w:val="16"/>
                <w:szCs w:val="16"/>
              </w:rPr>
              <w:fldChar w:fldCharType="end"/>
            </w:r>
          </w:p>
        </w:tc>
      </w:tr>
    </w:tbl>
    <w:p w:rsidR="00E40A68" w:rsidRPr="002604AB" w:rsidRDefault="00E40A68" w:rsidP="00E40A68">
      <w:pPr>
        <w:rPr>
          <w:rFonts w:ascii="Verdana" w:hAnsi="Verdana"/>
          <w:sz w:val="16"/>
          <w:szCs w:val="16"/>
        </w:rPr>
        <w:sectPr w:rsidR="00E40A68" w:rsidRPr="002604AB" w:rsidSect="00E40A6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40A68" w:rsidRPr="002604AB" w:rsidTr="00E40A6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DERSİN HAFTALIK PLANI</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rPr>
                <w:rFonts w:ascii="Verdana" w:hAnsi="Verdana"/>
                <w:b/>
                <w:sz w:val="20"/>
                <w:szCs w:val="16"/>
              </w:rPr>
            </w:pPr>
            <w:r w:rsidRPr="002604AB">
              <w:rPr>
                <w:rFonts w:ascii="Verdana" w:hAnsi="Verdana"/>
                <w:b/>
                <w:sz w:val="20"/>
                <w:szCs w:val="16"/>
              </w:rPr>
              <w:t>İŞLENEN KONULAR</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sz w:val="16"/>
                <w:szCs w:val="16"/>
              </w:rPr>
              <w:t xml:space="preserve"> Polimer üreticisi mikroorganizmalar, Bakteriler</w:t>
            </w:r>
            <w:r w:rsidRPr="004F36DA">
              <w:rPr>
                <w:rFonts w:ascii="Verdana" w:hAnsi="Verdana"/>
                <w:sz w:val="16"/>
                <w:szCs w:val="16"/>
              </w:rPr>
              <w:cr/>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 Polimer üreticisi mikroorganizmalar, Funguslar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Polimer üreticisi mikroorganizmalar, Algler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 </w:t>
            </w:r>
            <w:r>
              <w:rPr>
                <w:rFonts w:ascii="Verdana" w:hAnsi="Verdana"/>
                <w:noProof/>
                <w:sz w:val="16"/>
                <w:szCs w:val="16"/>
              </w:rPr>
              <w:t>Mikrobiyal polimer üretiminde prekürsörlerin önemi, b</w:t>
            </w:r>
            <w:r w:rsidRPr="004F36DA">
              <w:rPr>
                <w:rFonts w:ascii="Verdana" w:hAnsi="Verdana"/>
                <w:noProof/>
                <w:sz w:val="16"/>
                <w:szCs w:val="16"/>
              </w:rPr>
              <w:t xml:space="preserve">iyolojik parçalanabilirlik, çevresel önemi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Mikrobiyal </w:t>
            </w:r>
            <w:r w:rsidRPr="004F36DA">
              <w:rPr>
                <w:rFonts w:ascii="Verdana" w:hAnsi="Verdana"/>
                <w:noProof/>
                <w:sz w:val="16"/>
                <w:szCs w:val="16"/>
              </w:rPr>
              <w:t xml:space="preserve">polimerlerin ekonomiye etkisi, Pazar payı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1</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Mikrobiyal </w:t>
            </w:r>
            <w:r w:rsidRPr="004F36DA">
              <w:rPr>
                <w:rFonts w:ascii="Verdana" w:hAnsi="Verdana"/>
                <w:noProof/>
                <w:sz w:val="16"/>
                <w:szCs w:val="16"/>
              </w:rPr>
              <w:t xml:space="preserve">polimer sentezi, selüloz, hemiselüloz, nişasta, </w:t>
            </w:r>
            <w:r>
              <w:rPr>
                <w:rFonts w:ascii="Verdana" w:hAnsi="Verdana"/>
                <w:noProof/>
                <w:sz w:val="16"/>
                <w:szCs w:val="16"/>
              </w:rPr>
              <w:t>ekzopolisakaritler</w:t>
            </w:r>
            <w:r w:rsidRPr="004F36DA">
              <w:rPr>
                <w:rFonts w:ascii="Verdana" w:hAnsi="Verdana"/>
                <w:noProof/>
                <w:sz w:val="16"/>
                <w:szCs w:val="16"/>
              </w:rPr>
              <w:t xml:space="preserve">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Mikrobiyal </w:t>
            </w:r>
            <w:r w:rsidRPr="004F36DA">
              <w:rPr>
                <w:rFonts w:ascii="Verdana" w:hAnsi="Verdana"/>
                <w:noProof/>
                <w:sz w:val="16"/>
                <w:szCs w:val="16"/>
              </w:rPr>
              <w:t xml:space="preserve">polimer sentezi, polihidroksialkonat, </w:t>
            </w:r>
            <w:r>
              <w:rPr>
                <w:rFonts w:ascii="Verdana" w:hAnsi="Verdana"/>
                <w:noProof/>
                <w:sz w:val="16"/>
                <w:szCs w:val="16"/>
              </w:rPr>
              <w:t>levan, mikrobiyal yüzey aktif maddeler</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Mikrobiyal </w:t>
            </w:r>
            <w:r w:rsidRPr="004F36DA">
              <w:rPr>
                <w:rFonts w:ascii="Verdana" w:hAnsi="Verdana"/>
                <w:noProof/>
                <w:sz w:val="16"/>
                <w:szCs w:val="16"/>
              </w:rPr>
              <w:t xml:space="preserve">polimer sentezi, polilaktik asit, </w:t>
            </w:r>
            <w:r>
              <w:rPr>
                <w:rFonts w:ascii="Verdana" w:hAnsi="Verdana"/>
                <w:noProof/>
                <w:sz w:val="16"/>
                <w:szCs w:val="16"/>
              </w:rPr>
              <w:t>hyaluronik asit</w:t>
            </w:r>
            <w:r w:rsidRPr="004F36DA">
              <w:rPr>
                <w:rFonts w:ascii="Verdana" w:hAnsi="Verdana"/>
                <w:noProof/>
                <w:sz w:val="16"/>
                <w:szCs w:val="16"/>
              </w:rPr>
              <w:t xml:space="preserve">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 Ticari olarak ulaşılabilen </w:t>
            </w:r>
            <w:r>
              <w:rPr>
                <w:rFonts w:ascii="Verdana" w:hAnsi="Verdana"/>
                <w:noProof/>
                <w:sz w:val="16"/>
                <w:szCs w:val="16"/>
              </w:rPr>
              <w:t xml:space="preserve">mikrobiyal </w:t>
            </w:r>
            <w:r w:rsidRPr="004F36DA">
              <w:rPr>
                <w:rFonts w:ascii="Verdana" w:hAnsi="Verdana"/>
                <w:noProof/>
                <w:sz w:val="16"/>
                <w:szCs w:val="16"/>
              </w:rPr>
              <w:t xml:space="preserve">polimerler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40A68" w:rsidRPr="002604AB" w:rsidRDefault="00E40A68" w:rsidP="00E40A6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Mikrobiyal </w:t>
            </w:r>
            <w:r w:rsidRPr="004F36DA">
              <w:rPr>
                <w:rFonts w:ascii="Verdana" w:hAnsi="Verdana"/>
                <w:noProof/>
                <w:sz w:val="16"/>
                <w:szCs w:val="16"/>
              </w:rPr>
              <w:t xml:space="preserve">polimerlerin kullanım alanları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 Farmasötik </w:t>
            </w:r>
            <w:r>
              <w:rPr>
                <w:rFonts w:ascii="Verdana" w:hAnsi="Verdana"/>
                <w:noProof/>
                <w:sz w:val="16"/>
                <w:szCs w:val="16"/>
              </w:rPr>
              <w:t xml:space="preserve">mikrobiyal </w:t>
            </w:r>
            <w:r w:rsidRPr="004F36DA">
              <w:rPr>
                <w:rFonts w:ascii="Verdana" w:hAnsi="Verdana"/>
                <w:noProof/>
                <w:sz w:val="16"/>
                <w:szCs w:val="16"/>
              </w:rPr>
              <w:t xml:space="preserve">polimerler </w:t>
            </w:r>
            <w:r w:rsidRPr="00A83CA8">
              <w:rPr>
                <w:rFonts w:ascii="Verdana" w:hAnsi="Verdana"/>
                <w:sz w:val="16"/>
                <w:szCs w:val="16"/>
              </w:rPr>
              <w:fldChar w:fldCharType="end"/>
            </w:r>
          </w:p>
        </w:tc>
      </w:tr>
      <w:tr w:rsidR="00E40A68" w:rsidRPr="002604AB" w:rsidTr="00E40A6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40A68" w:rsidRPr="002604AB" w:rsidRDefault="00E40A68" w:rsidP="00E40A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6DA">
              <w:rPr>
                <w:rFonts w:ascii="Verdana" w:hAnsi="Verdana"/>
                <w:noProof/>
                <w:sz w:val="16"/>
                <w:szCs w:val="16"/>
              </w:rPr>
              <w:t xml:space="preserve"> Atıklardan </w:t>
            </w:r>
            <w:r>
              <w:rPr>
                <w:rFonts w:ascii="Verdana" w:hAnsi="Verdana"/>
                <w:noProof/>
                <w:sz w:val="16"/>
                <w:szCs w:val="16"/>
              </w:rPr>
              <w:t xml:space="preserve">mikrobiyal </w:t>
            </w:r>
            <w:r w:rsidRPr="004F36DA">
              <w:rPr>
                <w:rFonts w:ascii="Verdana" w:hAnsi="Verdana"/>
                <w:noProof/>
                <w:sz w:val="16"/>
                <w:szCs w:val="16"/>
              </w:rPr>
              <w:t xml:space="preserve">polimer üretimi </w:t>
            </w:r>
            <w:r w:rsidRPr="00A83CA8">
              <w:rPr>
                <w:rFonts w:ascii="Verdana" w:hAnsi="Verdana"/>
                <w:sz w:val="16"/>
                <w:szCs w:val="16"/>
              </w:rPr>
              <w:fldChar w:fldCharType="end"/>
            </w:r>
          </w:p>
        </w:tc>
      </w:tr>
      <w:tr w:rsidR="00E40A68" w:rsidRPr="002604AB" w:rsidTr="00E40A6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40A68" w:rsidRPr="002604AB" w:rsidRDefault="00E40A68" w:rsidP="00E40A6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40A68" w:rsidRPr="002604AB" w:rsidRDefault="00E40A68" w:rsidP="00E40A6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40A68" w:rsidRPr="002604AB" w:rsidRDefault="00E40A68" w:rsidP="00E40A68">
      <w:pPr>
        <w:rPr>
          <w:rFonts w:ascii="Verdana" w:hAnsi="Verdana"/>
          <w:sz w:val="16"/>
          <w:szCs w:val="16"/>
        </w:rPr>
      </w:pPr>
    </w:p>
    <w:p w:rsidR="00E40A68" w:rsidRPr="002604AB" w:rsidRDefault="00E40A68" w:rsidP="00E40A68">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40A68" w:rsidRPr="002604AB" w:rsidTr="00E40A6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t>Katkı Düzeyi</w:t>
            </w:r>
          </w:p>
        </w:tc>
      </w:tr>
      <w:tr w:rsidR="00E40A68" w:rsidRPr="002604AB" w:rsidTr="00E40A6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40A68" w:rsidRPr="002604AB" w:rsidRDefault="00E40A68" w:rsidP="00E40A6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3</w:t>
            </w:r>
          </w:p>
          <w:p w:rsidR="00E40A68" w:rsidRPr="001B710C" w:rsidRDefault="00E40A68" w:rsidP="00E40A6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2</w:t>
            </w:r>
          </w:p>
          <w:p w:rsidR="00E40A68" w:rsidRPr="001B710C" w:rsidRDefault="00E40A68" w:rsidP="00E40A6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t>1</w:t>
            </w:r>
          </w:p>
          <w:p w:rsidR="00E40A68" w:rsidRPr="001B710C" w:rsidRDefault="00E40A68" w:rsidP="00E40A6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40A68" w:rsidRPr="002604AB" w:rsidTr="00E40A6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Pr="002604AB" w:rsidRDefault="00E40A68" w:rsidP="00E40A6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40A68" w:rsidRPr="002604AB" w:rsidTr="00E40A6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40A68" w:rsidRPr="001B710C" w:rsidRDefault="00E40A68" w:rsidP="00E40A68">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E40A68" w:rsidRPr="00000777" w:rsidRDefault="00E40A68" w:rsidP="00E40A68">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40A68" w:rsidRDefault="00E40A68" w:rsidP="00E40A68">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E40A68" w:rsidRPr="002604AB" w:rsidRDefault="00E40A68" w:rsidP="00E40A6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40A68" w:rsidRPr="002604AB" w:rsidTr="00E40A68">
        <w:trPr>
          <w:trHeight w:val="432"/>
        </w:trPr>
        <w:tc>
          <w:tcPr>
            <w:tcW w:w="2395" w:type="dxa"/>
            <w:vAlign w:val="center"/>
          </w:tcPr>
          <w:p w:rsidR="00E40A68" w:rsidRPr="002604AB" w:rsidRDefault="00E40A68" w:rsidP="00E40A6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AHMET ÇABUK</w:t>
            </w:r>
            <w:r>
              <w:rPr>
                <w:rFonts w:ascii="Verdana" w:hAnsi="Verdana"/>
                <w:sz w:val="18"/>
                <w:szCs w:val="16"/>
              </w:rPr>
              <w:fldChar w:fldCharType="end"/>
            </w:r>
          </w:p>
        </w:tc>
        <w:tc>
          <w:tcPr>
            <w:tcW w:w="811" w:type="dxa"/>
            <w:vAlign w:val="center"/>
          </w:tcPr>
          <w:p w:rsidR="00E40A68" w:rsidRPr="002604AB" w:rsidRDefault="00E40A68" w:rsidP="00E40A6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40A68" w:rsidRPr="002604AB" w:rsidRDefault="00E40A68" w:rsidP="00E40A6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06.04.2017</w:t>
            </w:r>
            <w:r>
              <w:rPr>
                <w:rFonts w:ascii="Verdana" w:hAnsi="Verdana"/>
                <w:sz w:val="18"/>
                <w:szCs w:val="16"/>
              </w:rPr>
              <w:fldChar w:fldCharType="end"/>
            </w:r>
          </w:p>
        </w:tc>
      </w:tr>
    </w:tbl>
    <w:p w:rsidR="00E40A68" w:rsidRPr="002604AB" w:rsidRDefault="00E40A68" w:rsidP="00E40A6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40A68" w:rsidRDefault="00E40A68"/>
    <w:p w:rsidR="005F5199" w:rsidRDefault="005F5199">
      <w:pPr>
        <w:spacing w:after="200"/>
        <w:rPr>
          <w:rFonts w:ascii="Verdana" w:hAnsi="Verdana"/>
          <w:sz w:val="16"/>
          <w:szCs w:val="16"/>
        </w:rPr>
      </w:pPr>
      <w:r>
        <w:rPr>
          <w:rFonts w:ascii="Verdana" w:hAnsi="Verdana"/>
          <w:sz w:val="16"/>
          <w:szCs w:val="16"/>
        </w:rPr>
        <w:br w:type="page"/>
      </w:r>
    </w:p>
    <w:p w:rsidR="005F5199" w:rsidRPr="002604AB" w:rsidRDefault="002752B7" w:rsidP="003B596B">
      <w:pPr>
        <w:tabs>
          <w:tab w:val="left" w:pos="6825"/>
        </w:tabs>
        <w:outlineLvl w:val="0"/>
        <w:rPr>
          <w:rFonts w:ascii="Verdana" w:hAnsi="Verdana"/>
          <w:b/>
          <w:sz w:val="16"/>
          <w:szCs w:val="16"/>
        </w:rPr>
      </w:pPr>
      <w:r>
        <w:rPr>
          <w:noProof/>
        </w:rPr>
        <w:pict>
          <v:shape id="_x0000_s1129" type="#_x0000_t202" style="position:absolute;margin-left:49.85pt;margin-top:-7.4pt;width:256.4pt;height:79.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3B596B">
                  <w:pPr>
                    <w:spacing w:after="120"/>
                    <w:jc w:val="center"/>
                    <w:rPr>
                      <w:rFonts w:ascii="Verdana" w:hAnsi="Verdana"/>
                      <w:b/>
                      <w:sz w:val="6"/>
                      <w:szCs w:val="10"/>
                    </w:rPr>
                  </w:pPr>
                </w:p>
                <w:p w:rsidR="00AB3961" w:rsidRPr="002604AB" w:rsidRDefault="00AB3961" w:rsidP="003B596B">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3B596B"/>
              </w:txbxContent>
            </v:textbox>
          </v:shape>
        </w:pict>
      </w:r>
      <w:r w:rsidR="005F5199" w:rsidRPr="002604AB">
        <w:rPr>
          <w:rFonts w:ascii="Verdana" w:hAnsi="Verdana"/>
          <w:b/>
          <w:sz w:val="16"/>
          <w:szCs w:val="16"/>
        </w:rPr>
        <w:t xml:space="preserve">    </w:t>
      </w: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F5199" w:rsidRPr="002604AB" w:rsidTr="003B596B">
        <w:trPr>
          <w:trHeight w:val="242"/>
        </w:trPr>
        <w:tc>
          <w:tcPr>
            <w:tcW w:w="1951" w:type="dxa"/>
            <w:vAlign w:val="center"/>
          </w:tcPr>
          <w:p w:rsidR="005F5199" w:rsidRPr="002604AB" w:rsidRDefault="005F5199" w:rsidP="003B596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VE BİYOGÜVENLİK (DR</w:t>
            </w:r>
            <w:r w:rsidRPr="00643343">
              <w:rPr>
                <w:rFonts w:ascii="Verdana" w:hAnsi="Verdana"/>
                <w:sz w:val="20"/>
                <w:szCs w:val="16"/>
              </w:rPr>
              <w:t>)</w:t>
            </w:r>
          </w:p>
        </w:tc>
        <w:tc>
          <w:tcPr>
            <w:tcW w:w="1134" w:type="dxa"/>
            <w:vAlign w:val="center"/>
          </w:tcPr>
          <w:p w:rsidR="005F5199" w:rsidRPr="002604AB" w:rsidRDefault="005F5199" w:rsidP="003B596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Bahar"/>
                    <w:listEntry w:val="Seçiniz"/>
                    <w:listEntry w:val="Güz"/>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F5199" w:rsidRPr="009B0EC0" w:rsidRDefault="005F5199" w:rsidP="003B596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F5199" w:rsidRPr="002604AB" w:rsidTr="003B596B">
        <w:trPr>
          <w:trHeight w:val="338"/>
        </w:trPr>
        <w:tc>
          <w:tcPr>
            <w:tcW w:w="10173" w:type="dxa"/>
            <w:gridSpan w:val="4"/>
            <w:vAlign w:val="center"/>
          </w:tcPr>
          <w:p w:rsidR="005F5199" w:rsidRPr="002604AB" w:rsidRDefault="005F5199" w:rsidP="003B596B">
            <w:pPr>
              <w:jc w:val="center"/>
              <w:outlineLvl w:val="0"/>
              <w:rPr>
                <w:rFonts w:ascii="Verdana" w:hAnsi="Verdana"/>
                <w:sz w:val="16"/>
                <w:szCs w:val="16"/>
              </w:rPr>
            </w:pPr>
            <w:r w:rsidRPr="009B0EC0">
              <w:rPr>
                <w:rFonts w:ascii="Verdana" w:hAnsi="Verdana"/>
                <w:b/>
                <w:sz w:val="18"/>
                <w:szCs w:val="16"/>
              </w:rPr>
              <w:t>DERSİN</w:t>
            </w:r>
          </w:p>
        </w:tc>
      </w:tr>
      <w:tr w:rsidR="005F5199" w:rsidRPr="002604AB" w:rsidTr="003B596B">
        <w:tc>
          <w:tcPr>
            <w:tcW w:w="1668" w:type="dxa"/>
            <w:vAlign w:val="center"/>
          </w:tcPr>
          <w:p w:rsidR="005F5199" w:rsidRPr="002604AB" w:rsidRDefault="005F5199" w:rsidP="003B596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F5199" w:rsidRPr="002604AB" w:rsidRDefault="005F5199" w:rsidP="003B596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bookmarkStart w:id="78" w:name="D32"/>
            <w:r>
              <w:rPr>
                <w:rFonts w:ascii="Verdana" w:hAnsi="Verdana"/>
                <w:sz w:val="16"/>
                <w:szCs w:val="16"/>
              </w:rPr>
              <w:t>Antivenom ve Antitoksinler</w:t>
            </w:r>
            <w:bookmarkEnd w:id="78"/>
          </w:p>
        </w:tc>
      </w:tr>
    </w:tbl>
    <w:p w:rsidR="005F5199" w:rsidRPr="002604AB" w:rsidRDefault="005F5199" w:rsidP="003B596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F5199" w:rsidRPr="002604AB" w:rsidTr="003B596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F5199" w:rsidRPr="009B0EC0" w:rsidRDefault="005F5199" w:rsidP="003B596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F5199" w:rsidRPr="002604AB" w:rsidRDefault="005F5199" w:rsidP="003B596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DİLİ</w:t>
            </w:r>
          </w:p>
        </w:tc>
      </w:tr>
      <w:tr w:rsidR="005F5199" w:rsidRPr="002604AB" w:rsidTr="003B596B">
        <w:trPr>
          <w:trHeight w:val="382"/>
        </w:trPr>
        <w:tc>
          <w:tcPr>
            <w:tcW w:w="1079" w:type="dxa"/>
            <w:vMerge/>
            <w:tcBorders>
              <w:top w:val="single" w:sz="4" w:space="0" w:color="auto"/>
              <w:left w:val="single" w:sz="12" w:space="0" w:color="auto"/>
              <w:bottom w:val="single" w:sz="4" w:space="0" w:color="auto"/>
              <w:right w:val="single" w:sz="12" w:space="0" w:color="auto"/>
            </w:tcBorders>
          </w:tcPr>
          <w:p w:rsidR="005F5199" w:rsidRPr="002604AB" w:rsidRDefault="005F5199" w:rsidP="003B596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F5199" w:rsidRPr="002604AB" w:rsidRDefault="005F5199" w:rsidP="003B596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F5199" w:rsidRPr="002604AB" w:rsidRDefault="005F5199" w:rsidP="003B596B">
            <w:pPr>
              <w:jc w:val="center"/>
              <w:rPr>
                <w:rFonts w:ascii="Verdana" w:hAnsi="Verdana"/>
                <w:b/>
                <w:sz w:val="16"/>
                <w:szCs w:val="16"/>
              </w:rPr>
            </w:pPr>
          </w:p>
        </w:tc>
        <w:tc>
          <w:tcPr>
            <w:tcW w:w="709" w:type="dxa"/>
            <w:vMerge/>
            <w:tcBorders>
              <w:bottom w:val="single" w:sz="4" w:space="0" w:color="auto"/>
            </w:tcBorders>
            <w:vAlign w:val="center"/>
          </w:tcPr>
          <w:p w:rsidR="005F5199" w:rsidRPr="002604AB" w:rsidRDefault="005F5199" w:rsidP="003B596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F5199" w:rsidRPr="002604AB" w:rsidRDefault="005F5199" w:rsidP="003B596B">
            <w:pPr>
              <w:jc w:val="center"/>
              <w:rPr>
                <w:rFonts w:ascii="Verdana" w:hAnsi="Verdana"/>
                <w:b/>
                <w:sz w:val="16"/>
                <w:szCs w:val="16"/>
              </w:rPr>
            </w:pPr>
          </w:p>
        </w:tc>
        <w:tc>
          <w:tcPr>
            <w:tcW w:w="2552" w:type="dxa"/>
            <w:vMerge/>
            <w:tcBorders>
              <w:bottom w:val="single" w:sz="4" w:space="0" w:color="auto"/>
            </w:tcBorders>
            <w:vAlign w:val="center"/>
          </w:tcPr>
          <w:p w:rsidR="005F5199" w:rsidRPr="002604AB" w:rsidRDefault="005F5199" w:rsidP="003B596B">
            <w:pPr>
              <w:jc w:val="center"/>
              <w:rPr>
                <w:rFonts w:ascii="Verdana" w:hAnsi="Verdana"/>
                <w:b/>
                <w:sz w:val="16"/>
                <w:szCs w:val="16"/>
              </w:rPr>
            </w:pPr>
          </w:p>
        </w:tc>
      </w:tr>
      <w:tr w:rsidR="005F5199" w:rsidRPr="002604AB" w:rsidTr="003B596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F5199" w:rsidRPr="009B0EC0" w:rsidRDefault="005F5199" w:rsidP="003B596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F5199" w:rsidRDefault="005F5199" w:rsidP="003B596B">
            <w:pPr>
              <w:jc w:val="center"/>
              <w:rPr>
                <w:rFonts w:ascii="Verdana" w:hAnsi="Verdana"/>
                <w:sz w:val="20"/>
                <w:szCs w:val="16"/>
                <w:vertAlign w:val="superscript"/>
              </w:rPr>
            </w:pPr>
            <w:r>
              <w:rPr>
                <w:rFonts w:ascii="Verdana" w:hAnsi="Verdana"/>
                <w:sz w:val="20"/>
                <w:szCs w:val="16"/>
                <w:vertAlign w:val="superscript"/>
              </w:rPr>
              <w:t>Zorunlu</w:t>
            </w:r>
          </w:p>
          <w:p w:rsidR="005F5199" w:rsidRDefault="005F5199" w:rsidP="003B596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F5199" w:rsidRDefault="005F5199" w:rsidP="003B596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F5199" w:rsidRPr="002604AB" w:rsidRDefault="005F5199" w:rsidP="003B596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F5199" w:rsidRPr="002604AB" w:rsidRDefault="005F5199" w:rsidP="003B596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F5199" w:rsidRPr="002604AB" w:rsidTr="003B596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F5199" w:rsidRPr="009B0EC0" w:rsidRDefault="005F5199" w:rsidP="003B596B">
            <w:pPr>
              <w:jc w:val="center"/>
              <w:rPr>
                <w:rFonts w:ascii="Verdana" w:hAnsi="Verdana"/>
                <w:b/>
                <w:sz w:val="18"/>
                <w:szCs w:val="16"/>
              </w:rPr>
            </w:pPr>
            <w:r w:rsidRPr="009B0EC0">
              <w:rPr>
                <w:rFonts w:ascii="Verdana" w:hAnsi="Verdana"/>
                <w:b/>
                <w:sz w:val="18"/>
                <w:szCs w:val="16"/>
              </w:rPr>
              <w:t>KREDİ DAĞILIMI</w:t>
            </w:r>
          </w:p>
          <w:p w:rsidR="005F5199" w:rsidRDefault="005F5199" w:rsidP="003B596B">
            <w:pPr>
              <w:jc w:val="center"/>
              <w:rPr>
                <w:rFonts w:ascii="Verdana" w:hAnsi="Verdana"/>
                <w:b/>
                <w:sz w:val="16"/>
                <w:szCs w:val="16"/>
              </w:rPr>
            </w:pPr>
            <w:r>
              <w:rPr>
                <w:rFonts w:ascii="Verdana" w:hAnsi="Verdana"/>
                <w:b/>
                <w:sz w:val="16"/>
                <w:szCs w:val="16"/>
              </w:rPr>
              <w:t>Dersin kredisini aşağıya işleyiniz.</w:t>
            </w:r>
          </w:p>
          <w:p w:rsidR="005F5199" w:rsidRPr="002604AB" w:rsidRDefault="005F5199" w:rsidP="003B596B">
            <w:pPr>
              <w:jc w:val="center"/>
              <w:rPr>
                <w:rFonts w:ascii="Verdana" w:hAnsi="Verdana"/>
                <w:b/>
                <w:sz w:val="16"/>
                <w:szCs w:val="16"/>
              </w:rPr>
            </w:pPr>
            <w:r>
              <w:rPr>
                <w:rFonts w:ascii="Verdana" w:hAnsi="Verdana"/>
                <w:b/>
                <w:sz w:val="16"/>
                <w:szCs w:val="16"/>
              </w:rPr>
              <w:t xml:space="preserve"> (Gerekli görürseniz krediyi paylaştırınız.)</w:t>
            </w:r>
          </w:p>
        </w:tc>
      </w:tr>
      <w:tr w:rsidR="005F5199" w:rsidRPr="002604AB" w:rsidTr="003B596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F5199" w:rsidRPr="002604AB" w:rsidRDefault="005F5199" w:rsidP="003B596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F5199" w:rsidRPr="002604AB" w:rsidTr="003B596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F5199" w:rsidRPr="002604AB" w:rsidRDefault="005F5199" w:rsidP="003B596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F5199" w:rsidRPr="002604AB" w:rsidTr="003B596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DEĞERLENDİRME ÖLÇÜTLERİ</w:t>
            </w:r>
          </w:p>
        </w:tc>
      </w:tr>
      <w:tr w:rsidR="005F5199" w:rsidRPr="002604AB" w:rsidTr="003B596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F5199" w:rsidRDefault="005F5199" w:rsidP="003B596B">
            <w:pPr>
              <w:jc w:val="center"/>
              <w:rPr>
                <w:rFonts w:ascii="Verdana" w:hAnsi="Verdana"/>
                <w:b/>
                <w:sz w:val="16"/>
                <w:szCs w:val="16"/>
              </w:rPr>
            </w:pPr>
            <w:r w:rsidRPr="002604AB">
              <w:rPr>
                <w:rFonts w:ascii="Verdana" w:hAnsi="Verdana"/>
                <w:b/>
                <w:sz w:val="16"/>
                <w:szCs w:val="16"/>
              </w:rPr>
              <w:t>YARIYIL İÇİ</w:t>
            </w:r>
          </w:p>
          <w:p w:rsidR="005F5199" w:rsidRPr="002604AB" w:rsidRDefault="005F5199" w:rsidP="003B596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F5199" w:rsidRPr="002604AB" w:rsidRDefault="005F5199" w:rsidP="003B596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F5199" w:rsidRPr="002604AB" w:rsidTr="003B596B">
        <w:trPr>
          <w:trHeight w:val="27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5F5199" w:rsidRPr="002604AB" w:rsidRDefault="005F5199" w:rsidP="003B596B">
            <w:pPr>
              <w:jc w:val="center"/>
              <w:rPr>
                <w:rFonts w:ascii="Verdana" w:hAnsi="Verdana"/>
                <w:sz w:val="16"/>
                <w:szCs w:val="16"/>
                <w:highlight w:val="yellow"/>
              </w:rPr>
            </w:pPr>
            <w:r>
              <w:rPr>
                <w:rFonts w:ascii="Verdana" w:hAnsi="Verdana"/>
                <w:sz w:val="16"/>
                <w:szCs w:val="16"/>
              </w:rPr>
              <w:t>30</w:t>
            </w:r>
          </w:p>
          <w:p w:rsidR="005F5199" w:rsidRPr="002604AB" w:rsidRDefault="005F5199" w:rsidP="003B596B">
            <w:pPr>
              <w:jc w:val="center"/>
              <w:rPr>
                <w:rFonts w:ascii="Verdana" w:hAnsi="Verdana"/>
                <w:sz w:val="16"/>
                <w:szCs w:val="16"/>
                <w:highlight w:val="yellow"/>
              </w:rPr>
            </w:pP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4"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t>30</w:t>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F5199" w:rsidRPr="002604AB" w:rsidRDefault="005F5199" w:rsidP="003B596B">
            <w:pPr>
              <w:jc w:val="center"/>
              <w:rPr>
                <w:rFonts w:ascii="Verdana" w:hAnsi="Verdana"/>
                <w:sz w:val="16"/>
                <w:szCs w:val="16"/>
              </w:rPr>
            </w:pPr>
          </w:p>
        </w:tc>
        <w:tc>
          <w:tcPr>
            <w:tcW w:w="2552" w:type="dxa"/>
            <w:tcBorders>
              <w:top w:val="single" w:sz="4" w:space="0" w:color="auto"/>
              <w:left w:val="single" w:sz="8" w:space="0" w:color="auto"/>
              <w:bottom w:val="single" w:sz="8" w:space="0" w:color="auto"/>
              <w:right w:val="single" w:sz="12" w:space="0" w:color="auto"/>
            </w:tcBorders>
          </w:tcPr>
          <w:p w:rsidR="005F5199" w:rsidRPr="002604AB" w:rsidRDefault="005F5199" w:rsidP="003B596B">
            <w:pPr>
              <w:jc w:val="center"/>
              <w:rPr>
                <w:rFonts w:ascii="Verdana" w:hAnsi="Verdana"/>
                <w:sz w:val="16"/>
                <w:szCs w:val="16"/>
              </w:rPr>
            </w:pP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F5199" w:rsidRPr="002604AB" w:rsidRDefault="005F5199" w:rsidP="003B596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bottom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F5199" w:rsidRPr="00FA4020" w:rsidRDefault="005F5199" w:rsidP="003B596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F5199" w:rsidRPr="002604AB" w:rsidTr="003B596B">
        <w:trPr>
          <w:trHeight w:val="21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jc w:val="both"/>
              <w:rPr>
                <w:rFonts w:ascii="Verdana" w:hAnsi="Verdana"/>
                <w:sz w:val="16"/>
                <w:szCs w:val="16"/>
              </w:rPr>
            </w:pPr>
          </w:p>
        </w:tc>
      </w:tr>
      <w:tr w:rsidR="005F5199" w:rsidRPr="002604AB" w:rsidTr="003B596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Pr>
                <w:rFonts w:ascii="Verdana" w:hAnsi="Verdana"/>
                <w:sz w:val="16"/>
                <w:szCs w:val="16"/>
              </w:rPr>
              <w:t>B</w:t>
            </w:r>
            <w:r w:rsidRPr="002C6B18">
              <w:rPr>
                <w:rFonts w:ascii="Verdana" w:hAnsi="Verdana"/>
                <w:sz w:val="16"/>
                <w:szCs w:val="16"/>
              </w:rPr>
              <w:t xml:space="preserve">elirli toksinlere ve hayvan zehirlerine karşı kullanılabilecek antivenom ve antitoksinlerin </w:t>
            </w:r>
            <w:r>
              <w:rPr>
                <w:rFonts w:ascii="Verdana" w:hAnsi="Verdana"/>
                <w:sz w:val="16"/>
                <w:szCs w:val="16"/>
              </w:rPr>
              <w:t xml:space="preserve">biyolojisini, </w:t>
            </w:r>
            <w:r w:rsidRPr="002C6B18">
              <w:rPr>
                <w:rFonts w:ascii="Verdana" w:hAnsi="Verdana"/>
                <w:sz w:val="16"/>
                <w:szCs w:val="16"/>
              </w:rPr>
              <w:t>endikasyonlarını</w:t>
            </w:r>
            <w:r>
              <w:rPr>
                <w:rFonts w:ascii="Verdana" w:hAnsi="Verdana"/>
                <w:sz w:val="16"/>
                <w:szCs w:val="16"/>
              </w:rPr>
              <w:t>, önemini,</w:t>
            </w:r>
            <w:r w:rsidRPr="002C6B18">
              <w:rPr>
                <w:rFonts w:ascii="Verdana" w:hAnsi="Verdana"/>
                <w:sz w:val="16"/>
                <w:szCs w:val="16"/>
              </w:rPr>
              <w:t xml:space="preserve"> kullanımlarını</w:t>
            </w:r>
            <w:r>
              <w:rPr>
                <w:rFonts w:ascii="Verdana" w:hAnsi="Verdana"/>
                <w:sz w:val="16"/>
                <w:szCs w:val="16"/>
              </w:rPr>
              <w:t xml:space="preserve"> ve üretim yöntemlerini</w:t>
            </w:r>
            <w:r w:rsidRPr="002C6B18">
              <w:rPr>
                <w:rFonts w:ascii="Verdana" w:hAnsi="Verdana"/>
                <w:sz w:val="16"/>
                <w:szCs w:val="16"/>
              </w:rPr>
              <w:t xml:space="preserve"> açıklar.</w:t>
            </w:r>
            <w:r>
              <w:rPr>
                <w:rFonts w:ascii="Verdana" w:hAnsi="Verdana"/>
                <w:sz w:val="16"/>
                <w:szCs w:val="16"/>
              </w:rPr>
              <w:t xml:space="preserve"> </w:t>
            </w:r>
          </w:p>
        </w:tc>
      </w:tr>
      <w:tr w:rsidR="005F5199" w:rsidRPr="002604AB" w:rsidTr="003B596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sidRPr="002604AB">
              <w:rPr>
                <w:rFonts w:ascii="Verdana" w:hAnsi="Verdana"/>
                <w:bCs/>
                <w:color w:val="000000"/>
                <w:sz w:val="16"/>
                <w:szCs w:val="16"/>
              </w:rPr>
              <w:t xml:space="preserve"> </w:t>
            </w:r>
            <w:r>
              <w:rPr>
                <w:rFonts w:ascii="Verdana" w:hAnsi="Verdana"/>
                <w:bCs/>
                <w:color w:val="000000"/>
                <w:sz w:val="16"/>
                <w:szCs w:val="16"/>
              </w:rPr>
              <w:t xml:space="preserve">Bu dersin amacı, hem ülkesel hem global ölçekte önemi artan antitoksin ve antivenom üretimi ile ilgili teorik alt yapının öğrencilerde oluşturulmasını sağlamaktır. </w:t>
            </w:r>
          </w:p>
        </w:tc>
      </w:tr>
      <w:tr w:rsidR="005F5199" w:rsidRPr="002604AB" w:rsidTr="003B596B">
        <w:trPr>
          <w:trHeight w:val="28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Pr>
                <w:rFonts w:ascii="Verdana" w:hAnsi="Verdana"/>
                <w:sz w:val="16"/>
                <w:szCs w:val="16"/>
                <w:lang w:val="en-US"/>
              </w:rPr>
              <w:t>Bu ders, öğrencinin, biyoteknolojik önemi yüksek bir ürünün üretimi ile ilgili bilgi birikimi edinmesini sağlar.</w:t>
            </w:r>
          </w:p>
        </w:tc>
      </w:tr>
      <w:tr w:rsidR="005F5199" w:rsidRPr="002604AB" w:rsidTr="003B596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Default="005F5199" w:rsidP="003B596B">
            <w:pPr>
              <w:tabs>
                <w:tab w:val="left" w:pos="7800"/>
              </w:tabs>
              <w:rPr>
                <w:rFonts w:ascii="Verdana" w:hAnsi="Verdana"/>
                <w:sz w:val="16"/>
                <w:szCs w:val="16"/>
              </w:rPr>
            </w:pPr>
            <w:r>
              <w:rPr>
                <w:rFonts w:ascii="Verdana" w:hAnsi="Verdana"/>
                <w:sz w:val="16"/>
                <w:szCs w:val="16"/>
              </w:rPr>
              <w:t>Toksinlerin doğası, biyolojisi, orjini ve etki mekanizması hakkında detaylı bilgi edinir.</w:t>
            </w:r>
          </w:p>
          <w:p w:rsidR="005F5199" w:rsidRDefault="005F5199" w:rsidP="003B596B">
            <w:pPr>
              <w:tabs>
                <w:tab w:val="left" w:pos="7800"/>
              </w:tabs>
              <w:rPr>
                <w:rFonts w:ascii="Verdana" w:hAnsi="Verdana"/>
                <w:sz w:val="16"/>
                <w:szCs w:val="16"/>
              </w:rPr>
            </w:pPr>
            <w:r>
              <w:rPr>
                <w:rFonts w:ascii="Verdana" w:hAnsi="Verdana"/>
                <w:sz w:val="16"/>
                <w:szCs w:val="16"/>
              </w:rPr>
              <w:t>Antitoksin oluşumunun temel mekanizmalarını kavrar.</w:t>
            </w:r>
          </w:p>
          <w:p w:rsidR="005F5199" w:rsidRDefault="005F5199" w:rsidP="003B596B">
            <w:pPr>
              <w:tabs>
                <w:tab w:val="left" w:pos="7800"/>
              </w:tabs>
              <w:rPr>
                <w:rFonts w:ascii="Verdana" w:hAnsi="Verdana"/>
                <w:sz w:val="16"/>
                <w:szCs w:val="16"/>
              </w:rPr>
            </w:pPr>
            <w:r>
              <w:rPr>
                <w:rFonts w:ascii="Verdana" w:hAnsi="Verdana"/>
                <w:sz w:val="16"/>
                <w:szCs w:val="16"/>
              </w:rPr>
              <w:t>Hayvan kaynaklı venom toksin çeşitliliği ile ilgili bilgi sahibi olur ve endüstriyel kullanılabilirliği hakkında fikir yürütebilme becerisine sahip olur.</w:t>
            </w:r>
          </w:p>
          <w:p w:rsidR="005F5199" w:rsidRDefault="005F5199" w:rsidP="003B596B">
            <w:pPr>
              <w:tabs>
                <w:tab w:val="left" w:pos="7800"/>
              </w:tabs>
              <w:rPr>
                <w:rFonts w:ascii="Verdana" w:hAnsi="Verdana"/>
                <w:sz w:val="16"/>
                <w:szCs w:val="16"/>
              </w:rPr>
            </w:pPr>
            <w:r>
              <w:rPr>
                <w:rFonts w:ascii="Verdana" w:hAnsi="Verdana"/>
                <w:sz w:val="16"/>
                <w:szCs w:val="16"/>
              </w:rPr>
              <w:t xml:space="preserve">Antitoksin ve antivenomu oluşturan antikorların yapısı ve etki mekanizması ile ilgili detaylı bilgi edinir.   </w:t>
            </w:r>
          </w:p>
          <w:p w:rsidR="005F5199" w:rsidRDefault="005F5199" w:rsidP="003B596B">
            <w:pPr>
              <w:tabs>
                <w:tab w:val="left" w:pos="7800"/>
              </w:tabs>
              <w:rPr>
                <w:rFonts w:ascii="Verdana" w:hAnsi="Verdana"/>
                <w:sz w:val="16"/>
                <w:szCs w:val="16"/>
              </w:rPr>
            </w:pPr>
            <w:r>
              <w:rPr>
                <w:rFonts w:ascii="Verdana" w:hAnsi="Verdana"/>
                <w:sz w:val="16"/>
                <w:szCs w:val="16"/>
              </w:rPr>
              <w:t xml:space="preserve">Endüstriyel bir alan olan antivenom ve antitoksin üretiminin amaç ve avantajlarını bilerek uygulaması yönünde beceri kazanır. </w:t>
            </w:r>
          </w:p>
          <w:p w:rsidR="005F5199" w:rsidRDefault="005F5199" w:rsidP="003B596B">
            <w:pPr>
              <w:tabs>
                <w:tab w:val="left" w:pos="7800"/>
              </w:tabs>
              <w:rPr>
                <w:rFonts w:ascii="Verdana" w:hAnsi="Verdana"/>
                <w:sz w:val="16"/>
                <w:szCs w:val="16"/>
              </w:rPr>
            </w:pPr>
            <w:r>
              <w:rPr>
                <w:rFonts w:ascii="Verdana" w:hAnsi="Verdana"/>
                <w:sz w:val="16"/>
                <w:szCs w:val="16"/>
              </w:rPr>
              <w:t xml:space="preserve">Biyokimyasal yöntemlerle elde edilmiş olan bilgilerin sonuçlarını disiplinler arası ilişkilendirebilme ve uygulama becerisi kazanır. </w:t>
            </w:r>
          </w:p>
          <w:p w:rsidR="005F5199" w:rsidRPr="00E3546D" w:rsidRDefault="005F5199" w:rsidP="003B596B">
            <w:pPr>
              <w:tabs>
                <w:tab w:val="left" w:pos="7800"/>
              </w:tabs>
              <w:rPr>
                <w:rFonts w:ascii="Verdana" w:hAnsi="Verdana"/>
                <w:sz w:val="16"/>
                <w:szCs w:val="16"/>
              </w:rPr>
            </w:pPr>
            <w:r>
              <w:rPr>
                <w:rFonts w:ascii="Verdana" w:hAnsi="Verdana"/>
                <w:sz w:val="16"/>
                <w:szCs w:val="16"/>
              </w:rPr>
              <w:t xml:space="preserve">Güncel gelişmeler takip edilerek, biyoteknolojik yeniliklerin avantajlarını analiz edebilme becerisi kazanır. </w:t>
            </w:r>
          </w:p>
        </w:tc>
      </w:tr>
      <w:tr w:rsidR="005F5199" w:rsidRPr="002604AB" w:rsidTr="003B596B">
        <w:trPr>
          <w:trHeight w:val="3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386016" w:rsidRDefault="005F5199" w:rsidP="003B596B">
            <w:pPr>
              <w:pStyle w:val="Balk4"/>
              <w:rPr>
                <w:rFonts w:ascii="Verdana" w:hAnsi="Verdana"/>
                <w:sz w:val="16"/>
                <w:szCs w:val="16"/>
                <w:lang w:val="en-US"/>
              </w:rPr>
            </w:pPr>
            <w:r w:rsidRPr="00386016">
              <w:rPr>
                <w:rFonts w:ascii="Verdana" w:hAnsi="Verdana"/>
                <w:b w:val="0"/>
                <w:sz w:val="16"/>
                <w:szCs w:val="16"/>
                <w:lang w:val="en-US"/>
              </w:rPr>
              <w:t>Anthony R. Rees. The Antibody Molecule: From Antitoxins to Therapeutic Antibodies. Oxford University Press, 2015. 364 p.</w:t>
            </w:r>
          </w:p>
        </w:tc>
      </w:tr>
      <w:tr w:rsidR="005F5199" w:rsidRPr="002604AB" w:rsidTr="003B596B">
        <w:trPr>
          <w:trHeight w:val="66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386016" w:rsidRDefault="005F5199" w:rsidP="003B596B">
            <w:pPr>
              <w:pStyle w:val="Balk4"/>
              <w:rPr>
                <w:rFonts w:ascii="Verdana" w:hAnsi="Verdana"/>
                <w:b w:val="0"/>
                <w:bCs w:val="0"/>
                <w:color w:val="000000"/>
                <w:sz w:val="16"/>
                <w:szCs w:val="16"/>
                <w:lang w:val="en-US"/>
              </w:rPr>
            </w:pPr>
            <w:r w:rsidRPr="0033368E">
              <w:rPr>
                <w:rFonts w:ascii="Verdana" w:hAnsi="Verdana"/>
                <w:b w:val="0"/>
                <w:bCs w:val="0"/>
                <w:color w:val="000000"/>
                <w:sz w:val="16"/>
                <w:szCs w:val="16"/>
                <w:lang w:val="tr-TR"/>
              </w:rPr>
              <w:t xml:space="preserve">Em. Pozzi-Escot. The Toxins and Venoms and their Antibodies. </w:t>
            </w:r>
            <w:r>
              <w:rPr>
                <w:rFonts w:ascii="Verdana" w:hAnsi="Verdana"/>
                <w:b w:val="0"/>
                <w:bCs w:val="0"/>
                <w:color w:val="000000"/>
                <w:sz w:val="16"/>
                <w:szCs w:val="16"/>
                <w:lang w:val="tr-TR"/>
              </w:rPr>
              <w:t xml:space="preserve">John Wiley and Sons, </w:t>
            </w:r>
            <w:r w:rsidRPr="0033368E">
              <w:rPr>
                <w:rFonts w:ascii="Verdana" w:hAnsi="Verdana"/>
                <w:b w:val="0"/>
                <w:bCs w:val="0"/>
                <w:color w:val="000000"/>
                <w:sz w:val="16"/>
                <w:szCs w:val="16"/>
                <w:lang w:val="tr-TR"/>
              </w:rPr>
              <w:t>2015</w:t>
            </w:r>
            <w:r>
              <w:rPr>
                <w:rFonts w:ascii="Verdana" w:hAnsi="Verdana"/>
                <w:b w:val="0"/>
                <w:bCs w:val="0"/>
                <w:color w:val="000000"/>
                <w:sz w:val="16"/>
                <w:szCs w:val="16"/>
                <w:lang w:val="tr-TR"/>
              </w:rPr>
              <w:t>.</w:t>
            </w:r>
            <w:r w:rsidRPr="0033368E">
              <w:rPr>
                <w:rFonts w:ascii="Verdana" w:hAnsi="Verdana"/>
                <w:b w:val="0"/>
                <w:bCs w:val="0"/>
                <w:color w:val="000000"/>
                <w:sz w:val="16"/>
                <w:szCs w:val="16"/>
                <w:lang w:val="tr-TR"/>
              </w:rPr>
              <w:br/>
              <w:t>Tristan Vaughan, Jane Osbourn, Bahija Jallal (eds). Protein Therapeutics. Wiley-VCH, 2017.</w:t>
            </w:r>
            <w:r w:rsidRPr="0033368E">
              <w:rPr>
                <w:rFonts w:ascii="Verdana" w:hAnsi="Verdana"/>
                <w:b w:val="0"/>
                <w:bCs w:val="0"/>
                <w:color w:val="000000"/>
                <w:sz w:val="16"/>
                <w:szCs w:val="16"/>
                <w:lang w:val="tr-TR"/>
              </w:rPr>
              <w:br/>
            </w:r>
            <w:r>
              <w:rPr>
                <w:rFonts w:ascii="Verdana" w:hAnsi="Verdana"/>
                <w:b w:val="0"/>
                <w:bCs w:val="0"/>
                <w:color w:val="000000"/>
                <w:sz w:val="16"/>
                <w:szCs w:val="16"/>
                <w:lang w:val="tr-TR"/>
              </w:rPr>
              <w:t>İ</w:t>
            </w:r>
            <w:r w:rsidRPr="0033368E">
              <w:rPr>
                <w:rFonts w:ascii="Verdana" w:hAnsi="Verdana"/>
                <w:b w:val="0"/>
                <w:bCs w:val="0"/>
                <w:color w:val="000000"/>
                <w:sz w:val="16"/>
                <w:szCs w:val="16"/>
                <w:lang w:val="tr-TR"/>
              </w:rPr>
              <w:t>çerikte belirtilen her konuyla ilgil</w:t>
            </w:r>
            <w:r>
              <w:rPr>
                <w:rFonts w:ascii="Verdana" w:hAnsi="Verdana"/>
                <w:b w:val="0"/>
                <w:bCs w:val="0"/>
                <w:color w:val="000000"/>
                <w:sz w:val="16"/>
                <w:szCs w:val="16"/>
                <w:lang w:val="tr-TR"/>
              </w:rPr>
              <w:t>i güncel makaleler</w:t>
            </w:r>
          </w:p>
        </w:tc>
      </w:tr>
    </w:tbl>
    <w:p w:rsidR="005F5199" w:rsidRPr="002604AB" w:rsidRDefault="005F5199" w:rsidP="003B596B">
      <w:pPr>
        <w:rPr>
          <w:rFonts w:ascii="Verdana" w:hAnsi="Verdana"/>
          <w:sz w:val="16"/>
          <w:szCs w:val="16"/>
        </w:rPr>
        <w:sectPr w:rsidR="005F5199" w:rsidRPr="002604AB" w:rsidSect="003B596B">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F5199" w:rsidRPr="002604AB" w:rsidTr="003B59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20"/>
                <w:szCs w:val="16"/>
              </w:rPr>
            </w:pPr>
            <w:r w:rsidRPr="002604AB">
              <w:rPr>
                <w:rFonts w:ascii="Verdana" w:hAnsi="Verdana"/>
                <w:b/>
                <w:sz w:val="20"/>
                <w:szCs w:val="16"/>
              </w:rPr>
              <w:t>DERSİN HAFTALIK PLANI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rPr>
                <w:rFonts w:ascii="Verdana" w:hAnsi="Verdana"/>
                <w:b/>
                <w:sz w:val="20"/>
                <w:szCs w:val="16"/>
              </w:rPr>
            </w:pPr>
            <w:r w:rsidRPr="002604AB">
              <w:rPr>
                <w:rFonts w:ascii="Verdana" w:hAnsi="Verdana"/>
                <w:b/>
                <w:sz w:val="20"/>
                <w:szCs w:val="16"/>
              </w:rPr>
              <w:t>İŞLENEN KONULAR</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Toksinlerin doğası, orjini ve etkisi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Antitoksinlerin aksiyon mekanizması</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Antitoksin oluşumu- Ehrlich Teoremi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Toksin ve antitoksinler: Hayvan Venom Toksinleri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Genel dizi ve yapısal özellikler</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5199" w:rsidRPr="002604AB" w:rsidRDefault="005F5199" w:rsidP="003B596B">
            <w:pPr>
              <w:rPr>
                <w:rFonts w:ascii="Verdana" w:hAnsi="Verdana"/>
                <w:sz w:val="20"/>
                <w:szCs w:val="16"/>
              </w:rPr>
            </w:pPr>
            <w:r w:rsidRPr="002604AB">
              <w:rPr>
                <w:rFonts w:ascii="Verdana" w:hAnsi="Verdana"/>
                <w:i/>
                <w:sz w:val="16"/>
                <w:szCs w:val="16"/>
              </w:rPr>
              <w:t>Ara Sınav 1</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Antikor izotipleri ve fragmentleri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V ve C domainleri, Fab &amp; Fc yapısı ve fragmentleri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Antikor Yapı ve Fonksiyonu: Antikor çeşitliliği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Hiperimmün plazmanın eldesi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5199" w:rsidRPr="002604AB" w:rsidRDefault="005F5199" w:rsidP="003B596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Plazmanın enzimatik yıkımı</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Protein çöktürmesi ve saflaştırılması için kullanılan yöntemler (Filtrasyon, diafiltrasyon, diyaliz, kromatografi vb.)</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Pr>
                <w:rFonts w:ascii="Verdana" w:hAnsi="Verdana"/>
                <w:sz w:val="16"/>
                <w:szCs w:val="16"/>
              </w:rPr>
              <w:t>Antivenom Üretimi:  Formülasyon ve final ürün eldesi</w:t>
            </w:r>
          </w:p>
        </w:tc>
      </w:tr>
      <w:tr w:rsidR="005F5199" w:rsidRPr="002604AB" w:rsidTr="003B596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F5199" w:rsidRPr="002604AB" w:rsidRDefault="005F5199" w:rsidP="003B596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F5199" w:rsidRPr="002604AB" w:rsidRDefault="005F5199" w:rsidP="003B596B">
      <w:pPr>
        <w:rPr>
          <w:rFonts w:ascii="Verdana" w:hAnsi="Verdana"/>
          <w:sz w:val="16"/>
          <w:szCs w:val="16"/>
        </w:rPr>
      </w:pPr>
    </w:p>
    <w:p w:rsidR="005F5199" w:rsidRPr="002604AB" w:rsidRDefault="005F5199" w:rsidP="003B596B">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F5199" w:rsidRPr="002604AB" w:rsidTr="003B59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t>Katkı Düzeyi</w:t>
            </w:r>
          </w:p>
        </w:tc>
      </w:tr>
      <w:tr w:rsidR="005F5199" w:rsidRPr="002604AB" w:rsidTr="003B596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F5199" w:rsidRPr="002604AB" w:rsidRDefault="005F5199" w:rsidP="003B596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F5199" w:rsidRPr="002604AB" w:rsidRDefault="005F5199" w:rsidP="003B596B">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3</w:t>
            </w:r>
          </w:p>
          <w:p w:rsidR="005F5199" w:rsidRPr="001B710C" w:rsidRDefault="005F5199" w:rsidP="003B596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2</w:t>
            </w:r>
          </w:p>
          <w:p w:rsidR="005F5199" w:rsidRPr="001B710C" w:rsidRDefault="005F5199" w:rsidP="003B596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1</w:t>
            </w:r>
          </w:p>
          <w:p w:rsidR="005F5199" w:rsidRPr="001B710C" w:rsidRDefault="005F5199" w:rsidP="003B596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F5199" w:rsidRPr="002604AB" w:rsidTr="003B596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 xml:space="preserve">Biyoteknoloji eğitimi ile kazandığı kuramsal ve uygulamalı bilgileri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İlgili endüstriyel faaliyet alanlarında sorunları tespit edebilir,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Disiplinler arası ekiplerle çalışabilme ve sorunların çözümlenmesinde sorumluluk alarak liderlik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Biyogüvenlik sorunları hakkında detaylı bilgi sahibi olarak biyoteknoloji uygulamaları ile ilişkili biyogüvenlik sorunlarına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Araştırıcı, üretici ve girişimci kapasiteye sahip bireyler olarak, yaratıcı ve eleştirel düşünme, insiyatif kullanabilme ve karar verme gibi üst düzey zihinsel süreçleri kullanabilme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Mesleki ve toplumsal etik değerlere sahip olur.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 xml:space="preserve">Sahip olduğu bilgi ve deneyimlerini alanındaki ve alan dışındaki gruplara, yazılı, sözlü ve görsel olarak aktarabilme becerisi kazanır. </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1"/>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Default="005F5199" w:rsidP="003B596B">
            <w:pPr>
              <w:spacing w:line="360" w:lineRule="auto"/>
              <w:rPr>
                <w:rFonts w:ascii="Verdana" w:hAnsi="Verdana"/>
                <w:b/>
                <w:sz w:val="20"/>
              </w:rPr>
            </w:pPr>
            <w:r>
              <w:rPr>
                <w:rFonts w:ascii="Verdana" w:hAnsi="Verdana"/>
                <w:b/>
                <w:sz w:val="20"/>
              </w:rPr>
              <w:t>ÖÇ 15</w:t>
            </w:r>
          </w:p>
        </w:tc>
        <w:tc>
          <w:tcPr>
            <w:tcW w:w="6804" w:type="dxa"/>
            <w:tcBorders>
              <w:top w:val="single" w:sz="6" w:space="0" w:color="auto"/>
              <w:left w:val="single" w:sz="6" w:space="0" w:color="auto"/>
              <w:bottom w:val="single" w:sz="6" w:space="0" w:color="auto"/>
              <w:right w:val="single" w:sz="6" w:space="0" w:color="auto"/>
            </w:tcBorders>
          </w:tcPr>
          <w:p w:rsidR="005F5199" w:rsidRPr="00FF6AD1" w:rsidRDefault="005F5199" w:rsidP="003B596B">
            <w:pPr>
              <w:jc w:val="both"/>
              <w:rPr>
                <w:rFonts w:ascii="Verdana" w:hAnsi="Verdana"/>
                <w:sz w:val="18"/>
              </w:rPr>
            </w:pPr>
            <w:r w:rsidRPr="00FF6AD1">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tbl>
      <w:tblPr>
        <w:tblW w:w="10173" w:type="dxa"/>
        <w:tblLook w:val="01E0" w:firstRow="1" w:lastRow="1" w:firstColumn="1" w:lastColumn="1" w:noHBand="0" w:noVBand="0"/>
      </w:tblPr>
      <w:tblGrid>
        <w:gridCol w:w="2395"/>
        <w:gridCol w:w="4801"/>
        <w:gridCol w:w="811"/>
        <w:gridCol w:w="2166"/>
      </w:tblGrid>
      <w:tr w:rsidR="005F5199" w:rsidRPr="002604AB" w:rsidTr="003B596B">
        <w:trPr>
          <w:trHeight w:val="432"/>
        </w:trPr>
        <w:tc>
          <w:tcPr>
            <w:tcW w:w="2395" w:type="dxa"/>
            <w:vAlign w:val="center"/>
          </w:tcPr>
          <w:p w:rsidR="005F5199" w:rsidRPr="002604AB" w:rsidRDefault="005F5199" w:rsidP="003B596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Doç. Dr. Figen Çalışkan</w:t>
            </w:r>
          </w:p>
        </w:tc>
        <w:tc>
          <w:tcPr>
            <w:tcW w:w="811" w:type="dxa"/>
            <w:vAlign w:val="center"/>
          </w:tcPr>
          <w:p w:rsidR="005F5199" w:rsidRPr="002604AB" w:rsidRDefault="005F5199" w:rsidP="003B596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08/11/18</w:t>
            </w:r>
          </w:p>
        </w:tc>
      </w:tr>
    </w:tbl>
    <w:p w:rsidR="005F5199" w:rsidRPr="002604AB" w:rsidRDefault="005F5199" w:rsidP="003B596B">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F5199" w:rsidRDefault="005F5199"/>
    <w:p w:rsidR="005F5199" w:rsidRPr="002604AB" w:rsidRDefault="002752B7" w:rsidP="003B596B">
      <w:pPr>
        <w:tabs>
          <w:tab w:val="left" w:pos="6825"/>
        </w:tabs>
        <w:outlineLvl w:val="0"/>
        <w:rPr>
          <w:rFonts w:ascii="Verdana" w:hAnsi="Verdana"/>
          <w:b/>
          <w:sz w:val="16"/>
          <w:szCs w:val="16"/>
        </w:rPr>
      </w:pPr>
      <w:r>
        <w:rPr>
          <w:noProof/>
        </w:rPr>
        <w:pict>
          <v:shape id="_x0000_s1132" type="#_x0000_t202" style="position:absolute;margin-left:108.5pt;margin-top:-7.4pt;width:256.4pt;height:79.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3B596B">
                  <w:pPr>
                    <w:spacing w:after="120"/>
                    <w:jc w:val="center"/>
                    <w:rPr>
                      <w:rFonts w:ascii="Verdana" w:hAnsi="Verdana"/>
                      <w:b/>
                      <w:sz w:val="6"/>
                      <w:szCs w:val="10"/>
                    </w:rPr>
                  </w:pPr>
                </w:p>
                <w:p w:rsidR="00AB3961" w:rsidRPr="002604AB" w:rsidRDefault="00AB3961" w:rsidP="003B596B">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3B596B"/>
              </w:txbxContent>
            </v:textbox>
          </v:shape>
        </w:pict>
      </w:r>
      <w:r w:rsidR="005F5199" w:rsidRPr="002604AB">
        <w:rPr>
          <w:rFonts w:ascii="Verdana" w:hAnsi="Verdana"/>
          <w:b/>
          <w:sz w:val="16"/>
          <w:szCs w:val="16"/>
        </w:rPr>
        <w:t xml:space="preserve">    </w:t>
      </w: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r>
        <w:rPr>
          <w:rFonts w:ascii="Verdana" w:hAnsi="Verdana"/>
          <w:b/>
          <w:sz w:val="16"/>
          <w:szCs w:val="16"/>
        </w:rPr>
        <w:t xml:space="preserve">     </w:t>
      </w: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Default="005F5199" w:rsidP="003B596B">
      <w:pPr>
        <w:outlineLvl w:val="0"/>
        <w:rPr>
          <w:rFonts w:ascii="Verdana" w:hAnsi="Verdana"/>
          <w:b/>
          <w:sz w:val="16"/>
          <w:szCs w:val="16"/>
        </w:rPr>
      </w:pPr>
    </w:p>
    <w:p w:rsidR="005F5199" w:rsidRPr="002604AB" w:rsidRDefault="005F5199" w:rsidP="003B596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F5199" w:rsidRPr="002604AB" w:rsidTr="003B596B">
        <w:tc>
          <w:tcPr>
            <w:tcW w:w="1951" w:type="dxa"/>
            <w:vAlign w:val="center"/>
          </w:tcPr>
          <w:p w:rsidR="005F5199" w:rsidRPr="002604AB" w:rsidRDefault="005F5199" w:rsidP="003B596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F5199" w:rsidRPr="002604AB" w:rsidRDefault="005F5199" w:rsidP="003B596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F5199" w:rsidRPr="009B0EC0" w:rsidRDefault="005F5199" w:rsidP="003B596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F5199" w:rsidRPr="002604AB" w:rsidTr="003B596B">
        <w:trPr>
          <w:trHeight w:val="338"/>
        </w:trPr>
        <w:tc>
          <w:tcPr>
            <w:tcW w:w="10173" w:type="dxa"/>
            <w:gridSpan w:val="4"/>
            <w:vAlign w:val="center"/>
          </w:tcPr>
          <w:p w:rsidR="005F5199" w:rsidRPr="002604AB" w:rsidRDefault="005F5199" w:rsidP="003B596B">
            <w:pPr>
              <w:jc w:val="center"/>
              <w:outlineLvl w:val="0"/>
              <w:rPr>
                <w:rFonts w:ascii="Verdana" w:hAnsi="Verdana"/>
                <w:sz w:val="16"/>
                <w:szCs w:val="16"/>
              </w:rPr>
            </w:pPr>
            <w:r w:rsidRPr="009B0EC0">
              <w:rPr>
                <w:rFonts w:ascii="Verdana" w:hAnsi="Verdana"/>
                <w:b/>
                <w:sz w:val="18"/>
                <w:szCs w:val="16"/>
              </w:rPr>
              <w:t>DERSİN</w:t>
            </w:r>
          </w:p>
        </w:tc>
      </w:tr>
      <w:tr w:rsidR="005F5199" w:rsidRPr="002604AB" w:rsidTr="003B596B">
        <w:tc>
          <w:tcPr>
            <w:tcW w:w="1668" w:type="dxa"/>
            <w:vAlign w:val="center"/>
          </w:tcPr>
          <w:p w:rsidR="005F5199" w:rsidRPr="002604AB" w:rsidRDefault="005F5199" w:rsidP="003B596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F5199" w:rsidRPr="002604AB" w:rsidRDefault="005F5199" w:rsidP="00AB3961">
            <w:pPr>
              <w:outlineLvl w:val="0"/>
              <w:rPr>
                <w:rFonts w:ascii="Verdana" w:hAnsi="Verdana"/>
                <w:sz w:val="16"/>
                <w:szCs w:val="16"/>
              </w:rPr>
            </w:pPr>
            <w:r w:rsidRPr="002604AB">
              <w:rPr>
                <w:rFonts w:ascii="Verdana" w:hAnsi="Verdana"/>
                <w:sz w:val="16"/>
                <w:szCs w:val="16"/>
              </w:rPr>
              <w:t xml:space="preserve"> </w:t>
            </w:r>
            <w:r w:rsidR="00AB3961">
              <w:rPr>
                <w:rFonts w:ascii="Verdana" w:hAnsi="Verdana"/>
                <w:sz w:val="16"/>
                <w:szCs w:val="16"/>
              </w:rPr>
              <w:t>505302519</w:t>
            </w:r>
          </w:p>
        </w:tc>
        <w:tc>
          <w:tcPr>
            <w:tcW w:w="1559" w:type="dxa"/>
            <w:vAlign w:val="center"/>
          </w:tcPr>
          <w:p w:rsidR="005F5199" w:rsidRPr="002604AB" w:rsidRDefault="005F5199" w:rsidP="003B596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bookmarkStart w:id="79"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BİYOTEKNOLOJİDE GÜVENLİK VE ETİK</w:t>
            </w:r>
            <w:r>
              <w:rPr>
                <w:rFonts w:ascii="Verdana" w:hAnsi="Verdana"/>
                <w:sz w:val="16"/>
                <w:szCs w:val="16"/>
              </w:rPr>
              <w:fldChar w:fldCharType="end"/>
            </w:r>
            <w:bookmarkEnd w:id="79"/>
          </w:p>
        </w:tc>
      </w:tr>
    </w:tbl>
    <w:p w:rsidR="005F5199" w:rsidRPr="002604AB" w:rsidRDefault="005F5199" w:rsidP="003B596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F5199" w:rsidRPr="002604AB" w:rsidTr="003B596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F5199" w:rsidRPr="009B0EC0" w:rsidRDefault="005F5199" w:rsidP="003B596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F5199" w:rsidRPr="002604AB" w:rsidRDefault="005F5199" w:rsidP="003B596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DİLİ</w:t>
            </w:r>
          </w:p>
        </w:tc>
      </w:tr>
      <w:tr w:rsidR="005F5199" w:rsidRPr="002604AB" w:rsidTr="003B596B">
        <w:trPr>
          <w:trHeight w:val="382"/>
        </w:trPr>
        <w:tc>
          <w:tcPr>
            <w:tcW w:w="1079" w:type="dxa"/>
            <w:vMerge/>
            <w:tcBorders>
              <w:top w:val="single" w:sz="4" w:space="0" w:color="auto"/>
              <w:left w:val="single" w:sz="12" w:space="0" w:color="auto"/>
              <w:bottom w:val="single" w:sz="4" w:space="0" w:color="auto"/>
              <w:right w:val="single" w:sz="12" w:space="0" w:color="auto"/>
            </w:tcBorders>
          </w:tcPr>
          <w:p w:rsidR="005F5199" w:rsidRPr="002604AB" w:rsidRDefault="005F5199" w:rsidP="003B596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F5199" w:rsidRPr="002604AB" w:rsidRDefault="005F5199" w:rsidP="003B596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F5199" w:rsidRPr="002604AB" w:rsidRDefault="005F5199" w:rsidP="003B596B">
            <w:pPr>
              <w:jc w:val="center"/>
              <w:rPr>
                <w:rFonts w:ascii="Verdana" w:hAnsi="Verdana"/>
                <w:b/>
                <w:sz w:val="16"/>
                <w:szCs w:val="16"/>
              </w:rPr>
            </w:pPr>
          </w:p>
        </w:tc>
        <w:tc>
          <w:tcPr>
            <w:tcW w:w="709" w:type="dxa"/>
            <w:vMerge/>
            <w:tcBorders>
              <w:bottom w:val="single" w:sz="4" w:space="0" w:color="auto"/>
            </w:tcBorders>
            <w:vAlign w:val="center"/>
          </w:tcPr>
          <w:p w:rsidR="005F5199" w:rsidRPr="002604AB" w:rsidRDefault="005F5199" w:rsidP="003B596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F5199" w:rsidRPr="002604AB" w:rsidRDefault="005F5199" w:rsidP="003B596B">
            <w:pPr>
              <w:jc w:val="center"/>
              <w:rPr>
                <w:rFonts w:ascii="Verdana" w:hAnsi="Verdana"/>
                <w:b/>
                <w:sz w:val="16"/>
                <w:szCs w:val="16"/>
              </w:rPr>
            </w:pPr>
          </w:p>
        </w:tc>
        <w:tc>
          <w:tcPr>
            <w:tcW w:w="2552" w:type="dxa"/>
            <w:vMerge/>
            <w:tcBorders>
              <w:bottom w:val="single" w:sz="4" w:space="0" w:color="auto"/>
            </w:tcBorders>
            <w:vAlign w:val="center"/>
          </w:tcPr>
          <w:p w:rsidR="005F5199" w:rsidRPr="002604AB" w:rsidRDefault="005F5199" w:rsidP="003B596B">
            <w:pPr>
              <w:jc w:val="center"/>
              <w:rPr>
                <w:rFonts w:ascii="Verdana" w:hAnsi="Verdana"/>
                <w:b/>
                <w:sz w:val="16"/>
                <w:szCs w:val="16"/>
              </w:rPr>
            </w:pPr>
          </w:p>
        </w:tc>
      </w:tr>
      <w:tr w:rsidR="005F5199" w:rsidRPr="002604AB" w:rsidTr="003B596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F5199" w:rsidRPr="009B0EC0" w:rsidRDefault="005F5199" w:rsidP="003B596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F5199" w:rsidRDefault="005F5199" w:rsidP="003B596B">
            <w:pPr>
              <w:jc w:val="center"/>
              <w:rPr>
                <w:rFonts w:ascii="Verdana" w:hAnsi="Verdana"/>
                <w:sz w:val="20"/>
                <w:szCs w:val="16"/>
                <w:vertAlign w:val="superscript"/>
              </w:rPr>
            </w:pPr>
            <w:r>
              <w:rPr>
                <w:rFonts w:ascii="Verdana" w:hAnsi="Verdana"/>
                <w:sz w:val="20"/>
                <w:szCs w:val="16"/>
                <w:vertAlign w:val="superscript"/>
              </w:rPr>
              <w:t>Zorunlu</w:t>
            </w:r>
          </w:p>
          <w:p w:rsidR="005F5199" w:rsidRDefault="005F5199" w:rsidP="003B596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F5199" w:rsidRDefault="005F5199" w:rsidP="003B596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F5199" w:rsidRPr="002604AB" w:rsidRDefault="005F5199" w:rsidP="003B596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F5199" w:rsidRPr="002604AB" w:rsidRDefault="005F5199" w:rsidP="003B596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F5199" w:rsidRPr="002604AB" w:rsidTr="003B596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F5199" w:rsidRPr="009B0EC0" w:rsidRDefault="005F5199" w:rsidP="003B596B">
            <w:pPr>
              <w:jc w:val="center"/>
              <w:rPr>
                <w:rFonts w:ascii="Verdana" w:hAnsi="Verdana"/>
                <w:b/>
                <w:sz w:val="18"/>
                <w:szCs w:val="16"/>
              </w:rPr>
            </w:pPr>
            <w:r w:rsidRPr="009B0EC0">
              <w:rPr>
                <w:rFonts w:ascii="Verdana" w:hAnsi="Verdana"/>
                <w:b/>
                <w:sz w:val="18"/>
                <w:szCs w:val="16"/>
              </w:rPr>
              <w:t>KREDİ DAĞILIMI</w:t>
            </w:r>
          </w:p>
          <w:p w:rsidR="005F5199" w:rsidRDefault="005F5199" w:rsidP="003B596B">
            <w:pPr>
              <w:jc w:val="center"/>
              <w:rPr>
                <w:rFonts w:ascii="Verdana" w:hAnsi="Verdana"/>
                <w:b/>
                <w:sz w:val="16"/>
                <w:szCs w:val="16"/>
              </w:rPr>
            </w:pPr>
            <w:r>
              <w:rPr>
                <w:rFonts w:ascii="Verdana" w:hAnsi="Verdana"/>
                <w:b/>
                <w:sz w:val="16"/>
                <w:szCs w:val="16"/>
              </w:rPr>
              <w:t>Dersin kredisini aşağıya işleyiniz.</w:t>
            </w:r>
          </w:p>
          <w:p w:rsidR="005F5199" w:rsidRPr="002604AB" w:rsidRDefault="005F5199" w:rsidP="003B596B">
            <w:pPr>
              <w:jc w:val="center"/>
              <w:rPr>
                <w:rFonts w:ascii="Verdana" w:hAnsi="Verdana"/>
                <w:b/>
                <w:sz w:val="16"/>
                <w:szCs w:val="16"/>
              </w:rPr>
            </w:pPr>
            <w:r>
              <w:rPr>
                <w:rFonts w:ascii="Verdana" w:hAnsi="Verdana"/>
                <w:b/>
                <w:sz w:val="16"/>
                <w:szCs w:val="16"/>
              </w:rPr>
              <w:t xml:space="preserve"> (Gerekli görürseniz krediyi paylaştırınız.)</w:t>
            </w:r>
          </w:p>
        </w:tc>
      </w:tr>
      <w:tr w:rsidR="005F5199" w:rsidRPr="002604AB" w:rsidTr="003B596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F5199" w:rsidRPr="002604AB" w:rsidRDefault="005F5199" w:rsidP="003B596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F5199" w:rsidRPr="002604AB" w:rsidRDefault="005F5199" w:rsidP="003B596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F5199" w:rsidRPr="002604AB" w:rsidTr="003B596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F5199" w:rsidRPr="002604AB" w:rsidRDefault="005F5199" w:rsidP="003B596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F5199" w:rsidRPr="002604AB" w:rsidTr="003B596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DEĞERLENDİRME ÖLÇÜTLERİ</w:t>
            </w:r>
          </w:p>
        </w:tc>
      </w:tr>
      <w:tr w:rsidR="005F5199" w:rsidRPr="002604AB" w:rsidTr="003B596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F5199" w:rsidRDefault="005F5199" w:rsidP="003B596B">
            <w:pPr>
              <w:jc w:val="center"/>
              <w:rPr>
                <w:rFonts w:ascii="Verdana" w:hAnsi="Verdana"/>
                <w:b/>
                <w:sz w:val="16"/>
                <w:szCs w:val="16"/>
              </w:rPr>
            </w:pPr>
            <w:r w:rsidRPr="002604AB">
              <w:rPr>
                <w:rFonts w:ascii="Verdana" w:hAnsi="Verdana"/>
                <w:b/>
                <w:sz w:val="16"/>
                <w:szCs w:val="16"/>
              </w:rPr>
              <w:t>YARIYIL İÇİ</w:t>
            </w:r>
          </w:p>
          <w:p w:rsidR="005F5199" w:rsidRPr="002604AB" w:rsidRDefault="005F5199" w:rsidP="003B596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F5199" w:rsidRPr="002604AB" w:rsidRDefault="005F5199" w:rsidP="003B596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F5199" w:rsidRPr="002604AB" w:rsidTr="003B596B">
        <w:trPr>
          <w:trHeight w:val="27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F5199" w:rsidRPr="002604AB" w:rsidRDefault="005F5199" w:rsidP="003B596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5F5199" w:rsidRPr="002604AB" w:rsidRDefault="005F5199" w:rsidP="003B596B">
            <w:pPr>
              <w:jc w:val="center"/>
              <w:rPr>
                <w:rFonts w:ascii="Verdana" w:hAnsi="Verdana"/>
                <w:sz w:val="16"/>
                <w:szCs w:val="16"/>
                <w:highlight w:val="yellow"/>
              </w:rPr>
            </w:pP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F5199" w:rsidRPr="002604AB" w:rsidRDefault="005F5199" w:rsidP="003B596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F5199" w:rsidRPr="002604AB" w:rsidRDefault="005F5199" w:rsidP="003B596B">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F5199" w:rsidRPr="002604AB" w:rsidTr="003B596B">
        <w:trPr>
          <w:trHeight w:val="286"/>
        </w:trPr>
        <w:tc>
          <w:tcPr>
            <w:tcW w:w="3735" w:type="dxa"/>
            <w:gridSpan w:val="5"/>
            <w:vMerge/>
            <w:tcBorders>
              <w:left w:val="single" w:sz="12" w:space="0" w:color="auto"/>
              <w:bottom w:val="single" w:sz="12" w:space="0" w:color="auto"/>
              <w:right w:val="single" w:sz="12" w:space="0" w:color="auto"/>
            </w:tcBorders>
            <w:vAlign w:val="center"/>
          </w:tcPr>
          <w:p w:rsidR="005F5199" w:rsidRPr="002604AB" w:rsidRDefault="005F5199" w:rsidP="003B596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F5199" w:rsidRPr="00FA4020" w:rsidRDefault="005F5199" w:rsidP="003B596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F5199" w:rsidRPr="002604AB" w:rsidRDefault="005F5199"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5F5199" w:rsidRPr="002604AB" w:rsidTr="003B596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F5199" w:rsidRPr="002604AB" w:rsidTr="003B596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 kapsamında biyoteknoloji alanıyla ilgili biyogüvenlik ve biyoetik yaklaşımlar ele alınacaktır. </w:t>
            </w:r>
            <w:r w:rsidRPr="00A83CA8">
              <w:rPr>
                <w:rFonts w:ascii="Verdana" w:hAnsi="Verdana"/>
                <w:sz w:val="16"/>
                <w:szCs w:val="16"/>
              </w:rPr>
              <w:fldChar w:fldCharType="end"/>
            </w:r>
          </w:p>
        </w:tc>
      </w:tr>
      <w:tr w:rsidR="005F5199" w:rsidRPr="002604AB" w:rsidTr="003B596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amacı, biyoteknoloji alnındaki çalışmalara biyogüvenlik ve biyoetik kuralları çerçevesinde bir bakış açısı sağlamaktır.</w:t>
            </w:r>
            <w:r w:rsidRPr="00A83CA8">
              <w:rPr>
                <w:rFonts w:ascii="Verdana" w:hAnsi="Verdana"/>
                <w:sz w:val="16"/>
                <w:szCs w:val="16"/>
              </w:rPr>
              <w:fldChar w:fldCharType="end"/>
            </w:r>
          </w:p>
        </w:tc>
      </w:tr>
      <w:tr w:rsidR="005F5199" w:rsidRPr="002604AB" w:rsidTr="003B596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2604AB" w:rsidRDefault="005F5199" w:rsidP="003B596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Biyoteknoloji alanında çalışacak öğrencilerin biyogüvenlik ve biyoetik kurallarının önemini benimsemiş bireyler olarak bu konuda hassasiyet göstermelerine katkı sağlayacaktır.</w:t>
            </w:r>
            <w:r w:rsidRPr="00A83CA8">
              <w:rPr>
                <w:rFonts w:ascii="Verdana" w:hAnsi="Verdana"/>
                <w:sz w:val="16"/>
                <w:szCs w:val="16"/>
              </w:rPr>
              <w:fldChar w:fldCharType="end"/>
            </w:r>
          </w:p>
        </w:tc>
      </w:tr>
      <w:tr w:rsidR="005F5199" w:rsidRPr="002604AB" w:rsidTr="003B596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Default="005F5199" w:rsidP="003B596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Biyogüvenlik kavramını ve içeriğini bilme</w:t>
            </w:r>
          </w:p>
          <w:p w:rsidR="005F5199" w:rsidRDefault="005F5199" w:rsidP="003B596B">
            <w:pPr>
              <w:tabs>
                <w:tab w:val="left" w:pos="7800"/>
              </w:tabs>
              <w:rPr>
                <w:rFonts w:ascii="Verdana" w:hAnsi="Verdana"/>
                <w:sz w:val="16"/>
                <w:szCs w:val="16"/>
              </w:rPr>
            </w:pPr>
            <w:r>
              <w:rPr>
                <w:rFonts w:ascii="Verdana" w:hAnsi="Verdana"/>
                <w:sz w:val="16"/>
                <w:szCs w:val="16"/>
              </w:rPr>
              <w:t xml:space="preserve"> - Biyoteknoloji alanında güvenliğin önemini kavrayabilme</w:t>
            </w:r>
          </w:p>
          <w:p w:rsidR="005F5199" w:rsidRDefault="005F5199" w:rsidP="003B596B">
            <w:pPr>
              <w:tabs>
                <w:tab w:val="left" w:pos="7800"/>
              </w:tabs>
              <w:rPr>
                <w:rFonts w:ascii="Verdana" w:hAnsi="Verdana"/>
                <w:sz w:val="16"/>
                <w:szCs w:val="16"/>
              </w:rPr>
            </w:pPr>
            <w:r>
              <w:rPr>
                <w:rFonts w:ascii="Verdana" w:hAnsi="Verdana"/>
                <w:sz w:val="16"/>
                <w:szCs w:val="16"/>
              </w:rPr>
              <w:t xml:space="preserve"> - Biyoetik kavramını ve ilkelerini bilme</w:t>
            </w:r>
          </w:p>
          <w:p w:rsidR="005F5199" w:rsidRDefault="005F5199" w:rsidP="003B596B">
            <w:pPr>
              <w:tabs>
                <w:tab w:val="left" w:pos="7800"/>
              </w:tabs>
              <w:rPr>
                <w:rFonts w:ascii="Verdana" w:hAnsi="Verdana"/>
                <w:sz w:val="16"/>
                <w:szCs w:val="16"/>
              </w:rPr>
            </w:pPr>
            <w:r>
              <w:rPr>
                <w:rFonts w:ascii="Verdana" w:hAnsi="Verdana"/>
                <w:sz w:val="16"/>
                <w:szCs w:val="16"/>
              </w:rPr>
              <w:t xml:space="preserve"> - Biyoteknoloji yöntemlerinin uygulandığı farklı alanlarda etik sorunları değerlendirebilme ve çözüm üretebilme </w:t>
            </w:r>
          </w:p>
          <w:p w:rsidR="005F5199" w:rsidRPr="00E3546D" w:rsidRDefault="005F5199" w:rsidP="003B596B">
            <w:pPr>
              <w:tabs>
                <w:tab w:val="left" w:pos="7800"/>
              </w:tabs>
              <w:rPr>
                <w:rFonts w:ascii="Verdana" w:hAnsi="Verdana"/>
                <w:sz w:val="16"/>
                <w:szCs w:val="16"/>
              </w:rPr>
            </w:pPr>
            <w:r>
              <w:rPr>
                <w:rFonts w:ascii="Verdana" w:hAnsi="Verdana"/>
                <w:sz w:val="16"/>
                <w:szCs w:val="16"/>
              </w:rPr>
              <w:fldChar w:fldCharType="end"/>
            </w:r>
          </w:p>
        </w:tc>
      </w:tr>
      <w:tr w:rsidR="005F5199" w:rsidRPr="002604AB" w:rsidTr="003B596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Pr="000759F9" w:rsidRDefault="005F5199" w:rsidP="003B596B">
            <w:pPr>
              <w:pStyle w:val="Balk4"/>
              <w:spacing w:before="0" w:beforeAutospacing="0" w:after="0" w:afterAutospacing="0"/>
              <w:rPr>
                <w:rFonts w:ascii="Verdana" w:hAnsi="Verdana"/>
                <w:b w:val="0"/>
                <w:noProof/>
                <w:sz w:val="16"/>
                <w:szCs w:val="16"/>
                <w:lang w:val="tr-TR"/>
              </w:rPr>
            </w:pPr>
            <w:r w:rsidRPr="000759F9">
              <w:rPr>
                <w:rFonts w:ascii="Verdana" w:hAnsi="Verdana"/>
                <w:b w:val="0"/>
                <w:sz w:val="16"/>
                <w:szCs w:val="16"/>
                <w:lang w:val="tr-TR"/>
              </w:rPr>
              <w:t xml:space="preserve"> </w:t>
            </w:r>
            <w:r w:rsidRPr="000759F9">
              <w:rPr>
                <w:rFonts w:ascii="Verdana" w:hAnsi="Verdana"/>
                <w:b w:val="0"/>
                <w:sz w:val="16"/>
                <w:szCs w:val="16"/>
                <w:lang w:val="tr-TR"/>
              </w:rPr>
              <w:fldChar w:fldCharType="begin">
                <w:ffData>
                  <w:name w:val=""/>
                  <w:enabled/>
                  <w:calcOnExit w:val="0"/>
                  <w:textInput/>
                </w:ffData>
              </w:fldChar>
            </w:r>
            <w:r w:rsidRPr="000759F9">
              <w:rPr>
                <w:rFonts w:ascii="Verdana" w:hAnsi="Verdana"/>
                <w:b w:val="0"/>
                <w:sz w:val="16"/>
                <w:szCs w:val="16"/>
                <w:lang w:val="tr-TR"/>
              </w:rPr>
              <w:instrText xml:space="preserve"> FORMTEXT </w:instrText>
            </w:r>
            <w:r w:rsidRPr="000759F9">
              <w:rPr>
                <w:rFonts w:ascii="Verdana" w:hAnsi="Verdana"/>
                <w:b w:val="0"/>
                <w:sz w:val="16"/>
                <w:szCs w:val="16"/>
                <w:lang w:val="tr-TR"/>
              </w:rPr>
            </w:r>
            <w:r w:rsidRPr="000759F9">
              <w:rPr>
                <w:rFonts w:ascii="Verdana" w:hAnsi="Verdana"/>
                <w:b w:val="0"/>
                <w:sz w:val="16"/>
                <w:szCs w:val="16"/>
                <w:lang w:val="tr-TR"/>
              </w:rPr>
              <w:fldChar w:fldCharType="separate"/>
            </w:r>
            <w:r w:rsidRPr="000759F9">
              <w:rPr>
                <w:rFonts w:ascii="Verdana" w:hAnsi="Verdana"/>
                <w:b w:val="0"/>
                <w:noProof/>
                <w:sz w:val="16"/>
                <w:szCs w:val="16"/>
                <w:lang w:val="tr-TR"/>
              </w:rPr>
              <w:t>Biyogüvenlik v</w:t>
            </w:r>
            <w:r>
              <w:rPr>
                <w:rFonts w:ascii="Verdana" w:hAnsi="Verdana"/>
                <w:b w:val="0"/>
                <w:noProof/>
                <w:sz w:val="16"/>
                <w:szCs w:val="16"/>
                <w:lang w:val="tr-TR"/>
              </w:rPr>
              <w:t xml:space="preserve">e </w:t>
            </w:r>
            <w:r w:rsidRPr="000759F9">
              <w:rPr>
                <w:rFonts w:ascii="Verdana" w:hAnsi="Verdana"/>
                <w:b w:val="0"/>
                <w:noProof/>
                <w:sz w:val="16"/>
                <w:szCs w:val="16"/>
                <w:lang w:val="tr-TR"/>
              </w:rPr>
              <w:t xml:space="preserve">Biyoteknoloji </w:t>
            </w:r>
          </w:p>
          <w:p w:rsidR="005F5199" w:rsidRPr="000759F9" w:rsidRDefault="005F5199" w:rsidP="003B596B">
            <w:pPr>
              <w:pStyle w:val="Balk4"/>
              <w:spacing w:before="0" w:beforeAutospacing="0" w:after="0" w:afterAutospacing="0"/>
              <w:rPr>
                <w:rFonts w:ascii="Verdana" w:hAnsi="Verdana"/>
                <w:b w:val="0"/>
                <w:sz w:val="16"/>
                <w:szCs w:val="16"/>
                <w:lang w:val="tr-TR"/>
              </w:rPr>
            </w:pPr>
            <w:r w:rsidRPr="000759F9">
              <w:rPr>
                <w:rFonts w:ascii="Verdana" w:hAnsi="Verdana"/>
                <w:b w:val="0"/>
                <w:noProof/>
                <w:sz w:val="16"/>
                <w:szCs w:val="16"/>
                <w:lang w:val="tr-TR"/>
              </w:rPr>
              <w:t>Prof. Dr. Şeminur Topal, 2006, İstanbul</w:t>
            </w:r>
            <w:r w:rsidRPr="000759F9">
              <w:rPr>
                <w:rFonts w:ascii="Verdana" w:hAnsi="Verdana"/>
                <w:b w:val="0"/>
                <w:sz w:val="16"/>
                <w:szCs w:val="16"/>
                <w:lang w:val="tr-TR"/>
              </w:rPr>
              <w:fldChar w:fldCharType="end"/>
            </w:r>
          </w:p>
        </w:tc>
      </w:tr>
      <w:tr w:rsidR="005F5199" w:rsidRPr="002604AB" w:rsidTr="003B596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F5199" w:rsidRPr="002604AB" w:rsidRDefault="005F5199" w:rsidP="003B596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F5199" w:rsidRDefault="005F5199" w:rsidP="003B596B">
            <w:pPr>
              <w:pStyle w:val="Balk4"/>
              <w:spacing w:before="0" w:beforeAutospacing="0" w:after="0" w:afterAutospacing="0"/>
              <w:rPr>
                <w:rFonts w:ascii="Verdana" w:hAnsi="Verdana"/>
                <w:b w:val="0"/>
                <w:noProof/>
                <w:sz w:val="16"/>
                <w:szCs w:val="16"/>
                <w:lang w:val="tr-TR"/>
              </w:rPr>
            </w:pPr>
            <w:r w:rsidRPr="000759F9">
              <w:rPr>
                <w:rFonts w:ascii="Verdana" w:hAnsi="Verdana"/>
                <w:b w:val="0"/>
                <w:bCs w:val="0"/>
                <w:color w:val="000000"/>
                <w:sz w:val="16"/>
                <w:szCs w:val="16"/>
                <w:lang w:val="tr-TR"/>
              </w:rPr>
              <w:t xml:space="preserve"> </w:t>
            </w:r>
            <w:r w:rsidRPr="000759F9">
              <w:rPr>
                <w:rFonts w:ascii="Verdana" w:hAnsi="Verdana"/>
                <w:b w:val="0"/>
                <w:sz w:val="16"/>
                <w:szCs w:val="16"/>
                <w:lang w:val="tr-TR"/>
              </w:rPr>
              <w:fldChar w:fldCharType="begin">
                <w:ffData>
                  <w:name w:val="Metin4"/>
                  <w:enabled/>
                  <w:calcOnExit w:val="0"/>
                  <w:textInput/>
                </w:ffData>
              </w:fldChar>
            </w:r>
            <w:r w:rsidRPr="000759F9">
              <w:rPr>
                <w:rFonts w:ascii="Verdana" w:hAnsi="Verdana"/>
                <w:b w:val="0"/>
                <w:sz w:val="16"/>
                <w:szCs w:val="16"/>
                <w:lang w:val="tr-TR"/>
              </w:rPr>
              <w:instrText xml:space="preserve"> FORMTEXT </w:instrText>
            </w:r>
            <w:r w:rsidRPr="000759F9">
              <w:rPr>
                <w:rFonts w:ascii="Verdana" w:hAnsi="Verdana"/>
                <w:b w:val="0"/>
                <w:sz w:val="16"/>
                <w:szCs w:val="16"/>
                <w:lang w:val="tr-TR"/>
              </w:rPr>
            </w:r>
            <w:r w:rsidRPr="000759F9">
              <w:rPr>
                <w:rFonts w:ascii="Verdana" w:hAnsi="Verdana"/>
                <w:b w:val="0"/>
                <w:sz w:val="16"/>
                <w:szCs w:val="16"/>
                <w:lang w:val="tr-TR"/>
              </w:rPr>
              <w:fldChar w:fldCharType="separate"/>
            </w:r>
            <w:r>
              <w:rPr>
                <w:rFonts w:ascii="Verdana" w:hAnsi="Verdana"/>
                <w:b w:val="0"/>
                <w:noProof/>
                <w:sz w:val="16"/>
                <w:szCs w:val="16"/>
                <w:lang w:val="tr-TR"/>
              </w:rPr>
              <w:t>Bioethics and Biosafety in Biotechnology</w:t>
            </w:r>
          </w:p>
          <w:p w:rsidR="005F5199" w:rsidRPr="000759F9" w:rsidRDefault="005F5199" w:rsidP="003B596B">
            <w:pPr>
              <w:pStyle w:val="Balk4"/>
              <w:spacing w:before="0" w:beforeAutospacing="0" w:after="0" w:afterAutospacing="0"/>
              <w:rPr>
                <w:rFonts w:ascii="Verdana" w:hAnsi="Verdana"/>
                <w:b w:val="0"/>
                <w:color w:val="000000"/>
                <w:sz w:val="16"/>
                <w:szCs w:val="16"/>
                <w:lang w:val="tr-TR"/>
              </w:rPr>
            </w:pPr>
            <w:r>
              <w:rPr>
                <w:rFonts w:ascii="Verdana" w:hAnsi="Verdana"/>
                <w:b w:val="0"/>
                <w:noProof/>
                <w:sz w:val="16"/>
                <w:szCs w:val="16"/>
                <w:lang w:val="tr-TR"/>
              </w:rPr>
              <w:t>V. Sree Karishna, 2007, New Delhi</w:t>
            </w:r>
            <w:r w:rsidRPr="000759F9">
              <w:rPr>
                <w:rFonts w:ascii="Verdana" w:hAnsi="Verdana"/>
                <w:b w:val="0"/>
                <w:sz w:val="16"/>
                <w:szCs w:val="16"/>
                <w:lang w:val="tr-TR"/>
              </w:rPr>
              <w:fldChar w:fldCharType="end"/>
            </w:r>
          </w:p>
        </w:tc>
      </w:tr>
    </w:tbl>
    <w:p w:rsidR="005F5199" w:rsidRPr="002604AB" w:rsidRDefault="005F5199" w:rsidP="003B596B">
      <w:pPr>
        <w:rPr>
          <w:rFonts w:ascii="Verdana" w:hAnsi="Verdana"/>
          <w:sz w:val="16"/>
          <w:szCs w:val="16"/>
        </w:rPr>
        <w:sectPr w:rsidR="005F5199" w:rsidRPr="002604AB" w:rsidSect="003B596B">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F5199" w:rsidRPr="002604AB" w:rsidTr="003B59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20"/>
                <w:szCs w:val="16"/>
              </w:rPr>
            </w:pPr>
            <w:r w:rsidRPr="002604AB">
              <w:rPr>
                <w:rFonts w:ascii="Verdana" w:hAnsi="Verdana"/>
                <w:b/>
                <w:sz w:val="20"/>
                <w:szCs w:val="16"/>
              </w:rPr>
              <w:t>DERSİN HAFTALIK PLANI</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rPr>
                <w:rFonts w:ascii="Verdana" w:hAnsi="Verdana"/>
                <w:b/>
                <w:sz w:val="20"/>
                <w:szCs w:val="16"/>
              </w:rPr>
            </w:pPr>
            <w:r w:rsidRPr="002604AB">
              <w:rPr>
                <w:rFonts w:ascii="Verdana" w:hAnsi="Verdana"/>
                <w:b/>
                <w:sz w:val="20"/>
                <w:szCs w:val="16"/>
              </w:rPr>
              <w:t>İŞLENEN KONULAR</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08C">
              <w:rPr>
                <w:rFonts w:ascii="Verdana" w:hAnsi="Verdana"/>
                <w:noProof/>
                <w:sz w:val="16"/>
                <w:szCs w:val="16"/>
              </w:rPr>
              <w:t>Biyomühendislik, Biyoteknoloji, Biyogüvenlik kavramları ve birbirleriyle etkileşimleri</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08C">
              <w:rPr>
                <w:rFonts w:ascii="Verdana" w:hAnsi="Verdana"/>
                <w:noProof/>
                <w:sz w:val="16"/>
                <w:szCs w:val="16"/>
              </w:rPr>
              <w:t xml:space="preserve">Biyoteknoloji uygulamalarının dünü, bugünü ve geleceği konusundaki yaklaşımlar  </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2DA">
              <w:rPr>
                <w:rFonts w:ascii="Verdana" w:hAnsi="Verdana"/>
                <w:sz w:val="16"/>
                <w:szCs w:val="16"/>
              </w:rPr>
              <w:t>Genetiği değiştirilmiş organizma uygulaması ile ilgili tartışma yaratan riskler ve farklı yaklaşımlar</w:t>
            </w:r>
            <w:r>
              <w:rPr>
                <w:rFonts w:ascii="Verdana" w:hAnsi="Verdana"/>
                <w:noProof/>
                <w:sz w:val="16"/>
                <w:szCs w:val="16"/>
              </w:rPr>
              <w:t xml:space="preserve"> </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2DA">
              <w:rPr>
                <w:rFonts w:ascii="Verdana" w:hAnsi="Verdana"/>
                <w:sz w:val="16"/>
                <w:szCs w:val="16"/>
              </w:rPr>
              <w:t>Biyogüvenlik ve biyoçeşitlilik açısından önerilen risk yönetim sistemleri</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2DA">
              <w:rPr>
                <w:rFonts w:ascii="Verdana" w:hAnsi="Verdana"/>
                <w:sz w:val="16"/>
                <w:szCs w:val="16"/>
              </w:rPr>
              <w:t xml:space="preserve">Biyogüvenlik ve </w:t>
            </w:r>
            <w:r>
              <w:rPr>
                <w:rFonts w:ascii="Verdana" w:hAnsi="Verdana"/>
                <w:sz w:val="16"/>
                <w:szCs w:val="16"/>
              </w:rPr>
              <w:t>b</w:t>
            </w:r>
            <w:r w:rsidRPr="008672DA">
              <w:rPr>
                <w:rFonts w:ascii="Verdana" w:hAnsi="Verdana"/>
                <w:sz w:val="16"/>
                <w:szCs w:val="16"/>
              </w:rPr>
              <w:t>iyoterörizm ve biyolojik silahlar</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5199" w:rsidRPr="002604AB" w:rsidRDefault="005F5199" w:rsidP="003B596B">
            <w:pPr>
              <w:rPr>
                <w:rFonts w:ascii="Verdana" w:hAnsi="Verdana"/>
                <w:sz w:val="20"/>
                <w:szCs w:val="16"/>
              </w:rPr>
            </w:pPr>
            <w:r w:rsidRPr="002604AB">
              <w:rPr>
                <w:rFonts w:ascii="Verdana" w:hAnsi="Verdana"/>
                <w:i/>
                <w:sz w:val="16"/>
                <w:szCs w:val="16"/>
              </w:rPr>
              <w:t>Ara Sınav 1</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2DA">
              <w:rPr>
                <w:rFonts w:ascii="Verdana" w:hAnsi="Verdana"/>
                <w:sz w:val="16"/>
                <w:szCs w:val="16"/>
              </w:rPr>
              <w:t>Kültür koleksiyonları ve biyogüvenlik açısından önemi</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497">
              <w:rPr>
                <w:rFonts w:ascii="Verdana" w:hAnsi="Verdana"/>
                <w:sz w:val="16"/>
                <w:szCs w:val="16"/>
              </w:rPr>
              <w:t xml:space="preserve">Patent </w:t>
            </w:r>
            <w:r>
              <w:rPr>
                <w:rFonts w:ascii="Verdana" w:hAnsi="Verdana"/>
                <w:sz w:val="16"/>
                <w:szCs w:val="16"/>
              </w:rPr>
              <w:t>h</w:t>
            </w:r>
            <w:r w:rsidRPr="00697497">
              <w:rPr>
                <w:rFonts w:ascii="Verdana" w:hAnsi="Verdana"/>
                <w:sz w:val="16"/>
                <w:szCs w:val="16"/>
              </w:rPr>
              <w:t>akları ve biyohukuk</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497">
              <w:rPr>
                <w:rFonts w:ascii="Verdana" w:hAnsi="Verdana"/>
                <w:sz w:val="16"/>
                <w:szCs w:val="16"/>
              </w:rPr>
              <w:t>Biyoetik kavramı, alanları ve ilkeleri</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Genetik uygulamalarda biyoetik</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F5199" w:rsidRPr="002604AB" w:rsidRDefault="005F5199" w:rsidP="003B596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497">
              <w:rPr>
                <w:rFonts w:ascii="Verdana" w:hAnsi="Verdana"/>
                <w:sz w:val="16"/>
                <w:szCs w:val="16"/>
              </w:rPr>
              <w:t xml:space="preserve">Tıp alanında biyoetik </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İlaç sektöründe biyoetik</w:t>
            </w:r>
            <w:r w:rsidRPr="00A83CA8">
              <w:rPr>
                <w:rFonts w:ascii="Verdana" w:hAnsi="Verdana"/>
                <w:sz w:val="16"/>
                <w:szCs w:val="16"/>
              </w:rPr>
              <w:fldChar w:fldCharType="end"/>
            </w:r>
          </w:p>
        </w:tc>
      </w:tr>
      <w:tr w:rsidR="005F5199"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F5199" w:rsidRPr="002604AB" w:rsidRDefault="005F5199"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Biyoetik-hukuk ilişkisi</w:t>
            </w:r>
            <w:r w:rsidRPr="00A83CA8">
              <w:rPr>
                <w:rFonts w:ascii="Verdana" w:hAnsi="Verdana"/>
                <w:sz w:val="16"/>
                <w:szCs w:val="16"/>
              </w:rPr>
              <w:fldChar w:fldCharType="end"/>
            </w:r>
          </w:p>
        </w:tc>
      </w:tr>
      <w:tr w:rsidR="005F5199" w:rsidRPr="002604AB" w:rsidTr="003B596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F5199" w:rsidRPr="002604AB" w:rsidRDefault="005F5199" w:rsidP="003B596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F5199" w:rsidRPr="002604AB" w:rsidRDefault="005F5199" w:rsidP="003B596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F5199" w:rsidRPr="002604AB" w:rsidRDefault="005F5199" w:rsidP="003B596B">
      <w:pPr>
        <w:rPr>
          <w:rFonts w:ascii="Verdana" w:hAnsi="Verdana"/>
          <w:sz w:val="16"/>
          <w:szCs w:val="16"/>
        </w:rPr>
      </w:pPr>
    </w:p>
    <w:p w:rsidR="005F5199" w:rsidRPr="002604AB" w:rsidRDefault="005F5199" w:rsidP="003B596B">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F5199" w:rsidRPr="002604AB" w:rsidTr="003B59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t>Katkı Düzeyi</w:t>
            </w:r>
          </w:p>
        </w:tc>
      </w:tr>
      <w:tr w:rsidR="005F5199" w:rsidRPr="002604AB" w:rsidTr="003B596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F5199" w:rsidRPr="002604AB" w:rsidRDefault="005F5199" w:rsidP="003B596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F5199" w:rsidRPr="002604AB" w:rsidRDefault="005F5199" w:rsidP="003B596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3</w:t>
            </w:r>
          </w:p>
          <w:p w:rsidR="005F5199" w:rsidRPr="001B710C" w:rsidRDefault="005F5199" w:rsidP="003B596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2</w:t>
            </w:r>
          </w:p>
          <w:p w:rsidR="005F5199" w:rsidRPr="001B710C" w:rsidRDefault="005F5199" w:rsidP="003B596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t>1</w:t>
            </w:r>
          </w:p>
          <w:p w:rsidR="005F5199" w:rsidRPr="001B710C" w:rsidRDefault="005F5199" w:rsidP="003B596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F5199" w:rsidRPr="002604AB" w:rsidTr="003B596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Pr="002604AB" w:rsidRDefault="005F5199" w:rsidP="003B596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F5199" w:rsidRPr="002604AB" w:rsidTr="003B596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F5199" w:rsidRPr="001B710C" w:rsidRDefault="005F5199" w:rsidP="003B596B">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F5199" w:rsidRPr="00000777" w:rsidRDefault="005F5199" w:rsidP="003B596B">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F5199" w:rsidRDefault="005F5199" w:rsidP="003B596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F5199" w:rsidRPr="002604AB" w:rsidRDefault="005F5199" w:rsidP="003B596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F5199" w:rsidRPr="002604AB" w:rsidTr="003B596B">
        <w:trPr>
          <w:trHeight w:val="432"/>
        </w:trPr>
        <w:tc>
          <w:tcPr>
            <w:tcW w:w="2395" w:type="dxa"/>
            <w:vAlign w:val="center"/>
          </w:tcPr>
          <w:p w:rsidR="005F5199" w:rsidRPr="002604AB" w:rsidRDefault="005F5199" w:rsidP="003B596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 Ferhan KORKMAZ</w:t>
            </w:r>
            <w:r>
              <w:rPr>
                <w:rFonts w:ascii="Verdana" w:hAnsi="Verdana"/>
                <w:sz w:val="18"/>
                <w:szCs w:val="16"/>
              </w:rPr>
              <w:fldChar w:fldCharType="end"/>
            </w:r>
          </w:p>
        </w:tc>
        <w:tc>
          <w:tcPr>
            <w:tcW w:w="811" w:type="dxa"/>
            <w:vAlign w:val="center"/>
          </w:tcPr>
          <w:p w:rsidR="005F5199" w:rsidRPr="002604AB" w:rsidRDefault="005F5199" w:rsidP="003B596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F5199" w:rsidRPr="002604AB" w:rsidRDefault="005F5199"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09.11.2018</w:t>
            </w:r>
            <w:r>
              <w:rPr>
                <w:rFonts w:ascii="Verdana" w:hAnsi="Verdana"/>
                <w:sz w:val="18"/>
                <w:szCs w:val="16"/>
              </w:rPr>
              <w:fldChar w:fldCharType="end"/>
            </w:r>
          </w:p>
        </w:tc>
      </w:tr>
    </w:tbl>
    <w:p w:rsidR="005F5199" w:rsidRPr="002604AB" w:rsidRDefault="005F5199" w:rsidP="003B596B">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F5199" w:rsidRDefault="005F5199"/>
    <w:p w:rsidR="0026198D" w:rsidRDefault="0026198D">
      <w:pPr>
        <w:spacing w:after="200"/>
        <w:rPr>
          <w:rFonts w:ascii="Verdana" w:hAnsi="Verdana"/>
          <w:sz w:val="16"/>
          <w:szCs w:val="16"/>
        </w:rPr>
      </w:pPr>
      <w:r>
        <w:rPr>
          <w:rFonts w:ascii="Verdana" w:hAnsi="Verdana"/>
          <w:sz w:val="16"/>
          <w:szCs w:val="16"/>
        </w:rPr>
        <w:br w:type="page"/>
      </w:r>
    </w:p>
    <w:p w:rsidR="0026198D" w:rsidRPr="002604AB" w:rsidRDefault="002752B7" w:rsidP="003B596B">
      <w:pPr>
        <w:tabs>
          <w:tab w:val="left" w:pos="6825"/>
        </w:tabs>
        <w:outlineLvl w:val="0"/>
        <w:rPr>
          <w:rFonts w:ascii="Verdana" w:hAnsi="Verdana"/>
          <w:b/>
          <w:sz w:val="16"/>
          <w:szCs w:val="16"/>
        </w:rPr>
      </w:pPr>
      <w:r>
        <w:rPr>
          <w:noProof/>
        </w:rPr>
        <w:pict>
          <v:shape id="_x0000_s1137" type="#_x0000_t202" style="position:absolute;margin-left:108.5pt;margin-top:-7.4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3B596B">
                  <w:pPr>
                    <w:spacing w:after="120"/>
                    <w:jc w:val="center"/>
                    <w:rPr>
                      <w:rFonts w:ascii="Verdana" w:hAnsi="Verdana"/>
                      <w:b/>
                      <w:sz w:val="6"/>
                      <w:szCs w:val="10"/>
                    </w:rPr>
                  </w:pPr>
                </w:p>
                <w:p w:rsidR="00AB3961" w:rsidRPr="002604AB" w:rsidRDefault="00AB3961" w:rsidP="003B596B">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3B596B"/>
              </w:txbxContent>
            </v:textbox>
          </v:shape>
        </w:pict>
      </w:r>
      <w:r w:rsidR="0026198D" w:rsidRPr="002604AB">
        <w:rPr>
          <w:rFonts w:ascii="Verdana" w:hAnsi="Verdana"/>
          <w:b/>
          <w:sz w:val="16"/>
          <w:szCs w:val="16"/>
        </w:rPr>
        <w:t xml:space="preserve">    </w:t>
      </w:r>
    </w:p>
    <w:p w:rsidR="0026198D" w:rsidRPr="002604AB" w:rsidRDefault="0026198D" w:rsidP="003B596B">
      <w:pPr>
        <w:outlineLvl w:val="0"/>
        <w:rPr>
          <w:rFonts w:ascii="Verdana" w:hAnsi="Verdana"/>
          <w:b/>
          <w:sz w:val="16"/>
          <w:szCs w:val="16"/>
        </w:rPr>
      </w:pPr>
    </w:p>
    <w:p w:rsidR="0026198D" w:rsidRPr="002604AB" w:rsidRDefault="0026198D" w:rsidP="003B596B">
      <w:pPr>
        <w:outlineLvl w:val="0"/>
        <w:rPr>
          <w:rFonts w:ascii="Verdana" w:hAnsi="Verdana"/>
          <w:b/>
          <w:sz w:val="16"/>
          <w:szCs w:val="16"/>
        </w:rPr>
      </w:pPr>
      <w:r>
        <w:rPr>
          <w:rFonts w:ascii="Verdana" w:hAnsi="Verdana"/>
          <w:b/>
          <w:sz w:val="16"/>
          <w:szCs w:val="16"/>
        </w:rPr>
        <w:t xml:space="preserve">     </w:t>
      </w:r>
    </w:p>
    <w:p w:rsidR="0026198D" w:rsidRPr="002604AB" w:rsidRDefault="0026198D" w:rsidP="003B596B">
      <w:pPr>
        <w:outlineLvl w:val="0"/>
        <w:rPr>
          <w:rFonts w:ascii="Verdana" w:hAnsi="Verdana"/>
          <w:b/>
          <w:sz w:val="16"/>
          <w:szCs w:val="16"/>
        </w:rPr>
      </w:pPr>
    </w:p>
    <w:p w:rsidR="0026198D" w:rsidRPr="002604AB" w:rsidRDefault="0026198D" w:rsidP="003B596B">
      <w:pPr>
        <w:outlineLvl w:val="0"/>
        <w:rPr>
          <w:rFonts w:ascii="Verdana" w:hAnsi="Verdana"/>
          <w:b/>
          <w:sz w:val="16"/>
          <w:szCs w:val="16"/>
        </w:rPr>
      </w:pPr>
    </w:p>
    <w:p w:rsidR="0026198D" w:rsidRPr="002604AB" w:rsidRDefault="0026198D" w:rsidP="003B596B">
      <w:pPr>
        <w:outlineLvl w:val="0"/>
        <w:rPr>
          <w:rFonts w:ascii="Verdana" w:hAnsi="Verdana"/>
          <w:b/>
          <w:sz w:val="16"/>
          <w:szCs w:val="16"/>
        </w:rPr>
      </w:pPr>
    </w:p>
    <w:p w:rsidR="0026198D" w:rsidRDefault="0026198D" w:rsidP="003B596B">
      <w:pPr>
        <w:outlineLvl w:val="0"/>
        <w:rPr>
          <w:rFonts w:ascii="Verdana" w:hAnsi="Verdana"/>
          <w:b/>
          <w:sz w:val="16"/>
          <w:szCs w:val="16"/>
        </w:rPr>
      </w:pPr>
    </w:p>
    <w:p w:rsidR="0026198D" w:rsidRDefault="0026198D" w:rsidP="003B596B">
      <w:pPr>
        <w:outlineLvl w:val="0"/>
        <w:rPr>
          <w:rFonts w:ascii="Verdana" w:hAnsi="Verdana"/>
          <w:b/>
          <w:sz w:val="16"/>
          <w:szCs w:val="16"/>
        </w:rPr>
      </w:pPr>
    </w:p>
    <w:p w:rsidR="0026198D" w:rsidRDefault="0026198D" w:rsidP="003B596B">
      <w:pPr>
        <w:outlineLvl w:val="0"/>
        <w:rPr>
          <w:rFonts w:ascii="Verdana" w:hAnsi="Verdana"/>
          <w:b/>
          <w:sz w:val="16"/>
          <w:szCs w:val="16"/>
        </w:rPr>
      </w:pPr>
    </w:p>
    <w:p w:rsidR="0026198D" w:rsidRPr="002604AB" w:rsidRDefault="0026198D" w:rsidP="003B596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198D" w:rsidRPr="002604AB" w:rsidTr="003B596B">
        <w:tc>
          <w:tcPr>
            <w:tcW w:w="1951" w:type="dxa"/>
            <w:vAlign w:val="center"/>
          </w:tcPr>
          <w:p w:rsidR="0026198D" w:rsidRPr="002604AB" w:rsidRDefault="0026198D" w:rsidP="003B596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26198D" w:rsidRPr="002604AB" w:rsidRDefault="0026198D" w:rsidP="003B596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26198D" w:rsidRPr="009B0EC0" w:rsidRDefault="0026198D" w:rsidP="003B596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198D" w:rsidRPr="002604AB" w:rsidTr="003B596B">
        <w:trPr>
          <w:trHeight w:val="338"/>
        </w:trPr>
        <w:tc>
          <w:tcPr>
            <w:tcW w:w="10173" w:type="dxa"/>
            <w:gridSpan w:val="4"/>
            <w:vAlign w:val="center"/>
          </w:tcPr>
          <w:p w:rsidR="0026198D" w:rsidRPr="002604AB" w:rsidRDefault="0026198D" w:rsidP="003B596B">
            <w:pPr>
              <w:jc w:val="center"/>
              <w:outlineLvl w:val="0"/>
              <w:rPr>
                <w:rFonts w:ascii="Verdana" w:hAnsi="Verdana"/>
                <w:sz w:val="16"/>
                <w:szCs w:val="16"/>
              </w:rPr>
            </w:pPr>
            <w:r w:rsidRPr="009B0EC0">
              <w:rPr>
                <w:rFonts w:ascii="Verdana" w:hAnsi="Verdana"/>
                <w:b/>
                <w:sz w:val="18"/>
                <w:szCs w:val="16"/>
              </w:rPr>
              <w:t>DERSİN</w:t>
            </w:r>
          </w:p>
        </w:tc>
      </w:tr>
      <w:tr w:rsidR="0026198D" w:rsidRPr="002604AB" w:rsidTr="003B596B">
        <w:tc>
          <w:tcPr>
            <w:tcW w:w="1668" w:type="dxa"/>
            <w:vAlign w:val="center"/>
          </w:tcPr>
          <w:p w:rsidR="0026198D" w:rsidRPr="002604AB" w:rsidRDefault="0026198D" w:rsidP="003B596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198D" w:rsidRPr="002604AB" w:rsidRDefault="0026198D" w:rsidP="003B596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bookmarkStart w:id="80"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Su ve </w:t>
            </w:r>
            <w:r>
              <w:rPr>
                <w:rFonts w:ascii="Verdana" w:hAnsi="Verdana"/>
                <w:noProof/>
                <w:sz w:val="16"/>
                <w:szCs w:val="16"/>
              </w:rPr>
              <w:t>Atık Su Arıtım Teknolojileri</w:t>
            </w:r>
            <w:r>
              <w:rPr>
                <w:rFonts w:ascii="Verdana" w:hAnsi="Verdana"/>
                <w:sz w:val="16"/>
                <w:szCs w:val="16"/>
              </w:rPr>
              <w:fldChar w:fldCharType="end"/>
            </w:r>
            <w:bookmarkEnd w:id="80"/>
          </w:p>
        </w:tc>
      </w:tr>
    </w:tbl>
    <w:p w:rsidR="0026198D" w:rsidRPr="002604AB" w:rsidRDefault="0026198D" w:rsidP="003B596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198D" w:rsidRPr="002604AB" w:rsidTr="003B596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198D" w:rsidRPr="009B0EC0" w:rsidRDefault="0026198D" w:rsidP="003B596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198D" w:rsidRPr="002604AB" w:rsidRDefault="0026198D" w:rsidP="003B596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DİLİ</w:t>
            </w:r>
          </w:p>
        </w:tc>
      </w:tr>
      <w:tr w:rsidR="0026198D" w:rsidRPr="002604AB" w:rsidTr="003B596B">
        <w:trPr>
          <w:trHeight w:val="382"/>
        </w:trPr>
        <w:tc>
          <w:tcPr>
            <w:tcW w:w="1079" w:type="dxa"/>
            <w:vMerge/>
            <w:tcBorders>
              <w:top w:val="single" w:sz="4" w:space="0" w:color="auto"/>
              <w:left w:val="single" w:sz="12" w:space="0" w:color="auto"/>
              <w:bottom w:val="single" w:sz="4" w:space="0" w:color="auto"/>
              <w:right w:val="single" w:sz="12" w:space="0" w:color="auto"/>
            </w:tcBorders>
          </w:tcPr>
          <w:p w:rsidR="0026198D" w:rsidRPr="002604AB" w:rsidRDefault="0026198D" w:rsidP="003B596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198D" w:rsidRPr="002604AB" w:rsidRDefault="0026198D" w:rsidP="003B596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198D" w:rsidRPr="002604AB" w:rsidRDefault="0026198D" w:rsidP="003B596B">
            <w:pPr>
              <w:jc w:val="center"/>
              <w:rPr>
                <w:rFonts w:ascii="Verdana" w:hAnsi="Verdana"/>
                <w:b/>
                <w:sz w:val="16"/>
                <w:szCs w:val="16"/>
              </w:rPr>
            </w:pPr>
          </w:p>
        </w:tc>
        <w:tc>
          <w:tcPr>
            <w:tcW w:w="709" w:type="dxa"/>
            <w:vMerge/>
            <w:tcBorders>
              <w:bottom w:val="single" w:sz="4" w:space="0" w:color="auto"/>
            </w:tcBorders>
            <w:vAlign w:val="center"/>
          </w:tcPr>
          <w:p w:rsidR="0026198D" w:rsidRPr="002604AB" w:rsidRDefault="0026198D" w:rsidP="003B596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198D" w:rsidRPr="002604AB" w:rsidRDefault="0026198D" w:rsidP="003B596B">
            <w:pPr>
              <w:jc w:val="center"/>
              <w:rPr>
                <w:rFonts w:ascii="Verdana" w:hAnsi="Verdana"/>
                <w:b/>
                <w:sz w:val="16"/>
                <w:szCs w:val="16"/>
              </w:rPr>
            </w:pPr>
          </w:p>
        </w:tc>
        <w:tc>
          <w:tcPr>
            <w:tcW w:w="2552" w:type="dxa"/>
            <w:vMerge/>
            <w:tcBorders>
              <w:bottom w:val="single" w:sz="4" w:space="0" w:color="auto"/>
            </w:tcBorders>
            <w:vAlign w:val="center"/>
          </w:tcPr>
          <w:p w:rsidR="0026198D" w:rsidRPr="002604AB" w:rsidRDefault="0026198D" w:rsidP="003B596B">
            <w:pPr>
              <w:jc w:val="center"/>
              <w:rPr>
                <w:rFonts w:ascii="Verdana" w:hAnsi="Verdana"/>
                <w:b/>
                <w:sz w:val="16"/>
                <w:szCs w:val="16"/>
              </w:rPr>
            </w:pPr>
          </w:p>
        </w:tc>
      </w:tr>
      <w:tr w:rsidR="0026198D" w:rsidRPr="002604AB" w:rsidTr="003B596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198D" w:rsidRPr="009B0EC0" w:rsidRDefault="0026198D" w:rsidP="003B596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198D" w:rsidRDefault="0026198D" w:rsidP="003B596B">
            <w:pPr>
              <w:jc w:val="center"/>
              <w:rPr>
                <w:rFonts w:ascii="Verdana" w:hAnsi="Verdana"/>
                <w:sz w:val="20"/>
                <w:szCs w:val="16"/>
                <w:vertAlign w:val="superscript"/>
              </w:rPr>
            </w:pPr>
            <w:r>
              <w:rPr>
                <w:rFonts w:ascii="Verdana" w:hAnsi="Verdana"/>
                <w:sz w:val="20"/>
                <w:szCs w:val="16"/>
                <w:vertAlign w:val="superscript"/>
              </w:rPr>
              <w:t>Zorunlu</w:t>
            </w:r>
          </w:p>
          <w:p w:rsidR="0026198D" w:rsidRDefault="0026198D" w:rsidP="003B596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198D" w:rsidRDefault="0026198D" w:rsidP="003B596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198D" w:rsidRPr="002604AB" w:rsidRDefault="0026198D" w:rsidP="003B596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198D" w:rsidRPr="002604AB" w:rsidRDefault="0026198D" w:rsidP="003B596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198D" w:rsidRPr="002604AB" w:rsidTr="003B596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198D" w:rsidRPr="009B0EC0" w:rsidRDefault="0026198D" w:rsidP="003B596B">
            <w:pPr>
              <w:jc w:val="center"/>
              <w:rPr>
                <w:rFonts w:ascii="Verdana" w:hAnsi="Verdana"/>
                <w:b/>
                <w:sz w:val="18"/>
                <w:szCs w:val="16"/>
              </w:rPr>
            </w:pPr>
            <w:r w:rsidRPr="009B0EC0">
              <w:rPr>
                <w:rFonts w:ascii="Verdana" w:hAnsi="Verdana"/>
                <w:b/>
                <w:sz w:val="18"/>
                <w:szCs w:val="16"/>
              </w:rPr>
              <w:t>KREDİ DAĞILIMI</w:t>
            </w:r>
          </w:p>
          <w:p w:rsidR="0026198D" w:rsidRDefault="0026198D" w:rsidP="003B596B">
            <w:pPr>
              <w:jc w:val="center"/>
              <w:rPr>
                <w:rFonts w:ascii="Verdana" w:hAnsi="Verdana"/>
                <w:b/>
                <w:sz w:val="16"/>
                <w:szCs w:val="16"/>
              </w:rPr>
            </w:pPr>
            <w:r>
              <w:rPr>
                <w:rFonts w:ascii="Verdana" w:hAnsi="Verdana"/>
                <w:b/>
                <w:sz w:val="16"/>
                <w:szCs w:val="16"/>
              </w:rPr>
              <w:t>Dersin kredisini aşağıya işleyiniz.</w:t>
            </w:r>
          </w:p>
          <w:p w:rsidR="0026198D" w:rsidRPr="002604AB" w:rsidRDefault="0026198D" w:rsidP="003B596B">
            <w:pPr>
              <w:jc w:val="center"/>
              <w:rPr>
                <w:rFonts w:ascii="Verdana" w:hAnsi="Verdana"/>
                <w:b/>
                <w:sz w:val="16"/>
                <w:szCs w:val="16"/>
              </w:rPr>
            </w:pPr>
            <w:r>
              <w:rPr>
                <w:rFonts w:ascii="Verdana" w:hAnsi="Verdana"/>
                <w:b/>
                <w:sz w:val="16"/>
                <w:szCs w:val="16"/>
              </w:rPr>
              <w:t xml:space="preserve"> (Gerekli görürseniz krediyi paylaştırınız.)</w:t>
            </w:r>
          </w:p>
        </w:tc>
      </w:tr>
      <w:tr w:rsidR="0026198D" w:rsidRPr="002604AB" w:rsidTr="003B596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198D" w:rsidRPr="002604AB" w:rsidRDefault="0026198D" w:rsidP="003B596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198D" w:rsidRPr="002604AB" w:rsidRDefault="0026198D" w:rsidP="003B596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198D" w:rsidRPr="002604AB" w:rsidTr="003B596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198D" w:rsidRPr="002604AB" w:rsidRDefault="0026198D" w:rsidP="003B596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26198D" w:rsidRPr="002604AB" w:rsidTr="003B596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DEĞERLENDİRME ÖLÇÜTLERİ</w:t>
            </w:r>
          </w:p>
        </w:tc>
      </w:tr>
      <w:tr w:rsidR="0026198D" w:rsidRPr="002604AB" w:rsidTr="003B596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198D" w:rsidRDefault="0026198D" w:rsidP="003B596B">
            <w:pPr>
              <w:jc w:val="center"/>
              <w:rPr>
                <w:rFonts w:ascii="Verdana" w:hAnsi="Verdana"/>
                <w:b/>
                <w:sz w:val="16"/>
                <w:szCs w:val="16"/>
              </w:rPr>
            </w:pPr>
            <w:r w:rsidRPr="002604AB">
              <w:rPr>
                <w:rFonts w:ascii="Verdana" w:hAnsi="Verdana"/>
                <w:b/>
                <w:sz w:val="16"/>
                <w:szCs w:val="16"/>
              </w:rPr>
              <w:t>YARIYIL İÇİ</w:t>
            </w:r>
          </w:p>
          <w:p w:rsidR="0026198D" w:rsidRPr="002604AB" w:rsidRDefault="0026198D" w:rsidP="003B596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198D" w:rsidRPr="002604AB" w:rsidRDefault="0026198D" w:rsidP="003B596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198D" w:rsidRPr="002604AB" w:rsidTr="003B596B">
        <w:trPr>
          <w:trHeight w:val="27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198D" w:rsidRPr="002604AB" w:rsidRDefault="0026198D" w:rsidP="003B596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6198D" w:rsidRPr="002604AB" w:rsidRDefault="0026198D" w:rsidP="003B596B">
            <w:pPr>
              <w:jc w:val="center"/>
              <w:rPr>
                <w:rFonts w:ascii="Verdana" w:hAnsi="Verdana"/>
                <w:sz w:val="16"/>
                <w:szCs w:val="16"/>
                <w:highlight w:val="yellow"/>
              </w:rPr>
            </w:pP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198D" w:rsidRPr="002604AB" w:rsidRDefault="0026198D" w:rsidP="003B596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198D" w:rsidRPr="002604AB" w:rsidRDefault="0026198D" w:rsidP="003B596B">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98D" w:rsidRPr="002604AB" w:rsidTr="003B596B">
        <w:trPr>
          <w:trHeight w:val="286"/>
        </w:trPr>
        <w:tc>
          <w:tcPr>
            <w:tcW w:w="3735" w:type="dxa"/>
            <w:gridSpan w:val="5"/>
            <w:vMerge/>
            <w:tcBorders>
              <w:left w:val="single" w:sz="12" w:space="0" w:color="auto"/>
              <w:bottom w:val="single" w:sz="12" w:space="0" w:color="auto"/>
              <w:right w:val="single" w:sz="12" w:space="0" w:color="auto"/>
            </w:tcBorders>
            <w:vAlign w:val="center"/>
          </w:tcPr>
          <w:p w:rsidR="0026198D" w:rsidRPr="002604AB" w:rsidRDefault="0026198D" w:rsidP="003B596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198D" w:rsidRPr="00FA4020" w:rsidRDefault="0026198D" w:rsidP="003B596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198D" w:rsidRPr="002604AB" w:rsidRDefault="0026198D" w:rsidP="003B59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198D" w:rsidRPr="002604AB" w:rsidTr="003B596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Pr="002604AB" w:rsidRDefault="0026198D" w:rsidP="003B59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6198D" w:rsidRPr="002604AB" w:rsidTr="003B596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Pr="002604AB" w:rsidRDefault="0026198D" w:rsidP="003B596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619">
              <w:rPr>
                <w:rFonts w:ascii="Verdana" w:hAnsi="Verdana"/>
                <w:noProof/>
                <w:sz w:val="16"/>
                <w:szCs w:val="16"/>
              </w:rPr>
              <w:t>S</w:t>
            </w:r>
            <w:r>
              <w:rPr>
                <w:rFonts w:ascii="Verdana" w:hAnsi="Verdana"/>
                <w:noProof/>
                <w:sz w:val="16"/>
                <w:szCs w:val="16"/>
              </w:rPr>
              <w:t>u</w:t>
            </w:r>
            <w:r w:rsidRPr="002E0619">
              <w:rPr>
                <w:rFonts w:ascii="Verdana" w:hAnsi="Verdana"/>
                <w:noProof/>
                <w:sz w:val="16"/>
                <w:szCs w:val="16"/>
              </w:rPr>
              <w:t xml:space="preserve"> temini ve arıtımı ile </w:t>
            </w:r>
            <w:r>
              <w:rPr>
                <w:rFonts w:ascii="Verdana" w:hAnsi="Verdana"/>
                <w:noProof/>
                <w:sz w:val="16"/>
                <w:szCs w:val="16"/>
              </w:rPr>
              <w:t>atıksu</w:t>
            </w:r>
            <w:r w:rsidRPr="002E0619">
              <w:rPr>
                <w:rFonts w:ascii="Verdana" w:hAnsi="Verdana"/>
                <w:noProof/>
                <w:sz w:val="16"/>
                <w:szCs w:val="16"/>
              </w:rPr>
              <w:t xml:space="preserve"> toplanması ve arıtı</w:t>
            </w:r>
            <w:r>
              <w:rPr>
                <w:rFonts w:ascii="Verdana" w:hAnsi="Verdana"/>
                <w:noProof/>
                <w:sz w:val="16"/>
                <w:szCs w:val="16"/>
              </w:rPr>
              <w:t xml:space="preserve">lması sonrasında alıcı ortamalara deşarji önemli bir husustur. </w:t>
            </w:r>
            <w:r w:rsidRPr="002E0619">
              <w:rPr>
                <w:rFonts w:ascii="Verdana" w:hAnsi="Verdana"/>
                <w:noProof/>
                <w:sz w:val="16"/>
                <w:szCs w:val="16"/>
              </w:rPr>
              <w:t xml:space="preserve"> </w:t>
            </w:r>
            <w:r>
              <w:rPr>
                <w:rFonts w:ascii="Verdana" w:hAnsi="Verdana"/>
                <w:noProof/>
                <w:sz w:val="16"/>
                <w:szCs w:val="16"/>
              </w:rPr>
              <w:t xml:space="preserve">Derste </w:t>
            </w:r>
            <w:r w:rsidRPr="002E0619">
              <w:rPr>
                <w:rFonts w:ascii="Verdana" w:hAnsi="Verdana"/>
                <w:noProof/>
                <w:sz w:val="16"/>
                <w:szCs w:val="16"/>
              </w:rPr>
              <w:t>su ve atıksu arıtımı i</w:t>
            </w:r>
            <w:r>
              <w:rPr>
                <w:rFonts w:ascii="Verdana" w:hAnsi="Verdana"/>
                <w:noProof/>
                <w:sz w:val="16"/>
                <w:szCs w:val="16"/>
              </w:rPr>
              <w:t>le ilgili konular yer alacaktır</w:t>
            </w:r>
            <w:r w:rsidRPr="002E0619">
              <w:rPr>
                <w:rFonts w:ascii="Verdana" w:hAnsi="Verdana"/>
                <w:noProof/>
                <w:sz w:val="16"/>
                <w:szCs w:val="16"/>
              </w:rPr>
              <w:t xml:space="preserve">. Su arıtımında koagülasyon, flokülasyon, çöktürme, filtrasyon, dezenfeksiyon gibi temel işlemlerle suyun arıtılmasının yanı sıra arıtma esnasında ortaya çıkan atıkların yönetimi konularında teorik ve uygulama bilgileri, atıksu arıtma konularında ise ön arıtma, birincil ve ikincil arıtma, üçüncül arıtma ve atık yönetimi konuları bulunmaktadır. </w:t>
            </w:r>
            <w:r w:rsidRPr="00A83CA8">
              <w:rPr>
                <w:rFonts w:ascii="Verdana" w:hAnsi="Verdana"/>
                <w:sz w:val="16"/>
                <w:szCs w:val="16"/>
              </w:rPr>
              <w:fldChar w:fldCharType="end"/>
            </w:r>
          </w:p>
        </w:tc>
      </w:tr>
      <w:tr w:rsidR="0026198D" w:rsidRPr="002604AB" w:rsidTr="003B596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Pr="002604AB" w:rsidRDefault="0026198D" w:rsidP="003B596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Atıksuların temel özelliklerini ve farklı atıksu örneklerindeki uygulanacak arıtım tekniklerini vermek dersin amacıdır. </w:t>
            </w:r>
            <w:r w:rsidRPr="00A83CA8">
              <w:rPr>
                <w:rFonts w:ascii="Verdana" w:hAnsi="Verdana"/>
                <w:sz w:val="16"/>
                <w:szCs w:val="16"/>
              </w:rPr>
              <w:fldChar w:fldCharType="end"/>
            </w:r>
          </w:p>
        </w:tc>
      </w:tr>
      <w:tr w:rsidR="0026198D" w:rsidRPr="002604AB" w:rsidTr="003B596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Pr="002604AB" w:rsidRDefault="0026198D" w:rsidP="003B596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Çevre Biyoteknolojisi alanına yönelik katkı sağlayacaktır. </w:t>
            </w:r>
            <w:r w:rsidRPr="00A83CA8">
              <w:rPr>
                <w:rFonts w:ascii="Verdana" w:hAnsi="Verdana"/>
                <w:sz w:val="16"/>
                <w:szCs w:val="16"/>
              </w:rPr>
              <w:fldChar w:fldCharType="end"/>
            </w:r>
          </w:p>
        </w:tc>
      </w:tr>
      <w:tr w:rsidR="0026198D" w:rsidRPr="002604AB" w:rsidTr="003B596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Default="0026198D" w:rsidP="003B596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Ders sırasında  kazandığı kuramsal ve uygulamalı bilgileri kullanabilir. </w:t>
            </w:r>
          </w:p>
          <w:p w:rsidR="0026198D" w:rsidRDefault="0026198D" w:rsidP="003B596B">
            <w:pPr>
              <w:tabs>
                <w:tab w:val="left" w:pos="7800"/>
              </w:tabs>
              <w:rPr>
                <w:rFonts w:ascii="Verdana" w:hAnsi="Verdana"/>
                <w:sz w:val="16"/>
                <w:szCs w:val="16"/>
              </w:rPr>
            </w:pPr>
            <w:r>
              <w:rPr>
                <w:rFonts w:ascii="Verdana" w:hAnsi="Verdana"/>
                <w:sz w:val="16"/>
                <w:szCs w:val="16"/>
              </w:rPr>
              <w:t xml:space="preserve">Çevre alanındaki sorunları kavrar ve alternatif çözümler üretebilir. </w:t>
            </w:r>
          </w:p>
          <w:p w:rsidR="0026198D" w:rsidRDefault="0026198D" w:rsidP="003B596B">
            <w:pPr>
              <w:tabs>
                <w:tab w:val="left" w:pos="7800"/>
              </w:tabs>
              <w:rPr>
                <w:rFonts w:ascii="Verdana" w:hAnsi="Verdana"/>
                <w:sz w:val="16"/>
                <w:szCs w:val="16"/>
              </w:rPr>
            </w:pPr>
            <w:r>
              <w:rPr>
                <w:rFonts w:ascii="Verdana" w:hAnsi="Verdana"/>
                <w:sz w:val="16"/>
                <w:szCs w:val="16"/>
              </w:rPr>
              <w:t xml:space="preserve">Çevre alanıyla ilgili problemleri analiz eder ve arıtım teknolojilerini uygulayabilir. </w:t>
            </w:r>
          </w:p>
          <w:p w:rsidR="0026198D" w:rsidRDefault="0026198D" w:rsidP="003B596B">
            <w:pPr>
              <w:tabs>
                <w:tab w:val="left" w:pos="7800"/>
              </w:tabs>
              <w:rPr>
                <w:rFonts w:ascii="Verdana" w:hAnsi="Verdana"/>
                <w:sz w:val="16"/>
                <w:szCs w:val="16"/>
              </w:rPr>
            </w:pPr>
            <w:r>
              <w:rPr>
                <w:rFonts w:ascii="Verdana" w:hAnsi="Verdana"/>
                <w:sz w:val="16"/>
                <w:szCs w:val="16"/>
              </w:rPr>
              <w:t xml:space="preserve">Disiplinlerarası projelere katılabilir. </w:t>
            </w:r>
          </w:p>
          <w:p w:rsidR="0026198D" w:rsidRPr="00E3546D" w:rsidRDefault="0026198D" w:rsidP="003B596B">
            <w:pPr>
              <w:tabs>
                <w:tab w:val="left" w:pos="7800"/>
              </w:tabs>
              <w:rPr>
                <w:rFonts w:ascii="Verdana" w:hAnsi="Verdana"/>
                <w:sz w:val="16"/>
                <w:szCs w:val="16"/>
              </w:rPr>
            </w:pPr>
            <w:r>
              <w:rPr>
                <w:rFonts w:ascii="Verdana" w:hAnsi="Verdana"/>
                <w:sz w:val="16"/>
                <w:szCs w:val="16"/>
              </w:rPr>
              <w:fldChar w:fldCharType="end"/>
            </w:r>
          </w:p>
        </w:tc>
      </w:tr>
      <w:tr w:rsidR="0026198D" w:rsidRPr="002604AB" w:rsidTr="003B596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Default="0026198D" w:rsidP="003B596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Su ve Atık Su Mühendisliği Çeviri Editörü: İsmail Toröz, Nobel Yayıncılık 2015</w:t>
            </w:r>
            <w:r w:rsidRPr="00671A28">
              <w:rPr>
                <w:rFonts w:ascii="Verdana" w:hAnsi="Verdana"/>
                <w:b w:val="0"/>
                <w:noProof/>
                <w:sz w:val="16"/>
                <w:szCs w:val="16"/>
              </w:rPr>
              <w:t>.</w:t>
            </w:r>
          </w:p>
          <w:p w:rsidR="0026198D" w:rsidRPr="006849DA" w:rsidRDefault="0026198D" w:rsidP="003B596B">
            <w:pPr>
              <w:pStyle w:val="Balk4"/>
              <w:rPr>
                <w:rFonts w:ascii="Verdana" w:hAnsi="Verdana"/>
                <w:b w:val="0"/>
                <w:sz w:val="16"/>
                <w:szCs w:val="16"/>
              </w:rPr>
            </w:pPr>
            <w:r>
              <w:rPr>
                <w:rFonts w:ascii="Verdana" w:hAnsi="Verdana"/>
                <w:b w:val="0"/>
                <w:noProof/>
                <w:sz w:val="16"/>
                <w:szCs w:val="16"/>
              </w:rPr>
              <w:t>Atık Suların Arıtılması, Ahmet Samsunlu, Seçkin Kitabevi, 2018</w:t>
            </w:r>
            <w:r w:rsidRPr="006849DA">
              <w:rPr>
                <w:rFonts w:ascii="Verdana" w:hAnsi="Verdana"/>
                <w:b w:val="0"/>
                <w:sz w:val="16"/>
                <w:szCs w:val="16"/>
              </w:rPr>
              <w:fldChar w:fldCharType="end"/>
            </w:r>
          </w:p>
        </w:tc>
      </w:tr>
      <w:tr w:rsidR="0026198D" w:rsidRPr="002604AB" w:rsidTr="003B596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98D" w:rsidRPr="002604AB" w:rsidRDefault="0026198D" w:rsidP="003B596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198D" w:rsidRPr="006849DA" w:rsidRDefault="0026198D" w:rsidP="003B596B">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542D">
              <w:rPr>
                <w:rFonts w:ascii="Verdana" w:hAnsi="Verdana"/>
                <w:b w:val="0"/>
                <w:noProof/>
                <w:sz w:val="16"/>
                <w:szCs w:val="16"/>
              </w:rPr>
              <w:t>Environmental Biotechnology : Principles and Applications Rittmann, B.E., and McCarty, P.L., McGraw Hill, 2001.Applied Environmental Microbiology and Case Studies,prepared by M. Pirbazari, 2002. Prescott, L. M., Harley, 3.</w:t>
            </w:r>
            <w:r w:rsidRPr="006849DA">
              <w:rPr>
                <w:rFonts w:ascii="Verdana" w:hAnsi="Verdana"/>
                <w:b w:val="0"/>
                <w:sz w:val="16"/>
                <w:szCs w:val="16"/>
              </w:rPr>
              <w:fldChar w:fldCharType="end"/>
            </w:r>
          </w:p>
        </w:tc>
      </w:tr>
    </w:tbl>
    <w:p w:rsidR="0026198D" w:rsidRPr="002604AB" w:rsidRDefault="0026198D" w:rsidP="003B596B">
      <w:pPr>
        <w:rPr>
          <w:rFonts w:ascii="Verdana" w:hAnsi="Verdana"/>
          <w:sz w:val="16"/>
          <w:szCs w:val="16"/>
        </w:rPr>
        <w:sectPr w:rsidR="0026198D" w:rsidRPr="002604AB" w:rsidSect="003B596B">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8228"/>
      </w:tblGrid>
      <w:tr w:rsidR="0026198D" w:rsidRPr="002604AB" w:rsidTr="003B59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20"/>
                <w:szCs w:val="16"/>
              </w:rPr>
            </w:pPr>
            <w:r w:rsidRPr="002604AB">
              <w:rPr>
                <w:rFonts w:ascii="Verdana" w:hAnsi="Verdana"/>
                <w:b/>
                <w:sz w:val="20"/>
                <w:szCs w:val="16"/>
              </w:rPr>
              <w:t>DERSİN HAFTALIK PLANI</w:t>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rPr>
                <w:rFonts w:ascii="Verdana" w:hAnsi="Verdana"/>
                <w:b/>
                <w:sz w:val="20"/>
                <w:szCs w:val="16"/>
              </w:rPr>
            </w:pPr>
            <w:r w:rsidRPr="002604AB">
              <w:rPr>
                <w:rFonts w:ascii="Verdana" w:hAnsi="Verdana"/>
                <w:b/>
                <w:sz w:val="20"/>
                <w:szCs w:val="16"/>
              </w:rPr>
              <w:t>İŞLENEN KONULAR</w:t>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198D" w:rsidRDefault="0026198D" w:rsidP="003B596B">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Çevre Biyoteknolojisinin Tarihsel Evrimi </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Su ve </w:t>
            </w:r>
            <w:r w:rsidRPr="00B33359">
              <w:rPr>
                <w:rFonts w:ascii="Verdana" w:hAnsi="Verdana"/>
                <w:sz w:val="16"/>
                <w:szCs w:val="16"/>
              </w:rPr>
              <w:t>Atıksu</w:t>
            </w:r>
            <w:r>
              <w:rPr>
                <w:rFonts w:ascii="Verdana" w:hAnsi="Verdana"/>
                <w:sz w:val="16"/>
                <w:szCs w:val="16"/>
              </w:rPr>
              <w:t xml:space="preserve">ların </w:t>
            </w:r>
            <w:r w:rsidRPr="00B33359">
              <w:rPr>
                <w:rFonts w:ascii="Verdana" w:hAnsi="Verdana"/>
                <w:sz w:val="16"/>
                <w:szCs w:val="16"/>
              </w:rPr>
              <w:t xml:space="preserve"> Özellikleri</w:t>
            </w: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Su ve </w:t>
            </w:r>
            <w:r w:rsidRPr="00E9454C">
              <w:rPr>
                <w:rFonts w:ascii="Verdana" w:hAnsi="Verdana"/>
                <w:sz w:val="16"/>
                <w:szCs w:val="16"/>
              </w:rPr>
              <w:t>Atıksulardan Numune Alma ve Saklama Yöntemleri</w:t>
            </w: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54C">
              <w:rPr>
                <w:rFonts w:ascii="Verdana" w:hAnsi="Verdana"/>
                <w:sz w:val="16"/>
                <w:szCs w:val="16"/>
              </w:rPr>
              <w:t>Atıksuların Arıtılması</w:t>
            </w: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198D" w:rsidRPr="00E9454C" w:rsidRDefault="0026198D" w:rsidP="003B596B">
            <w:pPr>
              <w:rPr>
                <w:rFonts w:ascii="Verdana" w:hAnsi="Verdana"/>
                <w:sz w:val="16"/>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Me</w:t>
            </w:r>
            <w:r w:rsidRPr="00E9454C">
              <w:rPr>
                <w:rFonts w:ascii="Verdana" w:hAnsi="Verdana"/>
                <w:sz w:val="16"/>
                <w:szCs w:val="16"/>
              </w:rPr>
              <w:t>kanik Arıtma Yöntemleri</w:t>
            </w:r>
          </w:p>
          <w:p w:rsidR="0026198D" w:rsidRPr="002604AB" w:rsidRDefault="0026198D" w:rsidP="003B596B">
            <w:pPr>
              <w:rPr>
                <w:rFonts w:ascii="Verdana" w:hAnsi="Verdana"/>
                <w:sz w:val="20"/>
                <w:szCs w:val="16"/>
              </w:rPr>
            </w:pPr>
            <w:r w:rsidRPr="00DB40DA">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6198D" w:rsidRPr="00FF0FF6" w:rsidRDefault="0026198D" w:rsidP="003B596B">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Kimyasal Arıtma Yöntemleri</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198D" w:rsidRPr="00FF0FF6" w:rsidRDefault="0026198D" w:rsidP="003B596B">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Biyolojik Arıtma, Biyolojik Arıtma Sistemleri ve Yöntemleri</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Biyolojik Arıtımda Mikroorganizmaların Rolü</w:t>
            </w:r>
            <w:r>
              <w:rPr>
                <w:rFonts w:ascii="Verdana" w:hAnsi="Verdana"/>
                <w:sz w:val="16"/>
                <w:szCs w:val="16"/>
              </w:rPr>
              <w:t xml:space="preserve">, Mikrobiyal Metabolizma </w:t>
            </w: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198D" w:rsidRDefault="0026198D" w:rsidP="003B596B">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Aktif Çamur Yöntemi</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198D" w:rsidRPr="00FF0FF6" w:rsidRDefault="0026198D" w:rsidP="003B596B">
            <w:pPr>
              <w:rPr>
                <w:rFonts w:ascii="Verdana" w:hAnsi="Verdana"/>
                <w:sz w:val="16"/>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F0FF6">
              <w:rPr>
                <w:rFonts w:ascii="Verdana" w:hAnsi="Verdana"/>
                <w:sz w:val="16"/>
                <w:szCs w:val="16"/>
              </w:rPr>
              <w:t>Damlatmalı Filtreler ve Biyodiskler</w:t>
            </w:r>
          </w:p>
          <w:p w:rsidR="0026198D" w:rsidRPr="002604AB" w:rsidRDefault="0026198D" w:rsidP="003B596B">
            <w:pPr>
              <w:rPr>
                <w:rFonts w:ascii="Verdana" w:hAnsi="Verdana"/>
                <w:sz w:val="20"/>
                <w:szCs w:val="16"/>
              </w:rPr>
            </w:pPr>
            <w:r w:rsidRPr="00DB40DA">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6198D" w:rsidRPr="00FF0FF6" w:rsidRDefault="0026198D" w:rsidP="003B596B">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Anaerobik (Havasız) Arıt</w:t>
            </w:r>
            <w:r>
              <w:rPr>
                <w:rFonts w:ascii="Verdana" w:hAnsi="Verdana"/>
                <w:sz w:val="16"/>
                <w:szCs w:val="16"/>
              </w:rPr>
              <w:t>ım</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198D" w:rsidRPr="00FF0FF6" w:rsidRDefault="0026198D" w:rsidP="003B596B">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Son Çökeltme Havuzları</w:t>
            </w:r>
          </w:p>
          <w:p w:rsidR="0026198D" w:rsidRPr="002604AB" w:rsidRDefault="0026198D" w:rsidP="003B596B">
            <w:pPr>
              <w:rPr>
                <w:rFonts w:ascii="Verdana" w:hAnsi="Verdana"/>
                <w:sz w:val="20"/>
                <w:szCs w:val="16"/>
              </w:rPr>
            </w:pP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0FF6">
              <w:rPr>
                <w:rFonts w:ascii="Verdana" w:hAnsi="Verdana"/>
                <w:sz w:val="16"/>
                <w:szCs w:val="16"/>
              </w:rPr>
              <w:t xml:space="preserve">İleri </w:t>
            </w:r>
            <w:r>
              <w:rPr>
                <w:rFonts w:ascii="Verdana" w:hAnsi="Verdana"/>
                <w:sz w:val="16"/>
                <w:szCs w:val="16"/>
              </w:rPr>
              <w:t xml:space="preserve">Atık Su </w:t>
            </w:r>
            <w:r w:rsidRPr="00FF0FF6">
              <w:rPr>
                <w:rFonts w:ascii="Verdana" w:hAnsi="Verdana"/>
                <w:sz w:val="16"/>
                <w:szCs w:val="16"/>
              </w:rPr>
              <w:t>Arıtma Yöntemler</w:t>
            </w:r>
            <w:r>
              <w:rPr>
                <w:rFonts w:ascii="Verdana" w:hAnsi="Verdana"/>
                <w:sz w:val="16"/>
                <w:szCs w:val="16"/>
              </w:rPr>
              <w:t>i</w:t>
            </w:r>
            <w:r w:rsidRPr="00A83CA8">
              <w:rPr>
                <w:rFonts w:ascii="Verdana" w:hAnsi="Verdana"/>
                <w:sz w:val="16"/>
                <w:szCs w:val="16"/>
              </w:rPr>
              <w:fldChar w:fldCharType="end"/>
            </w:r>
          </w:p>
        </w:tc>
      </w:tr>
      <w:tr w:rsidR="0026198D" w:rsidRPr="002604AB" w:rsidTr="003B596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198D" w:rsidRPr="002604AB" w:rsidRDefault="0026198D" w:rsidP="003B596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359">
              <w:rPr>
                <w:rFonts w:ascii="Verdana" w:hAnsi="Verdana"/>
                <w:noProof/>
                <w:sz w:val="16"/>
                <w:szCs w:val="16"/>
              </w:rPr>
              <w:t xml:space="preserve">Endüstriyel Atıksular ve </w:t>
            </w:r>
            <w:r>
              <w:rPr>
                <w:rFonts w:ascii="Verdana" w:hAnsi="Verdana"/>
                <w:noProof/>
                <w:sz w:val="16"/>
                <w:szCs w:val="16"/>
              </w:rPr>
              <w:t>Laboratuvarda Arıtım Uygulamaları</w:t>
            </w:r>
            <w:r w:rsidRPr="00A83CA8">
              <w:rPr>
                <w:rFonts w:ascii="Verdana" w:hAnsi="Verdana"/>
                <w:sz w:val="16"/>
                <w:szCs w:val="16"/>
              </w:rPr>
              <w:fldChar w:fldCharType="end"/>
            </w:r>
          </w:p>
        </w:tc>
      </w:tr>
      <w:tr w:rsidR="0026198D" w:rsidRPr="002604AB" w:rsidTr="003B596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198D" w:rsidRPr="002604AB" w:rsidRDefault="0026198D" w:rsidP="003B596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198D" w:rsidRPr="002604AB" w:rsidRDefault="0026198D" w:rsidP="003B596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198D" w:rsidRPr="002604AB" w:rsidRDefault="0026198D" w:rsidP="003B596B">
      <w:pPr>
        <w:rPr>
          <w:rFonts w:ascii="Verdana" w:hAnsi="Verdana"/>
          <w:sz w:val="16"/>
          <w:szCs w:val="16"/>
        </w:rPr>
      </w:pPr>
    </w:p>
    <w:p w:rsidR="0026198D" w:rsidRPr="002604AB" w:rsidRDefault="0026198D" w:rsidP="003B596B">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980"/>
        <w:gridCol w:w="850"/>
        <w:gridCol w:w="709"/>
        <w:gridCol w:w="425"/>
      </w:tblGrid>
      <w:tr w:rsidR="0026198D" w:rsidRPr="002604AB" w:rsidTr="003B59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t>Katkı Düzeyi</w:t>
            </w:r>
          </w:p>
        </w:tc>
      </w:tr>
      <w:tr w:rsidR="0026198D" w:rsidRPr="002604AB" w:rsidTr="0026198D">
        <w:trPr>
          <w:trHeight w:val="380"/>
        </w:trPr>
        <w:tc>
          <w:tcPr>
            <w:tcW w:w="959" w:type="dxa"/>
            <w:tcBorders>
              <w:top w:val="single" w:sz="12" w:space="0" w:color="auto"/>
              <w:left w:val="single" w:sz="12" w:space="0" w:color="auto"/>
              <w:bottom w:val="single" w:sz="6" w:space="0" w:color="auto"/>
              <w:right w:val="single" w:sz="6" w:space="0" w:color="auto"/>
            </w:tcBorders>
            <w:vAlign w:val="center"/>
          </w:tcPr>
          <w:p w:rsidR="0026198D" w:rsidRPr="002604AB" w:rsidRDefault="0026198D" w:rsidP="003B596B">
            <w:pPr>
              <w:rPr>
                <w:rFonts w:ascii="Verdana" w:hAnsi="Verdana"/>
                <w:b/>
                <w:sz w:val="18"/>
                <w:szCs w:val="16"/>
              </w:rPr>
            </w:pPr>
            <w:r w:rsidRPr="002604AB">
              <w:rPr>
                <w:rFonts w:ascii="Verdana" w:hAnsi="Verdana"/>
                <w:b/>
                <w:sz w:val="18"/>
                <w:szCs w:val="16"/>
              </w:rPr>
              <w:t>NO</w:t>
            </w:r>
          </w:p>
        </w:tc>
        <w:tc>
          <w:tcPr>
            <w:tcW w:w="6980" w:type="dxa"/>
            <w:tcBorders>
              <w:top w:val="single" w:sz="12" w:space="0" w:color="auto"/>
              <w:left w:val="single" w:sz="6" w:space="0" w:color="auto"/>
              <w:bottom w:val="single" w:sz="6" w:space="0" w:color="auto"/>
              <w:right w:val="single" w:sz="6" w:space="0" w:color="auto"/>
            </w:tcBorders>
            <w:vAlign w:val="center"/>
          </w:tcPr>
          <w:p w:rsidR="0026198D" w:rsidRPr="002604AB" w:rsidRDefault="0026198D" w:rsidP="003B596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t>3</w:t>
            </w:r>
          </w:p>
          <w:p w:rsidR="0026198D" w:rsidRPr="001B710C" w:rsidRDefault="0026198D" w:rsidP="003B596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t>2</w:t>
            </w:r>
          </w:p>
          <w:p w:rsidR="0026198D" w:rsidRPr="001B710C" w:rsidRDefault="0026198D" w:rsidP="003B596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t>1</w:t>
            </w:r>
          </w:p>
          <w:p w:rsidR="0026198D" w:rsidRPr="001B710C" w:rsidRDefault="0026198D" w:rsidP="003B596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198D" w:rsidRPr="002604AB" w:rsidTr="0026198D">
        <w:trPr>
          <w:trHeight w:val="302"/>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1</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195"/>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2</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214"/>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rPr>
                <w:rFonts w:ascii="Verdana" w:hAnsi="Verdana"/>
                <w:b/>
                <w:sz w:val="20"/>
              </w:rPr>
            </w:pPr>
            <w:r w:rsidRPr="001B710C">
              <w:rPr>
                <w:rFonts w:ascii="Verdana" w:hAnsi="Verdana"/>
                <w:b/>
                <w:sz w:val="20"/>
              </w:rPr>
              <w:t>ÖÇ 3</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 xml:space="preserve">Sağlık, gıda, tarım, çevre, sanayi vb. alanlardaki sorunları </w:t>
            </w:r>
            <w:r w:rsidRPr="0026198D">
              <w:rPr>
                <w:rFonts w:ascii="Verdana" w:hAnsi="Verdana" w:cs="Arial"/>
                <w:color w:val="222222"/>
                <w:sz w:val="16"/>
                <w:shd w:val="clear" w:color="auto" w:fill="FFFFFF"/>
              </w:rPr>
              <w:t xml:space="preserve">tespit edebilir, </w:t>
            </w:r>
            <w:r w:rsidRPr="0026198D">
              <w:rPr>
                <w:rFonts w:ascii="Verdana" w:hAnsi="Verdana"/>
                <w:sz w:val="16"/>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92"/>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4</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141"/>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5</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188"/>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6</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299"/>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7</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129"/>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8</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220"/>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rPr>
                <w:rFonts w:ascii="Verdana" w:hAnsi="Verdana"/>
                <w:b/>
                <w:sz w:val="20"/>
              </w:rPr>
            </w:pPr>
            <w:r w:rsidRPr="001B710C">
              <w:rPr>
                <w:rFonts w:ascii="Verdana" w:hAnsi="Verdana"/>
                <w:b/>
                <w:sz w:val="20"/>
              </w:rPr>
              <w:t>ÖÇ 9</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349"/>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10</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65"/>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11</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65"/>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sidRPr="001B710C">
              <w:rPr>
                <w:rFonts w:ascii="Verdana" w:hAnsi="Verdana"/>
                <w:b/>
                <w:sz w:val="20"/>
              </w:rPr>
              <w:t>ÖÇ 12</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Pr="002604AB" w:rsidRDefault="0026198D" w:rsidP="003B596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65"/>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Pr>
                <w:rFonts w:ascii="Verdana" w:hAnsi="Verdana"/>
                <w:b/>
                <w:sz w:val="20"/>
              </w:rPr>
              <w:t>ÖÇ 13</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26198D" w:rsidRPr="002604AB" w:rsidTr="0026198D">
        <w:trPr>
          <w:trHeight w:val="65"/>
        </w:trPr>
        <w:tc>
          <w:tcPr>
            <w:tcW w:w="959" w:type="dxa"/>
            <w:tcBorders>
              <w:top w:val="single" w:sz="6" w:space="0" w:color="auto"/>
              <w:left w:val="single" w:sz="12" w:space="0" w:color="auto"/>
              <w:bottom w:val="single" w:sz="6" w:space="0" w:color="auto"/>
              <w:right w:val="single" w:sz="6" w:space="0" w:color="auto"/>
            </w:tcBorders>
            <w:vAlign w:val="center"/>
          </w:tcPr>
          <w:p w:rsidR="0026198D" w:rsidRPr="001B710C" w:rsidRDefault="0026198D" w:rsidP="003B596B">
            <w:pPr>
              <w:spacing w:line="360" w:lineRule="auto"/>
              <w:rPr>
                <w:rFonts w:ascii="Verdana" w:hAnsi="Verdana"/>
                <w:b/>
                <w:sz w:val="20"/>
              </w:rPr>
            </w:pPr>
            <w:r>
              <w:rPr>
                <w:rFonts w:ascii="Verdana" w:hAnsi="Verdana"/>
                <w:b/>
                <w:sz w:val="20"/>
              </w:rPr>
              <w:t>ÖÇ 14</w:t>
            </w:r>
          </w:p>
        </w:tc>
        <w:tc>
          <w:tcPr>
            <w:tcW w:w="6980" w:type="dxa"/>
            <w:tcBorders>
              <w:top w:val="single" w:sz="6" w:space="0" w:color="auto"/>
              <w:left w:val="single" w:sz="6" w:space="0" w:color="auto"/>
              <w:bottom w:val="single" w:sz="6" w:space="0" w:color="auto"/>
              <w:right w:val="single" w:sz="6" w:space="0" w:color="auto"/>
            </w:tcBorders>
            <w:vAlign w:val="center"/>
          </w:tcPr>
          <w:p w:rsidR="0026198D" w:rsidRPr="0026198D" w:rsidRDefault="0026198D" w:rsidP="003B596B">
            <w:pPr>
              <w:jc w:val="both"/>
              <w:rPr>
                <w:rFonts w:ascii="Verdana" w:hAnsi="Verdana"/>
                <w:sz w:val="16"/>
              </w:rPr>
            </w:pPr>
            <w:r w:rsidRPr="0026198D">
              <w:rPr>
                <w:rFonts w:ascii="Verdana" w:hAnsi="Verdana"/>
                <w:sz w:val="16"/>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198D" w:rsidRDefault="0026198D" w:rsidP="003B596B">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26198D" w:rsidRPr="002604AB" w:rsidRDefault="0026198D" w:rsidP="003B596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198D" w:rsidRPr="002604AB" w:rsidTr="003B596B">
        <w:trPr>
          <w:trHeight w:val="432"/>
        </w:trPr>
        <w:tc>
          <w:tcPr>
            <w:tcW w:w="2395" w:type="dxa"/>
            <w:vAlign w:val="center"/>
          </w:tcPr>
          <w:p w:rsidR="0026198D" w:rsidRPr="002604AB" w:rsidRDefault="0026198D" w:rsidP="003B596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Cansu FİLİK İŞÇEN</w:t>
            </w:r>
            <w:r>
              <w:rPr>
                <w:rFonts w:ascii="Verdana" w:hAnsi="Verdana"/>
                <w:sz w:val="18"/>
                <w:szCs w:val="16"/>
              </w:rPr>
              <w:fldChar w:fldCharType="end"/>
            </w:r>
          </w:p>
        </w:tc>
        <w:tc>
          <w:tcPr>
            <w:tcW w:w="811" w:type="dxa"/>
            <w:vAlign w:val="center"/>
          </w:tcPr>
          <w:p w:rsidR="0026198D" w:rsidRPr="002604AB" w:rsidRDefault="0026198D" w:rsidP="003B596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198D" w:rsidRPr="002604AB" w:rsidRDefault="0026198D" w:rsidP="003B596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17/03/2022</w:t>
            </w:r>
            <w:r>
              <w:rPr>
                <w:rFonts w:ascii="Verdana" w:hAnsi="Verdana"/>
                <w:sz w:val="18"/>
                <w:szCs w:val="16"/>
              </w:rPr>
              <w:fldChar w:fldCharType="end"/>
            </w:r>
          </w:p>
        </w:tc>
      </w:tr>
    </w:tbl>
    <w:p w:rsidR="0026198D" w:rsidRDefault="0026198D" w:rsidP="0026198D">
      <w:pPr>
        <w:tabs>
          <w:tab w:val="left" w:pos="7800"/>
        </w:tabs>
      </w:pPr>
      <w:r w:rsidRPr="002604AB">
        <w:rPr>
          <w:rFonts w:ascii="Verdana" w:hAnsi="Verdana"/>
          <w:b/>
          <w:sz w:val="18"/>
          <w:szCs w:val="16"/>
        </w:rPr>
        <w:t>İmza</w:t>
      </w:r>
      <w:r w:rsidRPr="002604AB">
        <w:rPr>
          <w:rFonts w:ascii="Verdana" w:hAnsi="Verdana"/>
          <w:sz w:val="18"/>
          <w:szCs w:val="16"/>
        </w:rPr>
        <w:t xml:space="preserve">: </w:t>
      </w:r>
    </w:p>
    <w:p w:rsidR="003B596B" w:rsidRDefault="003B596B">
      <w:pPr>
        <w:spacing w:after="200"/>
        <w:rPr>
          <w:rFonts w:ascii="Verdana" w:hAnsi="Verdana"/>
          <w:sz w:val="16"/>
          <w:szCs w:val="16"/>
        </w:rPr>
      </w:pPr>
      <w:r>
        <w:rPr>
          <w:rFonts w:ascii="Verdana" w:hAnsi="Verdana"/>
          <w:sz w:val="16"/>
          <w:szCs w:val="16"/>
        </w:rPr>
        <w:br w:type="page"/>
      </w:r>
    </w:p>
    <w:p w:rsidR="003B596B" w:rsidRPr="003B596B" w:rsidRDefault="002752B7" w:rsidP="003B596B">
      <w:pPr>
        <w:spacing w:before="80"/>
        <w:ind w:left="3350" w:right="3693"/>
        <w:jc w:val="center"/>
        <w:rPr>
          <w:b/>
          <w:sz w:val="16"/>
        </w:rPr>
      </w:pPr>
      <w:r>
        <w:rPr>
          <w:noProof/>
        </w:rPr>
        <w:pict>
          <v:shape id="_x0000_s1201" type="#_x0000_t202" style="position:absolute;left:0;text-align:left;margin-left:127.25pt;margin-top:-37.1pt;width:256.4pt;height:79.9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201">
              <w:txbxContent>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3B596B">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3B596B">
                  <w:pPr>
                    <w:spacing w:after="120"/>
                    <w:jc w:val="center"/>
                    <w:rPr>
                      <w:rFonts w:ascii="Verdana" w:hAnsi="Verdana"/>
                      <w:b/>
                      <w:sz w:val="6"/>
                      <w:szCs w:val="10"/>
                    </w:rPr>
                  </w:pPr>
                </w:p>
                <w:p w:rsidR="00AB3961" w:rsidRPr="002604AB" w:rsidRDefault="00AB3961" w:rsidP="003B596B">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3B596B"/>
              </w:txbxContent>
            </v:textbox>
          </v:shape>
        </w:pict>
      </w:r>
    </w:p>
    <w:p w:rsidR="003B596B" w:rsidRDefault="003B596B">
      <w:pPr>
        <w:pStyle w:val="GvdeMetni"/>
        <w:rPr>
          <w:b/>
          <w:sz w:val="20"/>
        </w:rPr>
      </w:pPr>
    </w:p>
    <w:p w:rsidR="003B596B" w:rsidRDefault="003B596B">
      <w:pPr>
        <w:pStyle w:val="GvdeMetni"/>
        <w:rPr>
          <w:b/>
          <w:sz w:val="20"/>
        </w:rPr>
      </w:pPr>
    </w:p>
    <w:p w:rsidR="003B596B" w:rsidRDefault="003B596B">
      <w:pPr>
        <w:pStyle w:val="GvdeMetni"/>
        <w:rPr>
          <w:b/>
          <w:sz w:val="20"/>
        </w:rPr>
      </w:pPr>
    </w:p>
    <w:p w:rsidR="003B596B" w:rsidRDefault="003B596B">
      <w:pPr>
        <w:pStyle w:val="GvdeMetni"/>
        <w:rPr>
          <w:b/>
          <w:sz w:val="20"/>
        </w:rPr>
      </w:pPr>
    </w:p>
    <w:p w:rsidR="003B596B" w:rsidRDefault="003B596B">
      <w:pPr>
        <w:pStyle w:val="GvdeMetni"/>
        <w:spacing w:before="1"/>
        <w:rPr>
          <w:b/>
          <w:sz w:val="10"/>
        </w:rPr>
      </w:pPr>
    </w:p>
    <w:tbl>
      <w:tblPr>
        <w:tblStyle w:val="TableNormal"/>
        <w:tblW w:w="9780"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2"/>
        <w:gridCol w:w="5245"/>
        <w:gridCol w:w="1136"/>
        <w:gridCol w:w="1447"/>
      </w:tblGrid>
      <w:tr w:rsidR="003B596B" w:rsidTr="003B596B">
        <w:trPr>
          <w:trHeight w:val="243"/>
        </w:trPr>
        <w:tc>
          <w:tcPr>
            <w:tcW w:w="1952" w:type="dxa"/>
          </w:tcPr>
          <w:p w:rsidR="003B596B" w:rsidRDefault="003B596B">
            <w:pPr>
              <w:pStyle w:val="TableParagraph"/>
              <w:spacing w:before="25"/>
              <w:ind w:left="256"/>
              <w:rPr>
                <w:b/>
                <w:sz w:val="16"/>
              </w:rPr>
            </w:pPr>
            <w:r>
              <w:rPr>
                <w:b/>
                <w:sz w:val="16"/>
              </w:rPr>
              <w:t>ANABİLİM</w:t>
            </w:r>
            <w:r>
              <w:rPr>
                <w:b/>
                <w:spacing w:val="-4"/>
                <w:sz w:val="16"/>
              </w:rPr>
              <w:t xml:space="preserve"> </w:t>
            </w:r>
            <w:r>
              <w:rPr>
                <w:b/>
                <w:sz w:val="16"/>
              </w:rPr>
              <w:t>DALI</w:t>
            </w:r>
          </w:p>
        </w:tc>
        <w:tc>
          <w:tcPr>
            <w:tcW w:w="5245" w:type="dxa"/>
          </w:tcPr>
          <w:p w:rsidR="003B596B" w:rsidRDefault="003B596B">
            <w:pPr>
              <w:pStyle w:val="TableParagraph"/>
              <w:spacing w:before="2" w:line="221" w:lineRule="exact"/>
              <w:ind w:left="164"/>
              <w:rPr>
                <w:sz w:val="20"/>
              </w:rPr>
            </w:pPr>
            <w:r>
              <w:rPr>
                <w:sz w:val="20"/>
              </w:rPr>
              <w:t>BİYOTEKNOLOJİ</w:t>
            </w:r>
            <w:r>
              <w:rPr>
                <w:spacing w:val="-3"/>
                <w:sz w:val="20"/>
              </w:rPr>
              <w:t xml:space="preserve"> </w:t>
            </w:r>
            <w:r>
              <w:rPr>
                <w:sz w:val="20"/>
              </w:rPr>
              <w:t>VE</w:t>
            </w:r>
            <w:r>
              <w:rPr>
                <w:spacing w:val="-3"/>
                <w:sz w:val="20"/>
              </w:rPr>
              <w:t xml:space="preserve"> </w:t>
            </w:r>
            <w:r>
              <w:rPr>
                <w:sz w:val="20"/>
              </w:rPr>
              <w:t>BİYOGÜVENLİK</w:t>
            </w:r>
            <w:r>
              <w:rPr>
                <w:spacing w:val="-3"/>
                <w:sz w:val="20"/>
              </w:rPr>
              <w:t xml:space="preserve"> </w:t>
            </w:r>
            <w:r>
              <w:rPr>
                <w:sz w:val="20"/>
              </w:rPr>
              <w:t>(YL)</w:t>
            </w:r>
          </w:p>
        </w:tc>
        <w:tc>
          <w:tcPr>
            <w:tcW w:w="1136" w:type="dxa"/>
          </w:tcPr>
          <w:p w:rsidR="003B596B" w:rsidRDefault="003B596B">
            <w:pPr>
              <w:pStyle w:val="TableParagraph"/>
              <w:spacing w:before="25"/>
              <w:ind w:left="186"/>
              <w:rPr>
                <w:b/>
                <w:sz w:val="16"/>
              </w:rPr>
            </w:pPr>
            <w:r>
              <w:rPr>
                <w:b/>
                <w:sz w:val="16"/>
              </w:rPr>
              <w:t>YARIYIL</w:t>
            </w:r>
          </w:p>
        </w:tc>
        <w:tc>
          <w:tcPr>
            <w:tcW w:w="1447" w:type="dxa"/>
          </w:tcPr>
          <w:p w:rsidR="003B596B" w:rsidRDefault="003B596B">
            <w:pPr>
              <w:pStyle w:val="TableParagraph"/>
              <w:spacing w:before="25"/>
              <w:ind w:left="161"/>
              <w:rPr>
                <w:sz w:val="16"/>
              </w:rPr>
            </w:pPr>
            <w:r>
              <w:rPr>
                <w:sz w:val="16"/>
              </w:rPr>
              <w:t>Bahar</w:t>
            </w:r>
          </w:p>
        </w:tc>
      </w:tr>
    </w:tbl>
    <w:p w:rsidR="003B596B" w:rsidRDefault="003B596B">
      <w:pPr>
        <w:pStyle w:val="GvdeMetni"/>
        <w:spacing w:before="1"/>
        <w:rPr>
          <w:b/>
          <w:sz w:val="18"/>
        </w:rPr>
      </w:pPr>
    </w:p>
    <w:tbl>
      <w:tblPr>
        <w:tblStyle w:val="TableNormal"/>
        <w:tblW w:w="9780"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1985"/>
        <w:gridCol w:w="1557"/>
        <w:gridCol w:w="4570"/>
      </w:tblGrid>
      <w:tr w:rsidR="003B596B" w:rsidTr="003B596B">
        <w:trPr>
          <w:trHeight w:val="337"/>
        </w:trPr>
        <w:tc>
          <w:tcPr>
            <w:tcW w:w="9780" w:type="dxa"/>
            <w:gridSpan w:val="4"/>
          </w:tcPr>
          <w:p w:rsidR="003B596B" w:rsidRDefault="003B596B">
            <w:pPr>
              <w:pStyle w:val="TableParagraph"/>
              <w:spacing w:before="58"/>
              <w:ind w:left="4669" w:right="4643"/>
              <w:jc w:val="center"/>
              <w:rPr>
                <w:b/>
                <w:sz w:val="18"/>
              </w:rPr>
            </w:pPr>
            <w:r>
              <w:rPr>
                <w:b/>
                <w:sz w:val="18"/>
              </w:rPr>
              <w:t>DERSİN</w:t>
            </w:r>
          </w:p>
        </w:tc>
      </w:tr>
      <w:tr w:rsidR="003B596B" w:rsidTr="003B596B">
        <w:trPr>
          <w:trHeight w:val="195"/>
        </w:trPr>
        <w:tc>
          <w:tcPr>
            <w:tcW w:w="1668" w:type="dxa"/>
          </w:tcPr>
          <w:p w:rsidR="003B596B" w:rsidRDefault="003B596B">
            <w:pPr>
              <w:pStyle w:val="TableParagraph"/>
              <w:spacing w:before="1" w:line="174" w:lineRule="exact"/>
              <w:ind w:left="107"/>
              <w:rPr>
                <w:b/>
                <w:sz w:val="16"/>
              </w:rPr>
            </w:pPr>
            <w:r>
              <w:rPr>
                <w:b/>
                <w:sz w:val="16"/>
              </w:rPr>
              <w:t>KODU</w:t>
            </w:r>
          </w:p>
        </w:tc>
        <w:tc>
          <w:tcPr>
            <w:tcW w:w="1985" w:type="dxa"/>
          </w:tcPr>
          <w:p w:rsidR="003B596B" w:rsidRDefault="003B596B">
            <w:pPr>
              <w:pStyle w:val="TableParagraph"/>
              <w:rPr>
                <w:rFonts w:ascii="Times New Roman"/>
                <w:sz w:val="12"/>
              </w:rPr>
            </w:pPr>
          </w:p>
        </w:tc>
        <w:tc>
          <w:tcPr>
            <w:tcW w:w="1557" w:type="dxa"/>
          </w:tcPr>
          <w:p w:rsidR="003B596B" w:rsidRDefault="003B596B">
            <w:pPr>
              <w:pStyle w:val="TableParagraph"/>
              <w:spacing w:before="1" w:line="174" w:lineRule="exact"/>
              <w:ind w:left="108"/>
              <w:rPr>
                <w:b/>
                <w:sz w:val="16"/>
              </w:rPr>
            </w:pPr>
            <w:r>
              <w:rPr>
                <w:b/>
                <w:sz w:val="16"/>
              </w:rPr>
              <w:t>ADI</w:t>
            </w:r>
          </w:p>
        </w:tc>
        <w:tc>
          <w:tcPr>
            <w:tcW w:w="4570" w:type="dxa"/>
          </w:tcPr>
          <w:p w:rsidR="003B596B" w:rsidRDefault="003B596B" w:rsidP="003B596B">
            <w:pPr>
              <w:pStyle w:val="TableParagraph"/>
              <w:spacing w:before="1" w:line="174" w:lineRule="exact"/>
              <w:ind w:left="169"/>
              <w:rPr>
                <w:sz w:val="16"/>
              </w:rPr>
            </w:pPr>
            <w:r>
              <w:rPr>
                <w:sz w:val="16"/>
              </w:rPr>
              <w:t>İYİ</w:t>
            </w:r>
            <w:r>
              <w:rPr>
                <w:spacing w:val="-3"/>
                <w:sz w:val="16"/>
              </w:rPr>
              <w:t xml:space="preserve"> </w:t>
            </w:r>
            <w:r>
              <w:rPr>
                <w:sz w:val="16"/>
              </w:rPr>
              <w:t>ÜRETİM</w:t>
            </w:r>
            <w:r>
              <w:rPr>
                <w:spacing w:val="-2"/>
                <w:sz w:val="16"/>
              </w:rPr>
              <w:t xml:space="preserve"> </w:t>
            </w:r>
            <w:bookmarkStart w:id="81" w:name="D34"/>
            <w:r>
              <w:rPr>
                <w:sz w:val="16"/>
              </w:rPr>
              <w:t>YGULAMALARI</w:t>
            </w:r>
            <w:bookmarkEnd w:id="81"/>
          </w:p>
        </w:tc>
      </w:tr>
    </w:tbl>
    <w:p w:rsidR="003B596B" w:rsidRDefault="003B596B">
      <w:pPr>
        <w:pStyle w:val="GvdeMetni"/>
        <w:spacing w:before="11"/>
        <w:rPr>
          <w:b/>
          <w:sz w:val="15"/>
        </w:rPr>
      </w:pPr>
    </w:p>
    <w:tbl>
      <w:tblPr>
        <w:tblStyle w:val="TableNormal"/>
        <w:tblW w:w="9780" w:type="dxa"/>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571"/>
        <w:gridCol w:w="221"/>
        <w:gridCol w:w="1098"/>
        <w:gridCol w:w="793"/>
        <w:gridCol w:w="683"/>
        <w:gridCol w:w="911"/>
        <w:gridCol w:w="711"/>
        <w:gridCol w:w="425"/>
        <w:gridCol w:w="353"/>
        <w:gridCol w:w="780"/>
        <w:gridCol w:w="2154"/>
      </w:tblGrid>
      <w:tr w:rsidR="003B596B" w:rsidTr="003B596B">
        <w:trPr>
          <w:trHeight w:val="383"/>
        </w:trPr>
        <w:tc>
          <w:tcPr>
            <w:tcW w:w="1080" w:type="dxa"/>
            <w:vMerge w:val="restart"/>
            <w:tcBorders>
              <w:bottom w:val="single" w:sz="4" w:space="0" w:color="000000"/>
            </w:tcBorders>
          </w:tcPr>
          <w:p w:rsidR="003B596B" w:rsidRDefault="003B596B">
            <w:pPr>
              <w:pStyle w:val="TableParagraph"/>
              <w:spacing w:before="1"/>
              <w:rPr>
                <w:b/>
              </w:rPr>
            </w:pPr>
          </w:p>
          <w:p w:rsidR="003B596B" w:rsidRDefault="003B596B">
            <w:pPr>
              <w:pStyle w:val="TableParagraph"/>
              <w:ind w:left="109"/>
              <w:rPr>
                <w:b/>
                <w:sz w:val="20"/>
              </w:rPr>
            </w:pPr>
            <w:r>
              <w:rPr>
                <w:b/>
                <w:sz w:val="20"/>
              </w:rPr>
              <w:t>DÜZEYİ</w:t>
            </w:r>
          </w:p>
        </w:tc>
        <w:tc>
          <w:tcPr>
            <w:tcW w:w="3366" w:type="dxa"/>
            <w:gridSpan w:val="5"/>
            <w:tcBorders>
              <w:bottom w:val="single" w:sz="4" w:space="0" w:color="000000"/>
            </w:tcBorders>
          </w:tcPr>
          <w:p w:rsidR="003B596B" w:rsidRDefault="003B596B">
            <w:pPr>
              <w:pStyle w:val="TableParagraph"/>
              <w:spacing w:before="95"/>
              <w:ind w:left="921"/>
              <w:rPr>
                <w:b/>
                <w:sz w:val="16"/>
              </w:rPr>
            </w:pPr>
            <w:r>
              <w:rPr>
                <w:b/>
                <w:sz w:val="16"/>
              </w:rPr>
              <w:t>HAFTALIK</w:t>
            </w:r>
            <w:r>
              <w:rPr>
                <w:b/>
                <w:spacing w:val="-4"/>
                <w:sz w:val="16"/>
              </w:rPr>
              <w:t xml:space="preserve"> </w:t>
            </w:r>
            <w:r>
              <w:rPr>
                <w:b/>
                <w:sz w:val="16"/>
              </w:rPr>
              <w:t>SAATİ</w:t>
            </w:r>
          </w:p>
        </w:tc>
        <w:tc>
          <w:tcPr>
            <w:tcW w:w="911" w:type="dxa"/>
            <w:vMerge w:val="restart"/>
            <w:tcBorders>
              <w:bottom w:val="single" w:sz="4" w:space="0" w:color="000000"/>
            </w:tcBorders>
          </w:tcPr>
          <w:p w:rsidR="003B596B" w:rsidRDefault="003B596B">
            <w:pPr>
              <w:pStyle w:val="TableParagraph"/>
              <w:rPr>
                <w:b/>
                <w:sz w:val="24"/>
              </w:rPr>
            </w:pPr>
          </w:p>
          <w:p w:rsidR="003B596B" w:rsidRDefault="003B596B">
            <w:pPr>
              <w:pStyle w:val="TableParagraph"/>
              <w:ind w:left="140"/>
              <w:rPr>
                <w:b/>
                <w:sz w:val="16"/>
              </w:rPr>
            </w:pPr>
            <w:r>
              <w:rPr>
                <w:b/>
                <w:sz w:val="16"/>
              </w:rPr>
              <w:t>Kredisi</w:t>
            </w:r>
          </w:p>
        </w:tc>
        <w:tc>
          <w:tcPr>
            <w:tcW w:w="711" w:type="dxa"/>
            <w:vMerge w:val="restart"/>
            <w:tcBorders>
              <w:bottom w:val="single" w:sz="4" w:space="0" w:color="000000"/>
            </w:tcBorders>
          </w:tcPr>
          <w:p w:rsidR="003B596B" w:rsidRDefault="003B596B">
            <w:pPr>
              <w:pStyle w:val="TableParagraph"/>
              <w:rPr>
                <w:b/>
                <w:sz w:val="24"/>
              </w:rPr>
            </w:pPr>
          </w:p>
          <w:p w:rsidR="003B596B" w:rsidRDefault="003B596B">
            <w:pPr>
              <w:pStyle w:val="TableParagraph"/>
              <w:ind w:left="115"/>
              <w:rPr>
                <w:b/>
                <w:sz w:val="16"/>
              </w:rPr>
            </w:pPr>
            <w:r>
              <w:rPr>
                <w:b/>
                <w:sz w:val="16"/>
              </w:rPr>
              <w:t>AKTS</w:t>
            </w:r>
          </w:p>
        </w:tc>
        <w:tc>
          <w:tcPr>
            <w:tcW w:w="1558" w:type="dxa"/>
            <w:gridSpan w:val="3"/>
            <w:vMerge w:val="restart"/>
            <w:tcBorders>
              <w:bottom w:val="single" w:sz="4" w:space="0" w:color="000000"/>
            </w:tcBorders>
          </w:tcPr>
          <w:p w:rsidR="003B596B" w:rsidRDefault="003B596B">
            <w:pPr>
              <w:pStyle w:val="TableParagraph"/>
              <w:rPr>
                <w:b/>
                <w:sz w:val="24"/>
              </w:rPr>
            </w:pPr>
          </w:p>
          <w:p w:rsidR="003B596B" w:rsidRDefault="003B596B">
            <w:pPr>
              <w:pStyle w:val="TableParagraph"/>
              <w:ind w:left="527"/>
              <w:rPr>
                <w:b/>
                <w:sz w:val="16"/>
              </w:rPr>
            </w:pPr>
            <w:r>
              <w:rPr>
                <w:b/>
                <w:sz w:val="16"/>
              </w:rPr>
              <w:t>TÜRÜ</w:t>
            </w:r>
          </w:p>
        </w:tc>
        <w:tc>
          <w:tcPr>
            <w:tcW w:w="2154" w:type="dxa"/>
            <w:vMerge w:val="restart"/>
            <w:tcBorders>
              <w:bottom w:val="single" w:sz="4" w:space="0" w:color="000000"/>
            </w:tcBorders>
          </w:tcPr>
          <w:p w:rsidR="003B596B" w:rsidRDefault="003B596B">
            <w:pPr>
              <w:pStyle w:val="TableParagraph"/>
              <w:rPr>
                <w:b/>
                <w:sz w:val="24"/>
              </w:rPr>
            </w:pPr>
          </w:p>
          <w:p w:rsidR="003B596B" w:rsidRDefault="003B596B">
            <w:pPr>
              <w:pStyle w:val="TableParagraph"/>
              <w:ind w:left="1048" w:right="1025"/>
              <w:jc w:val="center"/>
              <w:rPr>
                <w:b/>
                <w:sz w:val="16"/>
              </w:rPr>
            </w:pPr>
            <w:r>
              <w:rPr>
                <w:b/>
                <w:sz w:val="16"/>
              </w:rPr>
              <w:t>DİLİ</w:t>
            </w:r>
          </w:p>
        </w:tc>
      </w:tr>
      <w:tr w:rsidR="003B596B" w:rsidTr="003B596B">
        <w:trPr>
          <w:trHeight w:val="383"/>
        </w:trPr>
        <w:tc>
          <w:tcPr>
            <w:tcW w:w="1080" w:type="dxa"/>
            <w:vMerge/>
            <w:tcBorders>
              <w:top w:val="nil"/>
              <w:bottom w:val="single" w:sz="4" w:space="0" w:color="000000"/>
            </w:tcBorders>
          </w:tcPr>
          <w:p w:rsidR="003B596B" w:rsidRDefault="003B596B">
            <w:pPr>
              <w:rPr>
                <w:sz w:val="2"/>
                <w:szCs w:val="2"/>
              </w:rPr>
            </w:pPr>
          </w:p>
        </w:tc>
        <w:tc>
          <w:tcPr>
            <w:tcW w:w="792" w:type="dxa"/>
            <w:gridSpan w:val="2"/>
            <w:tcBorders>
              <w:top w:val="single" w:sz="4" w:space="0" w:color="000000"/>
              <w:bottom w:val="single" w:sz="4" w:space="0" w:color="000000"/>
              <w:right w:val="single" w:sz="4" w:space="0" w:color="000000"/>
            </w:tcBorders>
          </w:tcPr>
          <w:p w:rsidR="003B596B" w:rsidRDefault="003B596B">
            <w:pPr>
              <w:pStyle w:val="TableParagraph"/>
              <w:spacing w:before="95"/>
              <w:ind w:left="112"/>
              <w:rPr>
                <w:b/>
                <w:sz w:val="16"/>
              </w:rPr>
            </w:pPr>
            <w:r>
              <w:rPr>
                <w:b/>
                <w:sz w:val="16"/>
              </w:rPr>
              <w:t>Teorik</w:t>
            </w:r>
          </w:p>
        </w:tc>
        <w:tc>
          <w:tcPr>
            <w:tcW w:w="1098" w:type="dxa"/>
            <w:tcBorders>
              <w:top w:val="single" w:sz="4" w:space="0" w:color="000000"/>
              <w:left w:val="single" w:sz="4" w:space="0" w:color="000000"/>
              <w:bottom w:val="single" w:sz="4" w:space="0" w:color="000000"/>
              <w:right w:val="single" w:sz="4" w:space="0" w:color="000000"/>
            </w:tcBorders>
          </w:tcPr>
          <w:p w:rsidR="003B596B" w:rsidRDefault="003B596B">
            <w:pPr>
              <w:pStyle w:val="TableParagraph"/>
              <w:spacing w:before="108"/>
              <w:ind w:left="165"/>
              <w:rPr>
                <w:b/>
                <w:sz w:val="14"/>
              </w:rPr>
            </w:pPr>
            <w:r>
              <w:rPr>
                <w:b/>
                <w:sz w:val="14"/>
              </w:rPr>
              <w:t>Uygulama</w:t>
            </w:r>
          </w:p>
        </w:tc>
        <w:tc>
          <w:tcPr>
            <w:tcW w:w="1476" w:type="dxa"/>
            <w:gridSpan w:val="2"/>
            <w:tcBorders>
              <w:top w:val="single" w:sz="4" w:space="0" w:color="000000"/>
              <w:left w:val="single" w:sz="4" w:space="0" w:color="000000"/>
              <w:bottom w:val="single" w:sz="4" w:space="0" w:color="000000"/>
            </w:tcBorders>
          </w:tcPr>
          <w:p w:rsidR="003B596B" w:rsidRDefault="003B596B">
            <w:pPr>
              <w:pStyle w:val="TableParagraph"/>
              <w:spacing w:before="95"/>
              <w:ind w:left="188"/>
              <w:rPr>
                <w:b/>
                <w:sz w:val="16"/>
              </w:rPr>
            </w:pPr>
            <w:r>
              <w:rPr>
                <w:b/>
                <w:sz w:val="16"/>
              </w:rPr>
              <w:t>Laboratuvar</w:t>
            </w:r>
          </w:p>
        </w:tc>
        <w:tc>
          <w:tcPr>
            <w:tcW w:w="911" w:type="dxa"/>
            <w:vMerge/>
            <w:tcBorders>
              <w:top w:val="nil"/>
              <w:bottom w:val="single" w:sz="4" w:space="0" w:color="000000"/>
            </w:tcBorders>
          </w:tcPr>
          <w:p w:rsidR="003B596B" w:rsidRDefault="003B596B">
            <w:pPr>
              <w:rPr>
                <w:sz w:val="2"/>
                <w:szCs w:val="2"/>
              </w:rPr>
            </w:pPr>
          </w:p>
        </w:tc>
        <w:tc>
          <w:tcPr>
            <w:tcW w:w="711" w:type="dxa"/>
            <w:vMerge/>
            <w:tcBorders>
              <w:top w:val="nil"/>
              <w:bottom w:val="single" w:sz="4" w:space="0" w:color="000000"/>
            </w:tcBorders>
          </w:tcPr>
          <w:p w:rsidR="003B596B" w:rsidRDefault="003B596B">
            <w:pPr>
              <w:rPr>
                <w:sz w:val="2"/>
                <w:szCs w:val="2"/>
              </w:rPr>
            </w:pPr>
          </w:p>
        </w:tc>
        <w:tc>
          <w:tcPr>
            <w:tcW w:w="1558" w:type="dxa"/>
            <w:gridSpan w:val="3"/>
            <w:vMerge/>
            <w:tcBorders>
              <w:top w:val="nil"/>
              <w:bottom w:val="single" w:sz="4" w:space="0" w:color="000000"/>
            </w:tcBorders>
          </w:tcPr>
          <w:p w:rsidR="003B596B" w:rsidRDefault="003B596B">
            <w:pPr>
              <w:rPr>
                <w:sz w:val="2"/>
                <w:szCs w:val="2"/>
              </w:rPr>
            </w:pPr>
          </w:p>
        </w:tc>
        <w:tc>
          <w:tcPr>
            <w:tcW w:w="2154" w:type="dxa"/>
            <w:vMerge/>
            <w:tcBorders>
              <w:top w:val="nil"/>
              <w:bottom w:val="single" w:sz="4" w:space="0" w:color="000000"/>
            </w:tcBorders>
          </w:tcPr>
          <w:p w:rsidR="003B596B" w:rsidRDefault="003B596B">
            <w:pPr>
              <w:rPr>
                <w:sz w:val="2"/>
                <w:szCs w:val="2"/>
              </w:rPr>
            </w:pPr>
          </w:p>
        </w:tc>
      </w:tr>
      <w:tr w:rsidR="003B596B" w:rsidTr="003B596B">
        <w:trPr>
          <w:trHeight w:val="484"/>
        </w:trPr>
        <w:tc>
          <w:tcPr>
            <w:tcW w:w="1080" w:type="dxa"/>
            <w:tcBorders>
              <w:top w:val="single" w:sz="4" w:space="0" w:color="000000"/>
            </w:tcBorders>
          </w:tcPr>
          <w:p w:rsidR="003B596B" w:rsidRDefault="003B596B">
            <w:pPr>
              <w:pStyle w:val="TableParagraph"/>
              <w:spacing w:before="108"/>
              <w:ind w:left="424"/>
              <w:rPr>
                <w:b/>
              </w:rPr>
            </w:pPr>
            <w:r>
              <w:rPr>
                <w:b/>
              </w:rPr>
              <w:t>YL</w:t>
            </w:r>
          </w:p>
        </w:tc>
        <w:tc>
          <w:tcPr>
            <w:tcW w:w="792" w:type="dxa"/>
            <w:gridSpan w:val="2"/>
            <w:tcBorders>
              <w:top w:val="single" w:sz="4" w:space="0" w:color="000000"/>
              <w:right w:val="single" w:sz="4" w:space="0" w:color="000000"/>
            </w:tcBorders>
          </w:tcPr>
          <w:p w:rsidR="003B596B" w:rsidRDefault="003B596B">
            <w:pPr>
              <w:pStyle w:val="TableParagraph"/>
              <w:spacing w:before="146"/>
              <w:ind w:left="31"/>
              <w:jc w:val="center"/>
              <w:rPr>
                <w:sz w:val="16"/>
              </w:rPr>
            </w:pPr>
            <w:r>
              <w:rPr>
                <w:sz w:val="16"/>
              </w:rPr>
              <w:t>3</w:t>
            </w:r>
          </w:p>
        </w:tc>
        <w:tc>
          <w:tcPr>
            <w:tcW w:w="1098" w:type="dxa"/>
            <w:tcBorders>
              <w:top w:val="single" w:sz="4" w:space="0" w:color="000000"/>
              <w:left w:val="single" w:sz="4" w:space="0" w:color="000000"/>
              <w:right w:val="single" w:sz="4" w:space="0" w:color="000000"/>
            </w:tcBorders>
          </w:tcPr>
          <w:p w:rsidR="003B596B" w:rsidRDefault="003B596B">
            <w:pPr>
              <w:pStyle w:val="TableParagraph"/>
              <w:rPr>
                <w:rFonts w:ascii="Times New Roman"/>
                <w:sz w:val="16"/>
              </w:rPr>
            </w:pPr>
          </w:p>
        </w:tc>
        <w:tc>
          <w:tcPr>
            <w:tcW w:w="1476" w:type="dxa"/>
            <w:gridSpan w:val="2"/>
            <w:tcBorders>
              <w:top w:val="single" w:sz="4" w:space="0" w:color="000000"/>
              <w:left w:val="single" w:sz="4" w:space="0" w:color="000000"/>
            </w:tcBorders>
          </w:tcPr>
          <w:p w:rsidR="003B596B" w:rsidRDefault="003B596B">
            <w:pPr>
              <w:pStyle w:val="TableParagraph"/>
              <w:rPr>
                <w:rFonts w:ascii="Times New Roman"/>
                <w:sz w:val="16"/>
              </w:rPr>
            </w:pPr>
          </w:p>
        </w:tc>
        <w:tc>
          <w:tcPr>
            <w:tcW w:w="911" w:type="dxa"/>
            <w:tcBorders>
              <w:top w:val="single" w:sz="4" w:space="0" w:color="000000"/>
              <w:right w:val="single" w:sz="4" w:space="0" w:color="000000"/>
            </w:tcBorders>
          </w:tcPr>
          <w:p w:rsidR="003B596B" w:rsidRDefault="003B596B">
            <w:pPr>
              <w:pStyle w:val="TableParagraph"/>
              <w:spacing w:before="146"/>
              <w:ind w:left="26"/>
              <w:jc w:val="center"/>
              <w:rPr>
                <w:sz w:val="16"/>
              </w:rPr>
            </w:pPr>
            <w:r>
              <w:rPr>
                <w:sz w:val="16"/>
              </w:rPr>
              <w:t>3</w:t>
            </w:r>
          </w:p>
        </w:tc>
        <w:tc>
          <w:tcPr>
            <w:tcW w:w="711" w:type="dxa"/>
            <w:tcBorders>
              <w:top w:val="single" w:sz="4" w:space="0" w:color="000000"/>
              <w:left w:val="single" w:sz="4" w:space="0" w:color="000000"/>
              <w:right w:val="single" w:sz="4" w:space="0" w:color="000000"/>
            </w:tcBorders>
          </w:tcPr>
          <w:p w:rsidR="003B596B" w:rsidRDefault="003B596B">
            <w:pPr>
              <w:pStyle w:val="TableParagraph"/>
              <w:rPr>
                <w:rFonts w:ascii="Times New Roman"/>
                <w:sz w:val="16"/>
              </w:rPr>
            </w:pPr>
          </w:p>
        </w:tc>
        <w:tc>
          <w:tcPr>
            <w:tcW w:w="778" w:type="dxa"/>
            <w:gridSpan w:val="2"/>
            <w:tcBorders>
              <w:top w:val="single" w:sz="4" w:space="0" w:color="000000"/>
              <w:left w:val="single" w:sz="4" w:space="0" w:color="000000"/>
              <w:right w:val="single" w:sz="4" w:space="0" w:color="000000"/>
            </w:tcBorders>
          </w:tcPr>
          <w:p w:rsidR="003B596B" w:rsidRDefault="003B596B">
            <w:pPr>
              <w:pStyle w:val="TableParagraph"/>
              <w:spacing w:before="1"/>
              <w:ind w:left="121" w:right="101"/>
              <w:jc w:val="center"/>
              <w:rPr>
                <w:sz w:val="13"/>
              </w:rPr>
            </w:pPr>
            <w:r>
              <w:rPr>
                <w:sz w:val="13"/>
              </w:rPr>
              <w:t>Zorunlu</w:t>
            </w:r>
          </w:p>
          <w:p w:rsidR="003B596B" w:rsidRDefault="003B596B">
            <w:pPr>
              <w:pStyle w:val="TableParagraph"/>
              <w:spacing w:before="85"/>
              <w:ind w:left="119" w:right="101"/>
              <w:jc w:val="center"/>
              <w:rPr>
                <w:sz w:val="13"/>
              </w:rPr>
            </w:pPr>
            <w:r>
              <w:rPr>
                <w:sz w:val="13"/>
              </w:rPr>
              <w:t xml:space="preserve">(  </w:t>
            </w:r>
            <w:r>
              <w:rPr>
                <w:spacing w:val="36"/>
                <w:sz w:val="13"/>
              </w:rPr>
              <w:t xml:space="preserve"> </w:t>
            </w:r>
            <w:r>
              <w:rPr>
                <w:sz w:val="13"/>
              </w:rPr>
              <w:t>)</w:t>
            </w:r>
          </w:p>
        </w:tc>
        <w:tc>
          <w:tcPr>
            <w:tcW w:w="780" w:type="dxa"/>
            <w:tcBorders>
              <w:top w:val="single" w:sz="4" w:space="0" w:color="000000"/>
              <w:left w:val="single" w:sz="4" w:space="0" w:color="000000"/>
              <w:right w:val="single" w:sz="4" w:space="0" w:color="000000"/>
            </w:tcBorders>
          </w:tcPr>
          <w:p w:rsidR="003B596B" w:rsidRDefault="003B596B">
            <w:pPr>
              <w:pStyle w:val="TableParagraph"/>
              <w:spacing w:before="1"/>
              <w:ind w:left="120" w:right="99"/>
              <w:jc w:val="center"/>
              <w:rPr>
                <w:sz w:val="13"/>
              </w:rPr>
            </w:pPr>
            <w:r>
              <w:rPr>
                <w:sz w:val="13"/>
              </w:rPr>
              <w:t>Seçmeli</w:t>
            </w:r>
          </w:p>
          <w:p w:rsidR="003B596B" w:rsidRDefault="003B596B">
            <w:pPr>
              <w:pStyle w:val="TableParagraph"/>
              <w:spacing w:before="85"/>
              <w:ind w:left="120" w:right="95"/>
              <w:jc w:val="center"/>
              <w:rPr>
                <w:sz w:val="13"/>
              </w:rPr>
            </w:pPr>
            <w:r>
              <w:rPr>
                <w:sz w:val="13"/>
              </w:rPr>
              <w:t>( x )</w:t>
            </w:r>
          </w:p>
        </w:tc>
        <w:tc>
          <w:tcPr>
            <w:tcW w:w="2154" w:type="dxa"/>
            <w:tcBorders>
              <w:top w:val="single" w:sz="4" w:space="0" w:color="000000"/>
              <w:left w:val="single" w:sz="4" w:space="0" w:color="000000"/>
            </w:tcBorders>
          </w:tcPr>
          <w:p w:rsidR="003B596B" w:rsidRDefault="003B596B">
            <w:pPr>
              <w:pStyle w:val="TableParagraph"/>
              <w:spacing w:before="146"/>
              <w:ind w:left="105"/>
              <w:rPr>
                <w:sz w:val="16"/>
              </w:rPr>
            </w:pPr>
            <w:r>
              <w:rPr>
                <w:sz w:val="16"/>
              </w:rPr>
              <w:t>Türkçe</w:t>
            </w:r>
          </w:p>
        </w:tc>
      </w:tr>
      <w:tr w:rsidR="003B596B" w:rsidTr="003B596B">
        <w:trPr>
          <w:trHeight w:val="610"/>
        </w:trPr>
        <w:tc>
          <w:tcPr>
            <w:tcW w:w="9780" w:type="dxa"/>
            <w:gridSpan w:val="12"/>
          </w:tcPr>
          <w:p w:rsidR="003B596B" w:rsidRDefault="003B596B">
            <w:pPr>
              <w:pStyle w:val="TableParagraph"/>
              <w:spacing w:before="1"/>
              <w:ind w:left="3751" w:right="3730"/>
              <w:jc w:val="center"/>
              <w:rPr>
                <w:b/>
                <w:sz w:val="18"/>
              </w:rPr>
            </w:pPr>
            <w:r>
              <w:rPr>
                <w:b/>
                <w:sz w:val="18"/>
              </w:rPr>
              <w:t>KREDİ</w:t>
            </w:r>
            <w:r>
              <w:rPr>
                <w:b/>
                <w:spacing w:val="-3"/>
                <w:sz w:val="18"/>
              </w:rPr>
              <w:t xml:space="preserve"> </w:t>
            </w:r>
            <w:r>
              <w:rPr>
                <w:b/>
                <w:sz w:val="18"/>
              </w:rPr>
              <w:t>DAĞILIMI</w:t>
            </w:r>
          </w:p>
          <w:p w:rsidR="003B596B" w:rsidRDefault="003B596B">
            <w:pPr>
              <w:pStyle w:val="TableParagraph"/>
              <w:spacing w:line="190" w:lineRule="atLeast"/>
              <w:ind w:left="3254" w:right="2857" w:firstLine="331"/>
              <w:rPr>
                <w:b/>
                <w:sz w:val="16"/>
              </w:rPr>
            </w:pPr>
            <w:r>
              <w:rPr>
                <w:b/>
                <w:sz w:val="16"/>
              </w:rPr>
              <w:t>Dersin kredisini aşağıya işleyiniz.</w:t>
            </w:r>
            <w:r>
              <w:rPr>
                <w:b/>
                <w:spacing w:val="1"/>
                <w:sz w:val="16"/>
              </w:rPr>
              <w:t xml:space="preserve"> </w:t>
            </w:r>
            <w:r>
              <w:rPr>
                <w:b/>
                <w:sz w:val="16"/>
              </w:rPr>
              <w:t>(Gerekli</w:t>
            </w:r>
            <w:r>
              <w:rPr>
                <w:b/>
                <w:spacing w:val="-6"/>
                <w:sz w:val="16"/>
              </w:rPr>
              <w:t xml:space="preserve"> </w:t>
            </w:r>
            <w:r>
              <w:rPr>
                <w:b/>
                <w:sz w:val="16"/>
              </w:rPr>
              <w:t>görürseniz</w:t>
            </w:r>
            <w:r>
              <w:rPr>
                <w:b/>
                <w:spacing w:val="-6"/>
                <w:sz w:val="16"/>
              </w:rPr>
              <w:t xml:space="preserve"> </w:t>
            </w:r>
            <w:r>
              <w:rPr>
                <w:b/>
                <w:sz w:val="16"/>
              </w:rPr>
              <w:t>krediyi</w:t>
            </w:r>
            <w:r>
              <w:rPr>
                <w:b/>
                <w:spacing w:val="-3"/>
                <w:sz w:val="16"/>
              </w:rPr>
              <w:t xml:space="preserve"> </w:t>
            </w:r>
            <w:r>
              <w:rPr>
                <w:b/>
                <w:sz w:val="16"/>
              </w:rPr>
              <w:t>paylaştırınız.)</w:t>
            </w:r>
          </w:p>
        </w:tc>
      </w:tr>
      <w:tr w:rsidR="003B596B" w:rsidTr="003B596B">
        <w:trPr>
          <w:trHeight w:val="546"/>
        </w:trPr>
        <w:tc>
          <w:tcPr>
            <w:tcW w:w="1651" w:type="dxa"/>
            <w:gridSpan w:val="2"/>
            <w:tcBorders>
              <w:bottom w:val="single" w:sz="6" w:space="0" w:color="000000"/>
              <w:right w:val="single" w:sz="6" w:space="0" w:color="000000"/>
            </w:tcBorders>
          </w:tcPr>
          <w:p w:rsidR="003B596B" w:rsidRDefault="003B596B">
            <w:pPr>
              <w:pStyle w:val="TableParagraph"/>
              <w:spacing w:before="174"/>
              <w:ind w:left="297"/>
              <w:rPr>
                <w:b/>
                <w:sz w:val="16"/>
              </w:rPr>
            </w:pPr>
            <w:r>
              <w:rPr>
                <w:b/>
                <w:sz w:val="16"/>
              </w:rPr>
              <w:t>Temel</w:t>
            </w:r>
            <w:r>
              <w:rPr>
                <w:b/>
                <w:spacing w:val="-1"/>
                <w:sz w:val="16"/>
              </w:rPr>
              <w:t xml:space="preserve"> </w:t>
            </w:r>
            <w:r>
              <w:rPr>
                <w:b/>
                <w:sz w:val="16"/>
              </w:rPr>
              <w:t>Bilim</w:t>
            </w:r>
          </w:p>
        </w:tc>
        <w:tc>
          <w:tcPr>
            <w:tcW w:w="2112" w:type="dxa"/>
            <w:gridSpan w:val="3"/>
            <w:tcBorders>
              <w:left w:val="single" w:sz="6" w:space="0" w:color="000000"/>
              <w:bottom w:val="single" w:sz="6" w:space="0" w:color="000000"/>
              <w:right w:val="single" w:sz="6" w:space="0" w:color="000000"/>
            </w:tcBorders>
          </w:tcPr>
          <w:p w:rsidR="003B596B" w:rsidRDefault="003B596B">
            <w:pPr>
              <w:pStyle w:val="TableParagraph"/>
              <w:spacing w:before="174"/>
              <w:ind w:left="235"/>
              <w:rPr>
                <w:b/>
                <w:sz w:val="16"/>
              </w:rPr>
            </w:pPr>
            <w:r>
              <w:rPr>
                <w:b/>
                <w:sz w:val="16"/>
              </w:rPr>
              <w:t>Temel</w:t>
            </w:r>
            <w:r>
              <w:rPr>
                <w:b/>
                <w:spacing w:val="-4"/>
                <w:sz w:val="16"/>
              </w:rPr>
              <w:t xml:space="preserve"> </w:t>
            </w:r>
            <w:r>
              <w:rPr>
                <w:b/>
                <w:sz w:val="16"/>
              </w:rPr>
              <w:t>Mühendislik</w:t>
            </w:r>
          </w:p>
        </w:tc>
        <w:tc>
          <w:tcPr>
            <w:tcW w:w="6017" w:type="dxa"/>
            <w:gridSpan w:val="7"/>
            <w:tcBorders>
              <w:left w:val="single" w:sz="6" w:space="0" w:color="000000"/>
              <w:bottom w:val="single" w:sz="6" w:space="0" w:color="000000"/>
            </w:tcBorders>
          </w:tcPr>
          <w:p w:rsidR="003B596B" w:rsidRDefault="003B596B">
            <w:pPr>
              <w:pStyle w:val="TableParagraph"/>
              <w:spacing w:before="78" w:line="193" w:lineRule="exact"/>
              <w:ind w:left="952" w:right="901"/>
              <w:jc w:val="center"/>
              <w:rPr>
                <w:b/>
                <w:sz w:val="16"/>
              </w:rPr>
            </w:pPr>
            <w:r>
              <w:rPr>
                <w:b/>
                <w:sz w:val="16"/>
              </w:rPr>
              <w:t>Alan</w:t>
            </w:r>
            <w:r>
              <w:rPr>
                <w:b/>
                <w:spacing w:val="-3"/>
                <w:sz w:val="16"/>
              </w:rPr>
              <w:t xml:space="preserve"> </w:t>
            </w:r>
            <w:r>
              <w:rPr>
                <w:b/>
                <w:sz w:val="16"/>
              </w:rPr>
              <w:t>Bilgisi</w:t>
            </w:r>
          </w:p>
          <w:p w:rsidR="003B596B" w:rsidRDefault="003B596B">
            <w:pPr>
              <w:pStyle w:val="TableParagraph"/>
              <w:spacing w:line="194" w:lineRule="exact"/>
              <w:ind w:left="1006" w:right="901"/>
              <w:jc w:val="center"/>
              <w:rPr>
                <w:b/>
                <w:sz w:val="16"/>
              </w:rPr>
            </w:pPr>
            <w:r>
              <w:rPr>
                <w:b/>
                <w:sz w:val="16"/>
              </w:rPr>
              <w:t>[Önemli</w:t>
            </w:r>
            <w:r>
              <w:rPr>
                <w:b/>
                <w:spacing w:val="-8"/>
                <w:sz w:val="16"/>
              </w:rPr>
              <w:t xml:space="preserve"> </w:t>
            </w:r>
            <w:r>
              <w:rPr>
                <w:b/>
                <w:sz w:val="16"/>
              </w:rPr>
              <w:t>düzeyde</w:t>
            </w:r>
            <w:r>
              <w:rPr>
                <w:b/>
                <w:spacing w:val="-6"/>
                <w:sz w:val="16"/>
              </w:rPr>
              <w:t xml:space="preserve"> </w:t>
            </w:r>
            <w:r>
              <w:rPr>
                <w:b/>
                <w:sz w:val="16"/>
              </w:rPr>
              <w:t>tasarım</w:t>
            </w:r>
            <w:r>
              <w:rPr>
                <w:b/>
                <w:spacing w:val="-5"/>
                <w:sz w:val="16"/>
              </w:rPr>
              <w:t xml:space="preserve"> </w:t>
            </w:r>
            <w:r>
              <w:rPr>
                <w:b/>
                <w:sz w:val="16"/>
              </w:rPr>
              <w:t>içeriyorsa</w:t>
            </w:r>
            <w:r>
              <w:rPr>
                <w:b/>
                <w:spacing w:val="-5"/>
                <w:sz w:val="16"/>
              </w:rPr>
              <w:t xml:space="preserve"> </w:t>
            </w:r>
            <w:r>
              <w:rPr>
                <w:b/>
                <w:sz w:val="16"/>
              </w:rPr>
              <w:t>(</w:t>
            </w:r>
            <w:r>
              <w:rPr>
                <w:rFonts w:ascii="Arial" w:hAnsi="Arial"/>
                <w:b/>
                <w:sz w:val="16"/>
              </w:rPr>
              <w:t>√</w:t>
            </w:r>
            <w:r>
              <w:rPr>
                <w:b/>
                <w:sz w:val="16"/>
              </w:rPr>
              <w:t>)</w:t>
            </w:r>
            <w:r>
              <w:rPr>
                <w:b/>
                <w:spacing w:val="-9"/>
                <w:sz w:val="16"/>
              </w:rPr>
              <w:t xml:space="preserve"> </w:t>
            </w:r>
            <w:r>
              <w:rPr>
                <w:b/>
                <w:sz w:val="16"/>
              </w:rPr>
              <w:t>koyunuz.]</w:t>
            </w:r>
          </w:p>
        </w:tc>
      </w:tr>
      <w:tr w:rsidR="003B596B" w:rsidTr="003B596B">
        <w:trPr>
          <w:trHeight w:val="524"/>
        </w:trPr>
        <w:tc>
          <w:tcPr>
            <w:tcW w:w="1651" w:type="dxa"/>
            <w:gridSpan w:val="2"/>
            <w:tcBorders>
              <w:top w:val="single" w:sz="6" w:space="0" w:color="000000"/>
              <w:right w:val="single" w:sz="4" w:space="0" w:color="000000"/>
            </w:tcBorders>
          </w:tcPr>
          <w:p w:rsidR="003B596B" w:rsidRDefault="003B596B">
            <w:pPr>
              <w:pStyle w:val="TableParagraph"/>
              <w:spacing w:before="165"/>
              <w:ind w:left="29"/>
              <w:jc w:val="center"/>
              <w:rPr>
                <w:sz w:val="16"/>
              </w:rPr>
            </w:pPr>
            <w:r>
              <w:rPr>
                <w:sz w:val="16"/>
              </w:rPr>
              <w:t>x</w:t>
            </w:r>
          </w:p>
        </w:tc>
        <w:tc>
          <w:tcPr>
            <w:tcW w:w="2112" w:type="dxa"/>
            <w:gridSpan w:val="3"/>
            <w:tcBorders>
              <w:top w:val="single" w:sz="6" w:space="0" w:color="000000"/>
              <w:left w:val="single" w:sz="4" w:space="0" w:color="000000"/>
              <w:right w:val="single" w:sz="4" w:space="0" w:color="000000"/>
            </w:tcBorders>
          </w:tcPr>
          <w:p w:rsidR="003B596B" w:rsidRDefault="003B596B">
            <w:pPr>
              <w:pStyle w:val="TableParagraph"/>
              <w:rPr>
                <w:rFonts w:ascii="Times New Roman"/>
                <w:sz w:val="16"/>
              </w:rPr>
            </w:pPr>
          </w:p>
        </w:tc>
        <w:tc>
          <w:tcPr>
            <w:tcW w:w="6017" w:type="dxa"/>
            <w:gridSpan w:val="7"/>
            <w:tcBorders>
              <w:top w:val="single" w:sz="6" w:space="0" w:color="000000"/>
              <w:left w:val="single" w:sz="4" w:space="0" w:color="000000"/>
            </w:tcBorders>
          </w:tcPr>
          <w:p w:rsidR="003B596B" w:rsidRDefault="003B596B">
            <w:pPr>
              <w:pStyle w:val="TableParagraph"/>
              <w:rPr>
                <w:rFonts w:ascii="Times New Roman"/>
                <w:sz w:val="16"/>
              </w:rPr>
            </w:pPr>
          </w:p>
        </w:tc>
      </w:tr>
      <w:tr w:rsidR="003B596B" w:rsidTr="003B596B">
        <w:trPr>
          <w:trHeight w:val="322"/>
        </w:trPr>
        <w:tc>
          <w:tcPr>
            <w:tcW w:w="9780" w:type="dxa"/>
            <w:gridSpan w:val="12"/>
          </w:tcPr>
          <w:p w:rsidR="003B596B" w:rsidRDefault="003B596B">
            <w:pPr>
              <w:pStyle w:val="TableParagraph"/>
              <w:spacing w:before="64"/>
              <w:ind w:left="3753" w:right="3730"/>
              <w:jc w:val="center"/>
              <w:rPr>
                <w:b/>
                <w:sz w:val="16"/>
              </w:rPr>
            </w:pPr>
            <w:r>
              <w:rPr>
                <w:b/>
                <w:sz w:val="16"/>
              </w:rPr>
              <w:t>DEĞERLENDİRME</w:t>
            </w:r>
            <w:r>
              <w:rPr>
                <w:b/>
                <w:spacing w:val="-4"/>
                <w:sz w:val="16"/>
              </w:rPr>
              <w:t xml:space="preserve"> </w:t>
            </w:r>
            <w:r>
              <w:rPr>
                <w:b/>
                <w:sz w:val="16"/>
              </w:rPr>
              <w:t>ÖLÇÜTLERİ</w:t>
            </w:r>
          </w:p>
        </w:tc>
      </w:tr>
      <w:tr w:rsidR="003B596B" w:rsidTr="003B596B">
        <w:trPr>
          <w:trHeight w:val="282"/>
        </w:trPr>
        <w:tc>
          <w:tcPr>
            <w:tcW w:w="3763" w:type="dxa"/>
            <w:gridSpan w:val="5"/>
            <w:vMerge w:val="restart"/>
          </w:tcPr>
          <w:p w:rsidR="003B596B" w:rsidRDefault="003B596B">
            <w:pPr>
              <w:pStyle w:val="TableParagraph"/>
              <w:rPr>
                <w:b/>
                <w:sz w:val="20"/>
              </w:rPr>
            </w:pPr>
          </w:p>
          <w:p w:rsidR="003B596B" w:rsidRDefault="003B596B">
            <w:pPr>
              <w:pStyle w:val="TableParagraph"/>
              <w:rPr>
                <w:b/>
                <w:sz w:val="20"/>
              </w:rPr>
            </w:pPr>
          </w:p>
          <w:p w:rsidR="003B596B" w:rsidRDefault="003B596B">
            <w:pPr>
              <w:pStyle w:val="TableParagraph"/>
              <w:rPr>
                <w:b/>
                <w:sz w:val="20"/>
              </w:rPr>
            </w:pPr>
          </w:p>
          <w:p w:rsidR="003B596B" w:rsidRDefault="003B596B">
            <w:pPr>
              <w:pStyle w:val="TableParagraph"/>
              <w:rPr>
                <w:b/>
                <w:sz w:val="20"/>
              </w:rPr>
            </w:pPr>
          </w:p>
          <w:p w:rsidR="003B596B" w:rsidRDefault="003B596B">
            <w:pPr>
              <w:pStyle w:val="TableParagraph"/>
              <w:spacing w:before="6"/>
              <w:rPr>
                <w:b/>
                <w:sz w:val="20"/>
              </w:rPr>
            </w:pPr>
          </w:p>
          <w:p w:rsidR="003B596B" w:rsidRDefault="003B596B">
            <w:pPr>
              <w:pStyle w:val="TableParagraph"/>
              <w:ind w:left="1216" w:right="1207" w:firstLine="96"/>
              <w:rPr>
                <w:b/>
                <w:sz w:val="16"/>
              </w:rPr>
            </w:pPr>
            <w:r>
              <w:rPr>
                <w:b/>
                <w:sz w:val="16"/>
              </w:rPr>
              <w:t>YARIYIL İÇİ</w:t>
            </w:r>
            <w:r>
              <w:rPr>
                <w:b/>
                <w:spacing w:val="1"/>
                <w:sz w:val="16"/>
              </w:rPr>
              <w:t xml:space="preserve"> </w:t>
            </w:r>
            <w:r>
              <w:rPr>
                <w:b/>
                <w:spacing w:val="-1"/>
                <w:sz w:val="16"/>
              </w:rPr>
              <w:t>FAALİYETLERİ</w:t>
            </w:r>
          </w:p>
        </w:tc>
        <w:tc>
          <w:tcPr>
            <w:tcW w:w="2730" w:type="dxa"/>
            <w:gridSpan w:val="4"/>
            <w:tcBorders>
              <w:bottom w:val="single" w:sz="8" w:space="0" w:color="000000"/>
              <w:right w:val="single" w:sz="4" w:space="0" w:color="000000"/>
            </w:tcBorders>
          </w:tcPr>
          <w:p w:rsidR="003B596B" w:rsidRDefault="003B596B">
            <w:pPr>
              <w:pStyle w:val="TableParagraph"/>
              <w:spacing w:before="47"/>
              <w:ind w:left="778"/>
              <w:rPr>
                <w:b/>
                <w:sz w:val="16"/>
              </w:rPr>
            </w:pPr>
            <w:r>
              <w:rPr>
                <w:b/>
                <w:sz w:val="16"/>
              </w:rPr>
              <w:t>Faaliyet</w:t>
            </w:r>
            <w:r>
              <w:rPr>
                <w:b/>
                <w:spacing w:val="-3"/>
                <w:sz w:val="16"/>
              </w:rPr>
              <w:t xml:space="preserve"> </w:t>
            </w:r>
            <w:r>
              <w:rPr>
                <w:b/>
                <w:sz w:val="16"/>
              </w:rPr>
              <w:t>türü</w:t>
            </w:r>
          </w:p>
        </w:tc>
        <w:tc>
          <w:tcPr>
            <w:tcW w:w="1133" w:type="dxa"/>
            <w:gridSpan w:val="2"/>
            <w:tcBorders>
              <w:left w:val="single" w:sz="4" w:space="0" w:color="000000"/>
              <w:bottom w:val="single" w:sz="8" w:space="0" w:color="000000"/>
              <w:right w:val="single" w:sz="8" w:space="0" w:color="000000"/>
            </w:tcBorders>
          </w:tcPr>
          <w:p w:rsidR="003B596B" w:rsidRDefault="003B596B">
            <w:pPr>
              <w:pStyle w:val="TableParagraph"/>
              <w:spacing w:before="47"/>
              <w:ind w:left="376"/>
              <w:rPr>
                <w:b/>
                <w:sz w:val="16"/>
              </w:rPr>
            </w:pPr>
            <w:r>
              <w:rPr>
                <w:b/>
                <w:sz w:val="16"/>
              </w:rPr>
              <w:t>Sayı</w:t>
            </w:r>
          </w:p>
        </w:tc>
        <w:tc>
          <w:tcPr>
            <w:tcW w:w="2154" w:type="dxa"/>
            <w:tcBorders>
              <w:left w:val="single" w:sz="8" w:space="0" w:color="000000"/>
              <w:bottom w:val="single" w:sz="8" w:space="0" w:color="000000"/>
            </w:tcBorders>
          </w:tcPr>
          <w:p w:rsidR="003B596B" w:rsidRDefault="003B596B">
            <w:pPr>
              <w:pStyle w:val="TableParagraph"/>
              <w:spacing w:before="47"/>
              <w:ind w:left="693"/>
              <w:rPr>
                <w:b/>
                <w:sz w:val="16"/>
              </w:rPr>
            </w:pPr>
            <w:r>
              <w:rPr>
                <w:b/>
                <w:sz w:val="16"/>
              </w:rPr>
              <w:t>Katkısı ( %</w:t>
            </w:r>
            <w:r>
              <w:rPr>
                <w:b/>
                <w:spacing w:val="-1"/>
                <w:sz w:val="16"/>
              </w:rPr>
              <w:t xml:space="preserve"> </w:t>
            </w:r>
            <w:r>
              <w:rPr>
                <w:b/>
                <w:sz w:val="16"/>
              </w:rPr>
              <w:t>)</w:t>
            </w:r>
          </w:p>
        </w:tc>
      </w:tr>
      <w:tr w:rsidR="003B596B" w:rsidTr="003B596B">
        <w:trPr>
          <w:trHeight w:val="373"/>
        </w:trPr>
        <w:tc>
          <w:tcPr>
            <w:tcW w:w="3763" w:type="dxa"/>
            <w:gridSpan w:val="5"/>
            <w:vMerge/>
            <w:tcBorders>
              <w:top w:val="nil"/>
            </w:tcBorders>
          </w:tcPr>
          <w:p w:rsidR="003B596B" w:rsidRDefault="003B596B">
            <w:pPr>
              <w:rPr>
                <w:sz w:val="2"/>
                <w:szCs w:val="2"/>
              </w:rPr>
            </w:pPr>
          </w:p>
        </w:tc>
        <w:tc>
          <w:tcPr>
            <w:tcW w:w="2730" w:type="dxa"/>
            <w:gridSpan w:val="4"/>
            <w:tcBorders>
              <w:top w:val="single" w:sz="8" w:space="0" w:color="000000"/>
              <w:bottom w:val="single" w:sz="4" w:space="0" w:color="000000"/>
              <w:right w:val="single" w:sz="4" w:space="0" w:color="000000"/>
            </w:tcBorders>
          </w:tcPr>
          <w:p w:rsidR="003B596B" w:rsidRDefault="003B596B">
            <w:pPr>
              <w:pStyle w:val="TableParagraph"/>
              <w:spacing w:before="93"/>
              <w:ind w:left="82"/>
              <w:rPr>
                <w:sz w:val="16"/>
              </w:rPr>
            </w:pPr>
            <w:r>
              <w:rPr>
                <w:sz w:val="16"/>
              </w:rPr>
              <w:t>Ara</w:t>
            </w:r>
            <w:r>
              <w:rPr>
                <w:spacing w:val="-2"/>
                <w:sz w:val="16"/>
              </w:rPr>
              <w:t xml:space="preserve"> </w:t>
            </w:r>
            <w:r>
              <w:rPr>
                <w:sz w:val="16"/>
              </w:rPr>
              <w:t>Sınav</w:t>
            </w:r>
          </w:p>
        </w:tc>
        <w:tc>
          <w:tcPr>
            <w:tcW w:w="1133" w:type="dxa"/>
            <w:gridSpan w:val="2"/>
            <w:tcBorders>
              <w:top w:val="single" w:sz="8" w:space="0" w:color="000000"/>
              <w:left w:val="single" w:sz="4" w:space="0" w:color="000000"/>
              <w:bottom w:val="single" w:sz="4" w:space="0" w:color="000000"/>
              <w:right w:val="single" w:sz="8" w:space="0" w:color="000000"/>
            </w:tcBorders>
          </w:tcPr>
          <w:p w:rsidR="003B596B" w:rsidRDefault="003B596B">
            <w:pPr>
              <w:pStyle w:val="TableParagraph"/>
              <w:rPr>
                <w:rFonts w:ascii="Times New Roman"/>
                <w:sz w:val="16"/>
              </w:rPr>
            </w:pPr>
          </w:p>
        </w:tc>
        <w:tc>
          <w:tcPr>
            <w:tcW w:w="2154" w:type="dxa"/>
            <w:tcBorders>
              <w:top w:val="single" w:sz="8" w:space="0" w:color="000000"/>
              <w:left w:val="single" w:sz="8" w:space="0" w:color="000000"/>
              <w:bottom w:val="single" w:sz="4" w:space="0" w:color="000000"/>
            </w:tcBorders>
          </w:tcPr>
          <w:p w:rsidR="003B596B" w:rsidRDefault="003B596B">
            <w:pPr>
              <w:pStyle w:val="TableParagraph"/>
              <w:rPr>
                <w:rFonts w:ascii="Times New Roman"/>
                <w:sz w:val="16"/>
              </w:rPr>
            </w:pPr>
          </w:p>
        </w:tc>
      </w:tr>
      <w:tr w:rsidR="003B596B" w:rsidTr="003B596B">
        <w:trPr>
          <w:trHeight w:val="268"/>
        </w:trPr>
        <w:tc>
          <w:tcPr>
            <w:tcW w:w="3763" w:type="dxa"/>
            <w:gridSpan w:val="5"/>
            <w:vMerge/>
            <w:tcBorders>
              <w:top w:val="nil"/>
            </w:tcBorders>
          </w:tcPr>
          <w:p w:rsidR="003B596B" w:rsidRDefault="003B596B">
            <w:pPr>
              <w:rPr>
                <w:sz w:val="2"/>
                <w:szCs w:val="2"/>
              </w:rPr>
            </w:pPr>
          </w:p>
        </w:tc>
        <w:tc>
          <w:tcPr>
            <w:tcW w:w="2730" w:type="dxa"/>
            <w:gridSpan w:val="4"/>
            <w:tcBorders>
              <w:top w:val="single" w:sz="4" w:space="0" w:color="000000"/>
              <w:bottom w:val="single" w:sz="4" w:space="0" w:color="000000"/>
              <w:right w:val="single" w:sz="4" w:space="0" w:color="000000"/>
            </w:tcBorders>
          </w:tcPr>
          <w:p w:rsidR="003B596B" w:rsidRDefault="003B596B">
            <w:pPr>
              <w:pStyle w:val="TableParagraph"/>
              <w:spacing w:before="35"/>
              <w:ind w:left="82"/>
              <w:rPr>
                <w:sz w:val="16"/>
              </w:rPr>
            </w:pPr>
            <w:r>
              <w:rPr>
                <w:sz w:val="16"/>
              </w:rPr>
              <w:t>Kısa</w:t>
            </w:r>
            <w:r>
              <w:rPr>
                <w:spacing w:val="-1"/>
                <w:sz w:val="16"/>
              </w:rPr>
              <w:t xml:space="preserve"> </w:t>
            </w:r>
            <w:r>
              <w:rPr>
                <w:sz w:val="16"/>
              </w:rPr>
              <w:t>Sınav</w:t>
            </w:r>
          </w:p>
        </w:tc>
        <w:tc>
          <w:tcPr>
            <w:tcW w:w="1133" w:type="dxa"/>
            <w:gridSpan w:val="2"/>
            <w:tcBorders>
              <w:top w:val="single" w:sz="4" w:space="0" w:color="000000"/>
              <w:left w:val="single" w:sz="4" w:space="0" w:color="000000"/>
              <w:bottom w:val="single" w:sz="4" w:space="0" w:color="000000"/>
              <w:right w:val="single" w:sz="8" w:space="0" w:color="000000"/>
            </w:tcBorders>
          </w:tcPr>
          <w:p w:rsidR="003B596B" w:rsidRDefault="003B596B">
            <w:pPr>
              <w:pStyle w:val="TableParagraph"/>
              <w:rPr>
                <w:rFonts w:ascii="Times New Roman"/>
                <w:sz w:val="16"/>
              </w:rPr>
            </w:pPr>
          </w:p>
        </w:tc>
        <w:tc>
          <w:tcPr>
            <w:tcW w:w="2154" w:type="dxa"/>
            <w:tcBorders>
              <w:top w:val="single" w:sz="4" w:space="0" w:color="000000"/>
              <w:left w:val="single" w:sz="8" w:space="0" w:color="000000"/>
              <w:bottom w:val="single" w:sz="4" w:space="0" w:color="000000"/>
            </w:tcBorders>
          </w:tcPr>
          <w:p w:rsidR="003B596B" w:rsidRDefault="003B596B">
            <w:pPr>
              <w:pStyle w:val="TableParagraph"/>
              <w:rPr>
                <w:rFonts w:ascii="Times New Roman"/>
                <w:sz w:val="16"/>
              </w:rPr>
            </w:pPr>
          </w:p>
        </w:tc>
      </w:tr>
      <w:tr w:rsidR="003B596B" w:rsidTr="003B596B">
        <w:trPr>
          <w:trHeight w:val="265"/>
        </w:trPr>
        <w:tc>
          <w:tcPr>
            <w:tcW w:w="3763" w:type="dxa"/>
            <w:gridSpan w:val="5"/>
            <w:vMerge/>
            <w:tcBorders>
              <w:top w:val="nil"/>
            </w:tcBorders>
          </w:tcPr>
          <w:p w:rsidR="003B596B" w:rsidRDefault="003B596B">
            <w:pPr>
              <w:rPr>
                <w:sz w:val="2"/>
                <w:szCs w:val="2"/>
              </w:rPr>
            </w:pPr>
          </w:p>
        </w:tc>
        <w:tc>
          <w:tcPr>
            <w:tcW w:w="2730" w:type="dxa"/>
            <w:gridSpan w:val="4"/>
            <w:tcBorders>
              <w:top w:val="single" w:sz="4" w:space="0" w:color="000000"/>
              <w:bottom w:val="single" w:sz="4" w:space="0" w:color="000000"/>
              <w:right w:val="single" w:sz="4" w:space="0" w:color="000000"/>
            </w:tcBorders>
          </w:tcPr>
          <w:p w:rsidR="003B596B" w:rsidRDefault="003B596B">
            <w:pPr>
              <w:pStyle w:val="TableParagraph"/>
              <w:spacing w:before="35"/>
              <w:ind w:left="82"/>
              <w:rPr>
                <w:sz w:val="16"/>
              </w:rPr>
            </w:pPr>
            <w:r>
              <w:rPr>
                <w:sz w:val="16"/>
              </w:rPr>
              <w:t>Ödev</w:t>
            </w:r>
          </w:p>
        </w:tc>
        <w:tc>
          <w:tcPr>
            <w:tcW w:w="1133" w:type="dxa"/>
            <w:gridSpan w:val="2"/>
            <w:tcBorders>
              <w:top w:val="single" w:sz="4" w:space="0" w:color="000000"/>
              <w:left w:val="single" w:sz="4" w:space="0" w:color="000000"/>
              <w:bottom w:val="single" w:sz="4" w:space="0" w:color="000000"/>
              <w:right w:val="single" w:sz="8" w:space="0" w:color="000000"/>
            </w:tcBorders>
          </w:tcPr>
          <w:p w:rsidR="003B596B" w:rsidRDefault="003B596B">
            <w:pPr>
              <w:pStyle w:val="TableParagraph"/>
              <w:rPr>
                <w:rFonts w:ascii="Times New Roman"/>
                <w:sz w:val="16"/>
              </w:rPr>
            </w:pPr>
          </w:p>
        </w:tc>
        <w:tc>
          <w:tcPr>
            <w:tcW w:w="2154" w:type="dxa"/>
            <w:tcBorders>
              <w:top w:val="single" w:sz="4" w:space="0" w:color="000000"/>
              <w:left w:val="single" w:sz="8" w:space="0" w:color="000000"/>
              <w:bottom w:val="single" w:sz="4" w:space="0" w:color="000000"/>
            </w:tcBorders>
          </w:tcPr>
          <w:p w:rsidR="003B596B" w:rsidRDefault="003B596B">
            <w:pPr>
              <w:pStyle w:val="TableParagraph"/>
              <w:spacing w:line="184" w:lineRule="exact"/>
              <w:ind w:left="1155" w:right="1130"/>
              <w:jc w:val="center"/>
              <w:rPr>
                <w:sz w:val="16"/>
              </w:rPr>
            </w:pPr>
            <w:r>
              <w:rPr>
                <w:sz w:val="16"/>
              </w:rPr>
              <w:t>20</w:t>
            </w:r>
          </w:p>
        </w:tc>
      </w:tr>
      <w:tr w:rsidR="003B596B" w:rsidTr="003B596B">
        <w:trPr>
          <w:trHeight w:val="270"/>
        </w:trPr>
        <w:tc>
          <w:tcPr>
            <w:tcW w:w="3763" w:type="dxa"/>
            <w:gridSpan w:val="5"/>
            <w:vMerge/>
            <w:tcBorders>
              <w:top w:val="nil"/>
            </w:tcBorders>
          </w:tcPr>
          <w:p w:rsidR="003B596B" w:rsidRDefault="003B596B">
            <w:pPr>
              <w:rPr>
                <w:sz w:val="2"/>
                <w:szCs w:val="2"/>
              </w:rPr>
            </w:pPr>
          </w:p>
        </w:tc>
        <w:tc>
          <w:tcPr>
            <w:tcW w:w="2730" w:type="dxa"/>
            <w:gridSpan w:val="4"/>
            <w:tcBorders>
              <w:top w:val="single" w:sz="4" w:space="0" w:color="000000"/>
              <w:bottom w:val="single" w:sz="8" w:space="0" w:color="000000"/>
              <w:right w:val="single" w:sz="4" w:space="0" w:color="000000"/>
            </w:tcBorders>
          </w:tcPr>
          <w:p w:rsidR="003B596B" w:rsidRDefault="003B596B">
            <w:pPr>
              <w:pStyle w:val="TableParagraph"/>
              <w:spacing w:before="35"/>
              <w:ind w:left="82"/>
              <w:rPr>
                <w:sz w:val="16"/>
              </w:rPr>
            </w:pPr>
            <w:r>
              <w:rPr>
                <w:sz w:val="16"/>
              </w:rPr>
              <w:t>Proje</w:t>
            </w:r>
          </w:p>
        </w:tc>
        <w:tc>
          <w:tcPr>
            <w:tcW w:w="1133" w:type="dxa"/>
            <w:gridSpan w:val="2"/>
            <w:tcBorders>
              <w:top w:val="single" w:sz="4" w:space="0" w:color="000000"/>
              <w:left w:val="single" w:sz="4" w:space="0" w:color="000000"/>
              <w:bottom w:val="single" w:sz="8" w:space="0" w:color="000000"/>
              <w:right w:val="single" w:sz="8" w:space="0" w:color="000000"/>
            </w:tcBorders>
          </w:tcPr>
          <w:p w:rsidR="003B596B" w:rsidRDefault="003B596B">
            <w:pPr>
              <w:pStyle w:val="TableParagraph"/>
              <w:rPr>
                <w:rFonts w:ascii="Times New Roman"/>
                <w:sz w:val="16"/>
              </w:rPr>
            </w:pPr>
          </w:p>
        </w:tc>
        <w:tc>
          <w:tcPr>
            <w:tcW w:w="2154" w:type="dxa"/>
            <w:tcBorders>
              <w:top w:val="single" w:sz="4" w:space="0" w:color="000000"/>
              <w:left w:val="single" w:sz="8" w:space="0" w:color="000000"/>
              <w:bottom w:val="single" w:sz="8" w:space="0" w:color="000000"/>
            </w:tcBorders>
          </w:tcPr>
          <w:p w:rsidR="003B596B" w:rsidRDefault="003B596B">
            <w:pPr>
              <w:pStyle w:val="TableParagraph"/>
              <w:rPr>
                <w:rFonts w:ascii="Times New Roman"/>
                <w:sz w:val="16"/>
              </w:rPr>
            </w:pPr>
          </w:p>
        </w:tc>
      </w:tr>
      <w:tr w:rsidR="003B596B" w:rsidTr="003B596B">
        <w:trPr>
          <w:trHeight w:val="277"/>
        </w:trPr>
        <w:tc>
          <w:tcPr>
            <w:tcW w:w="3763" w:type="dxa"/>
            <w:gridSpan w:val="5"/>
            <w:vMerge/>
            <w:tcBorders>
              <w:top w:val="nil"/>
            </w:tcBorders>
          </w:tcPr>
          <w:p w:rsidR="003B596B" w:rsidRDefault="003B596B">
            <w:pPr>
              <w:rPr>
                <w:sz w:val="2"/>
                <w:szCs w:val="2"/>
              </w:rPr>
            </w:pPr>
          </w:p>
        </w:tc>
        <w:tc>
          <w:tcPr>
            <w:tcW w:w="2730" w:type="dxa"/>
            <w:gridSpan w:val="4"/>
            <w:tcBorders>
              <w:top w:val="single" w:sz="8" w:space="0" w:color="000000"/>
              <w:bottom w:val="single" w:sz="8" w:space="0" w:color="000000"/>
              <w:right w:val="single" w:sz="4" w:space="0" w:color="000000"/>
            </w:tcBorders>
          </w:tcPr>
          <w:p w:rsidR="003B596B" w:rsidRDefault="003B596B">
            <w:pPr>
              <w:pStyle w:val="TableParagraph"/>
              <w:spacing w:before="42"/>
              <w:ind w:left="82"/>
              <w:rPr>
                <w:sz w:val="16"/>
              </w:rPr>
            </w:pPr>
            <w:r>
              <w:rPr>
                <w:sz w:val="16"/>
              </w:rPr>
              <w:t>Rapor</w:t>
            </w:r>
          </w:p>
        </w:tc>
        <w:tc>
          <w:tcPr>
            <w:tcW w:w="1133" w:type="dxa"/>
            <w:gridSpan w:val="2"/>
            <w:tcBorders>
              <w:top w:val="single" w:sz="8" w:space="0" w:color="000000"/>
              <w:left w:val="single" w:sz="4" w:space="0" w:color="000000"/>
              <w:bottom w:val="single" w:sz="8" w:space="0" w:color="000000"/>
              <w:right w:val="single" w:sz="8" w:space="0" w:color="000000"/>
            </w:tcBorders>
          </w:tcPr>
          <w:p w:rsidR="003B596B" w:rsidRDefault="003B596B">
            <w:pPr>
              <w:pStyle w:val="TableParagraph"/>
              <w:rPr>
                <w:rFonts w:ascii="Times New Roman"/>
                <w:sz w:val="16"/>
              </w:rPr>
            </w:pPr>
          </w:p>
        </w:tc>
        <w:tc>
          <w:tcPr>
            <w:tcW w:w="2154" w:type="dxa"/>
            <w:tcBorders>
              <w:top w:val="single" w:sz="8" w:space="0" w:color="000000"/>
              <w:left w:val="single" w:sz="8" w:space="0" w:color="000000"/>
              <w:bottom w:val="single" w:sz="8" w:space="0" w:color="000000"/>
            </w:tcBorders>
          </w:tcPr>
          <w:p w:rsidR="003B596B" w:rsidRDefault="003B596B">
            <w:pPr>
              <w:pStyle w:val="TableParagraph"/>
              <w:rPr>
                <w:rFonts w:ascii="Times New Roman"/>
                <w:sz w:val="16"/>
              </w:rPr>
            </w:pPr>
          </w:p>
        </w:tc>
      </w:tr>
      <w:tr w:rsidR="003B596B" w:rsidTr="003B596B">
        <w:trPr>
          <w:trHeight w:val="279"/>
        </w:trPr>
        <w:tc>
          <w:tcPr>
            <w:tcW w:w="3763" w:type="dxa"/>
            <w:gridSpan w:val="5"/>
            <w:vMerge/>
            <w:tcBorders>
              <w:top w:val="nil"/>
            </w:tcBorders>
          </w:tcPr>
          <w:p w:rsidR="003B596B" w:rsidRDefault="003B596B">
            <w:pPr>
              <w:rPr>
                <w:sz w:val="2"/>
                <w:szCs w:val="2"/>
              </w:rPr>
            </w:pPr>
          </w:p>
        </w:tc>
        <w:tc>
          <w:tcPr>
            <w:tcW w:w="2730" w:type="dxa"/>
            <w:gridSpan w:val="4"/>
            <w:tcBorders>
              <w:top w:val="single" w:sz="8" w:space="0" w:color="000000"/>
              <w:right w:val="single" w:sz="4" w:space="0" w:color="000000"/>
            </w:tcBorders>
          </w:tcPr>
          <w:p w:rsidR="003B596B" w:rsidRDefault="003B596B">
            <w:pPr>
              <w:pStyle w:val="TableParagraph"/>
              <w:spacing w:before="40"/>
              <w:ind w:left="82"/>
              <w:rPr>
                <w:sz w:val="16"/>
              </w:rPr>
            </w:pPr>
            <w:r>
              <w:rPr>
                <w:sz w:val="16"/>
              </w:rPr>
              <w:t>Seminer</w:t>
            </w:r>
          </w:p>
        </w:tc>
        <w:tc>
          <w:tcPr>
            <w:tcW w:w="1133" w:type="dxa"/>
            <w:gridSpan w:val="2"/>
            <w:tcBorders>
              <w:top w:val="single" w:sz="8" w:space="0" w:color="000000"/>
              <w:left w:val="single" w:sz="4" w:space="0" w:color="000000"/>
              <w:right w:val="single" w:sz="8" w:space="0" w:color="000000"/>
            </w:tcBorders>
          </w:tcPr>
          <w:p w:rsidR="003B596B" w:rsidRDefault="003B596B">
            <w:pPr>
              <w:pStyle w:val="TableParagraph"/>
              <w:rPr>
                <w:rFonts w:ascii="Times New Roman"/>
                <w:sz w:val="16"/>
              </w:rPr>
            </w:pPr>
          </w:p>
        </w:tc>
        <w:tc>
          <w:tcPr>
            <w:tcW w:w="2154" w:type="dxa"/>
            <w:tcBorders>
              <w:top w:val="single" w:sz="8" w:space="0" w:color="000000"/>
              <w:left w:val="single" w:sz="8" w:space="0" w:color="000000"/>
            </w:tcBorders>
          </w:tcPr>
          <w:p w:rsidR="003B596B" w:rsidRDefault="003B596B">
            <w:pPr>
              <w:pStyle w:val="TableParagraph"/>
              <w:spacing w:line="189" w:lineRule="exact"/>
              <w:ind w:left="1155" w:right="1130"/>
              <w:jc w:val="center"/>
              <w:rPr>
                <w:sz w:val="16"/>
              </w:rPr>
            </w:pPr>
            <w:r>
              <w:rPr>
                <w:sz w:val="16"/>
              </w:rPr>
              <w:t>30</w:t>
            </w:r>
          </w:p>
        </w:tc>
      </w:tr>
      <w:tr w:rsidR="003B596B" w:rsidTr="003B596B">
        <w:trPr>
          <w:trHeight w:val="286"/>
        </w:trPr>
        <w:tc>
          <w:tcPr>
            <w:tcW w:w="3763" w:type="dxa"/>
            <w:gridSpan w:val="5"/>
            <w:vMerge/>
            <w:tcBorders>
              <w:top w:val="nil"/>
            </w:tcBorders>
          </w:tcPr>
          <w:p w:rsidR="003B596B" w:rsidRDefault="003B596B">
            <w:pPr>
              <w:rPr>
                <w:sz w:val="2"/>
                <w:szCs w:val="2"/>
              </w:rPr>
            </w:pPr>
          </w:p>
        </w:tc>
        <w:tc>
          <w:tcPr>
            <w:tcW w:w="2730" w:type="dxa"/>
            <w:gridSpan w:val="4"/>
            <w:tcBorders>
              <w:right w:val="single" w:sz="4" w:space="0" w:color="000000"/>
            </w:tcBorders>
          </w:tcPr>
          <w:p w:rsidR="003B596B" w:rsidRDefault="003B596B">
            <w:pPr>
              <w:pStyle w:val="TableParagraph"/>
              <w:tabs>
                <w:tab w:val="left" w:pos="1152"/>
              </w:tabs>
              <w:spacing w:before="47"/>
              <w:ind w:left="82"/>
              <w:rPr>
                <w:sz w:val="16"/>
              </w:rPr>
            </w:pPr>
            <w:r>
              <w:rPr>
                <w:sz w:val="16"/>
              </w:rPr>
              <w:t>Diğer</w:t>
            </w:r>
            <w:r>
              <w:rPr>
                <w:spacing w:val="1"/>
                <w:sz w:val="16"/>
              </w:rPr>
              <w:t xml:space="preserve"> </w:t>
            </w:r>
            <w:r>
              <w:rPr>
                <w:sz w:val="16"/>
              </w:rPr>
              <w:t>(</w:t>
            </w:r>
            <w:r>
              <w:rPr>
                <w:sz w:val="16"/>
              </w:rPr>
              <w:tab/>
              <w:t>)</w:t>
            </w:r>
          </w:p>
        </w:tc>
        <w:tc>
          <w:tcPr>
            <w:tcW w:w="1133" w:type="dxa"/>
            <w:gridSpan w:val="2"/>
            <w:tcBorders>
              <w:left w:val="single" w:sz="4" w:space="0" w:color="000000"/>
              <w:right w:val="single" w:sz="8" w:space="0" w:color="000000"/>
            </w:tcBorders>
          </w:tcPr>
          <w:p w:rsidR="003B596B" w:rsidRDefault="003B596B">
            <w:pPr>
              <w:pStyle w:val="TableParagraph"/>
              <w:rPr>
                <w:rFonts w:ascii="Times New Roman"/>
                <w:sz w:val="16"/>
              </w:rPr>
            </w:pPr>
          </w:p>
        </w:tc>
        <w:tc>
          <w:tcPr>
            <w:tcW w:w="2154" w:type="dxa"/>
            <w:tcBorders>
              <w:left w:val="single" w:sz="8" w:space="0" w:color="000000"/>
            </w:tcBorders>
          </w:tcPr>
          <w:p w:rsidR="003B596B" w:rsidRDefault="003B596B">
            <w:pPr>
              <w:pStyle w:val="TableParagraph"/>
              <w:rPr>
                <w:rFonts w:ascii="Times New Roman"/>
                <w:sz w:val="16"/>
              </w:rPr>
            </w:pPr>
          </w:p>
        </w:tc>
      </w:tr>
      <w:tr w:rsidR="003B596B" w:rsidTr="003B596B">
        <w:trPr>
          <w:trHeight w:val="286"/>
        </w:trPr>
        <w:tc>
          <w:tcPr>
            <w:tcW w:w="3763" w:type="dxa"/>
            <w:gridSpan w:val="5"/>
            <w:vMerge/>
            <w:tcBorders>
              <w:top w:val="nil"/>
            </w:tcBorders>
          </w:tcPr>
          <w:p w:rsidR="003B596B" w:rsidRDefault="003B596B">
            <w:pPr>
              <w:rPr>
                <w:sz w:val="2"/>
                <w:szCs w:val="2"/>
              </w:rPr>
            </w:pPr>
          </w:p>
        </w:tc>
        <w:tc>
          <w:tcPr>
            <w:tcW w:w="3863" w:type="dxa"/>
            <w:gridSpan w:val="6"/>
            <w:tcBorders>
              <w:right w:val="single" w:sz="8" w:space="0" w:color="000000"/>
            </w:tcBorders>
          </w:tcPr>
          <w:p w:rsidR="003B596B" w:rsidRDefault="003B596B">
            <w:pPr>
              <w:pStyle w:val="TableParagraph"/>
              <w:spacing w:before="32"/>
              <w:ind w:left="1860"/>
              <w:rPr>
                <w:b/>
                <w:sz w:val="18"/>
              </w:rPr>
            </w:pPr>
            <w:r>
              <w:rPr>
                <w:b/>
                <w:sz w:val="18"/>
              </w:rPr>
              <w:t>Yarıyıl</w:t>
            </w:r>
            <w:r>
              <w:rPr>
                <w:b/>
                <w:spacing w:val="-1"/>
                <w:sz w:val="18"/>
              </w:rPr>
              <w:t xml:space="preserve"> </w:t>
            </w:r>
            <w:r>
              <w:rPr>
                <w:b/>
                <w:sz w:val="18"/>
              </w:rPr>
              <w:t>Sonu</w:t>
            </w:r>
            <w:r>
              <w:rPr>
                <w:b/>
                <w:spacing w:val="-2"/>
                <w:sz w:val="18"/>
              </w:rPr>
              <w:t xml:space="preserve"> </w:t>
            </w:r>
            <w:r>
              <w:rPr>
                <w:b/>
                <w:sz w:val="18"/>
              </w:rPr>
              <w:t>Sınavı</w:t>
            </w:r>
          </w:p>
        </w:tc>
        <w:tc>
          <w:tcPr>
            <w:tcW w:w="2154" w:type="dxa"/>
            <w:tcBorders>
              <w:left w:val="single" w:sz="8" w:space="0" w:color="000000"/>
            </w:tcBorders>
          </w:tcPr>
          <w:p w:rsidR="003B596B" w:rsidRDefault="003B596B">
            <w:pPr>
              <w:pStyle w:val="TableParagraph"/>
              <w:spacing w:line="194" w:lineRule="exact"/>
              <w:ind w:left="1155" w:right="1130"/>
              <w:jc w:val="center"/>
              <w:rPr>
                <w:sz w:val="16"/>
              </w:rPr>
            </w:pPr>
            <w:r>
              <w:rPr>
                <w:sz w:val="16"/>
              </w:rPr>
              <w:t>50</w:t>
            </w:r>
          </w:p>
        </w:tc>
      </w:tr>
      <w:tr w:rsidR="003B596B" w:rsidTr="003B596B">
        <w:trPr>
          <w:trHeight w:val="445"/>
        </w:trPr>
        <w:tc>
          <w:tcPr>
            <w:tcW w:w="3763" w:type="dxa"/>
            <w:gridSpan w:val="5"/>
          </w:tcPr>
          <w:p w:rsidR="003B596B" w:rsidRDefault="003B596B">
            <w:pPr>
              <w:pStyle w:val="TableParagraph"/>
              <w:spacing w:before="126"/>
              <w:ind w:left="335"/>
              <w:rPr>
                <w:b/>
                <w:sz w:val="16"/>
              </w:rPr>
            </w:pPr>
            <w:r>
              <w:rPr>
                <w:b/>
                <w:sz w:val="16"/>
              </w:rPr>
              <w:t>VARSA</w:t>
            </w:r>
            <w:r>
              <w:rPr>
                <w:b/>
                <w:spacing w:val="-7"/>
                <w:sz w:val="16"/>
              </w:rPr>
              <w:t xml:space="preserve"> </w:t>
            </w:r>
            <w:r>
              <w:rPr>
                <w:b/>
                <w:sz w:val="16"/>
              </w:rPr>
              <w:t>ÖNERİLEN</w:t>
            </w:r>
            <w:r>
              <w:rPr>
                <w:b/>
                <w:spacing w:val="-3"/>
                <w:sz w:val="16"/>
              </w:rPr>
              <w:t xml:space="preserve"> </w:t>
            </w:r>
            <w:r>
              <w:rPr>
                <w:b/>
                <w:sz w:val="16"/>
              </w:rPr>
              <w:t>ÖNKOŞUL(LAR)</w:t>
            </w:r>
          </w:p>
        </w:tc>
        <w:tc>
          <w:tcPr>
            <w:tcW w:w="6017" w:type="dxa"/>
            <w:gridSpan w:val="7"/>
          </w:tcPr>
          <w:p w:rsidR="003B596B" w:rsidRDefault="003B596B">
            <w:pPr>
              <w:pStyle w:val="TableParagraph"/>
              <w:spacing w:line="194" w:lineRule="exact"/>
              <w:ind w:left="139"/>
              <w:rPr>
                <w:sz w:val="16"/>
              </w:rPr>
            </w:pPr>
            <w:r>
              <w:rPr>
                <w:sz w:val="16"/>
              </w:rPr>
              <w:t>yoktur</w:t>
            </w:r>
          </w:p>
        </w:tc>
      </w:tr>
      <w:tr w:rsidR="003B596B" w:rsidTr="003B596B">
        <w:trPr>
          <w:trHeight w:val="584"/>
        </w:trPr>
        <w:tc>
          <w:tcPr>
            <w:tcW w:w="3763" w:type="dxa"/>
            <w:gridSpan w:val="5"/>
          </w:tcPr>
          <w:p w:rsidR="003B596B" w:rsidRDefault="003B596B">
            <w:pPr>
              <w:pStyle w:val="TableParagraph"/>
              <w:spacing w:before="1"/>
              <w:rPr>
                <w:b/>
                <w:sz w:val="16"/>
              </w:rPr>
            </w:pPr>
          </w:p>
          <w:p w:rsidR="003B596B" w:rsidRDefault="003B596B">
            <w:pPr>
              <w:pStyle w:val="TableParagraph"/>
              <w:ind w:left="863"/>
              <w:rPr>
                <w:b/>
                <w:sz w:val="16"/>
              </w:rPr>
            </w:pPr>
            <w:r>
              <w:rPr>
                <w:b/>
                <w:sz w:val="16"/>
              </w:rPr>
              <w:t>DERSİN</w:t>
            </w:r>
            <w:r>
              <w:rPr>
                <w:b/>
                <w:spacing w:val="-4"/>
                <w:sz w:val="16"/>
              </w:rPr>
              <w:t xml:space="preserve"> </w:t>
            </w:r>
            <w:r>
              <w:rPr>
                <w:b/>
                <w:sz w:val="16"/>
              </w:rPr>
              <w:t>KISA</w:t>
            </w:r>
            <w:r>
              <w:rPr>
                <w:b/>
                <w:spacing w:val="-4"/>
                <w:sz w:val="16"/>
              </w:rPr>
              <w:t xml:space="preserve"> </w:t>
            </w:r>
            <w:r>
              <w:rPr>
                <w:b/>
                <w:sz w:val="16"/>
              </w:rPr>
              <w:t>İÇERİĞİ</w:t>
            </w:r>
          </w:p>
        </w:tc>
        <w:tc>
          <w:tcPr>
            <w:tcW w:w="6017" w:type="dxa"/>
            <w:gridSpan w:val="7"/>
          </w:tcPr>
          <w:p w:rsidR="003B596B" w:rsidRDefault="003B596B">
            <w:pPr>
              <w:pStyle w:val="TableParagraph"/>
              <w:spacing w:line="190" w:lineRule="atLeast"/>
              <w:ind w:left="82" w:right="428" w:firstLine="115"/>
              <w:rPr>
                <w:sz w:val="16"/>
              </w:rPr>
            </w:pPr>
            <w:r>
              <w:rPr>
                <w:sz w:val="16"/>
              </w:rPr>
              <w:t>Endüstriyel</w:t>
            </w:r>
            <w:r>
              <w:rPr>
                <w:spacing w:val="-2"/>
                <w:sz w:val="16"/>
              </w:rPr>
              <w:t xml:space="preserve"> </w:t>
            </w:r>
            <w:r>
              <w:rPr>
                <w:sz w:val="16"/>
              </w:rPr>
              <w:t>üretimde,</w:t>
            </w:r>
            <w:r>
              <w:rPr>
                <w:spacing w:val="-4"/>
                <w:sz w:val="16"/>
              </w:rPr>
              <w:t xml:space="preserve"> </w:t>
            </w:r>
            <w:r>
              <w:rPr>
                <w:sz w:val="16"/>
              </w:rPr>
              <w:t>kalite</w:t>
            </w:r>
            <w:r>
              <w:rPr>
                <w:spacing w:val="-3"/>
                <w:sz w:val="16"/>
              </w:rPr>
              <w:t xml:space="preserve"> </w:t>
            </w:r>
            <w:r>
              <w:rPr>
                <w:sz w:val="16"/>
              </w:rPr>
              <w:t>yönetimi,</w:t>
            </w:r>
            <w:r>
              <w:rPr>
                <w:spacing w:val="-1"/>
                <w:sz w:val="16"/>
              </w:rPr>
              <w:t xml:space="preserve"> </w:t>
            </w:r>
            <w:r>
              <w:rPr>
                <w:sz w:val="16"/>
              </w:rPr>
              <w:t>kalite</w:t>
            </w:r>
            <w:r>
              <w:rPr>
                <w:spacing w:val="-3"/>
                <w:sz w:val="16"/>
              </w:rPr>
              <w:t xml:space="preserve"> </w:t>
            </w:r>
            <w:r>
              <w:rPr>
                <w:sz w:val="16"/>
              </w:rPr>
              <w:t>güvencesi,</w:t>
            </w:r>
            <w:r>
              <w:rPr>
                <w:spacing w:val="-2"/>
                <w:sz w:val="16"/>
              </w:rPr>
              <w:t xml:space="preserve"> </w:t>
            </w:r>
            <w:r>
              <w:rPr>
                <w:sz w:val="16"/>
              </w:rPr>
              <w:t>iyi</w:t>
            </w:r>
            <w:r>
              <w:rPr>
                <w:spacing w:val="-4"/>
                <w:sz w:val="16"/>
              </w:rPr>
              <w:t xml:space="preserve"> </w:t>
            </w:r>
            <w:r>
              <w:rPr>
                <w:sz w:val="16"/>
              </w:rPr>
              <w:t>imalat</w:t>
            </w:r>
            <w:r>
              <w:rPr>
                <w:spacing w:val="-53"/>
                <w:sz w:val="16"/>
              </w:rPr>
              <w:t xml:space="preserve"> </w:t>
            </w:r>
            <w:r>
              <w:rPr>
                <w:sz w:val="16"/>
              </w:rPr>
              <w:t>uygulamaları (GMP) ile ilgili temel kavramları, ilgili kılavuzları ve</w:t>
            </w:r>
            <w:r>
              <w:rPr>
                <w:spacing w:val="1"/>
                <w:sz w:val="16"/>
              </w:rPr>
              <w:t xml:space="preserve"> </w:t>
            </w:r>
            <w:r>
              <w:rPr>
                <w:sz w:val="16"/>
              </w:rPr>
              <w:t>yönetmelikleri</w:t>
            </w:r>
            <w:r>
              <w:rPr>
                <w:spacing w:val="-1"/>
                <w:sz w:val="16"/>
              </w:rPr>
              <w:t xml:space="preserve"> </w:t>
            </w:r>
            <w:r>
              <w:rPr>
                <w:sz w:val="16"/>
              </w:rPr>
              <w:t>içerir.</w:t>
            </w:r>
          </w:p>
        </w:tc>
      </w:tr>
      <w:tr w:rsidR="003B596B" w:rsidTr="003B596B">
        <w:trPr>
          <w:trHeight w:val="582"/>
        </w:trPr>
        <w:tc>
          <w:tcPr>
            <w:tcW w:w="3763" w:type="dxa"/>
            <w:gridSpan w:val="5"/>
          </w:tcPr>
          <w:p w:rsidR="003B596B" w:rsidRDefault="003B596B">
            <w:pPr>
              <w:pStyle w:val="TableParagraph"/>
              <w:spacing w:before="12"/>
              <w:rPr>
                <w:b/>
                <w:sz w:val="15"/>
              </w:rPr>
            </w:pPr>
          </w:p>
          <w:p w:rsidR="003B596B" w:rsidRDefault="003B596B">
            <w:pPr>
              <w:pStyle w:val="TableParagraph"/>
              <w:ind w:left="1010"/>
              <w:rPr>
                <w:b/>
                <w:sz w:val="16"/>
              </w:rPr>
            </w:pPr>
            <w:r>
              <w:rPr>
                <w:b/>
                <w:sz w:val="16"/>
              </w:rPr>
              <w:t>DERSİN</w:t>
            </w:r>
            <w:r>
              <w:rPr>
                <w:b/>
                <w:spacing w:val="-4"/>
                <w:sz w:val="16"/>
              </w:rPr>
              <w:t xml:space="preserve"> </w:t>
            </w:r>
            <w:r>
              <w:rPr>
                <w:b/>
                <w:sz w:val="16"/>
              </w:rPr>
              <w:t>AMAÇLARI</w:t>
            </w:r>
          </w:p>
        </w:tc>
        <w:tc>
          <w:tcPr>
            <w:tcW w:w="6017" w:type="dxa"/>
            <w:gridSpan w:val="7"/>
          </w:tcPr>
          <w:p w:rsidR="003B596B" w:rsidRDefault="003B596B">
            <w:pPr>
              <w:pStyle w:val="TableParagraph"/>
              <w:spacing w:line="190" w:lineRule="atLeast"/>
              <w:ind w:left="82" w:right="131" w:firstLine="57"/>
              <w:jc w:val="both"/>
              <w:rPr>
                <w:sz w:val="16"/>
              </w:rPr>
            </w:pPr>
            <w:r>
              <w:rPr>
                <w:sz w:val="16"/>
              </w:rPr>
              <w:t>Yüksek Lisans</w:t>
            </w:r>
            <w:r>
              <w:rPr>
                <w:spacing w:val="1"/>
                <w:sz w:val="16"/>
              </w:rPr>
              <w:t xml:space="preserve"> </w:t>
            </w:r>
            <w:r>
              <w:rPr>
                <w:sz w:val="16"/>
              </w:rPr>
              <w:t>Programlarına seçmeli olarak önerilen bu dersin kapsamında</w:t>
            </w:r>
            <w:r>
              <w:rPr>
                <w:spacing w:val="-54"/>
                <w:sz w:val="16"/>
              </w:rPr>
              <w:t xml:space="preserve"> </w:t>
            </w:r>
            <w:r>
              <w:rPr>
                <w:sz w:val="16"/>
              </w:rPr>
              <w:t>özellikle steril üretimin gerekliliği İyi Üretim Uygulamaları, İlaç endüstrisinde</w:t>
            </w:r>
            <w:r>
              <w:rPr>
                <w:spacing w:val="-54"/>
                <w:sz w:val="16"/>
              </w:rPr>
              <w:t xml:space="preserve"> </w:t>
            </w:r>
            <w:r>
              <w:rPr>
                <w:sz w:val="16"/>
              </w:rPr>
              <w:t>kalite yönetimi, GLP</w:t>
            </w:r>
            <w:r>
              <w:rPr>
                <w:spacing w:val="54"/>
                <w:sz w:val="16"/>
              </w:rPr>
              <w:t xml:space="preserve"> </w:t>
            </w:r>
            <w:r>
              <w:rPr>
                <w:sz w:val="16"/>
              </w:rPr>
              <w:t>ve</w:t>
            </w:r>
            <w:r>
              <w:rPr>
                <w:spacing w:val="-2"/>
                <w:sz w:val="16"/>
              </w:rPr>
              <w:t xml:space="preserve"> </w:t>
            </w:r>
            <w:r>
              <w:rPr>
                <w:sz w:val="16"/>
              </w:rPr>
              <w:t>validasyon</w:t>
            </w:r>
            <w:r>
              <w:rPr>
                <w:spacing w:val="-4"/>
                <w:sz w:val="16"/>
              </w:rPr>
              <w:t xml:space="preserve"> </w:t>
            </w:r>
            <w:r>
              <w:rPr>
                <w:sz w:val="16"/>
              </w:rPr>
              <w:t>konularını anlatılacaktır.</w:t>
            </w:r>
          </w:p>
        </w:tc>
      </w:tr>
      <w:tr w:rsidR="003B596B" w:rsidTr="003B596B">
        <w:trPr>
          <w:trHeight w:val="583"/>
        </w:trPr>
        <w:tc>
          <w:tcPr>
            <w:tcW w:w="3763" w:type="dxa"/>
            <w:gridSpan w:val="5"/>
          </w:tcPr>
          <w:p w:rsidR="003B596B" w:rsidRDefault="003B596B">
            <w:pPr>
              <w:pStyle w:val="TableParagraph"/>
              <w:spacing w:before="97"/>
              <w:ind w:left="465" w:right="457" w:firstLine="146"/>
              <w:rPr>
                <w:b/>
                <w:sz w:val="16"/>
              </w:rPr>
            </w:pPr>
            <w:r>
              <w:rPr>
                <w:b/>
                <w:sz w:val="16"/>
              </w:rPr>
              <w:t>DERSİN MESLEK EĞİTİMİNİ</w:t>
            </w:r>
            <w:r>
              <w:rPr>
                <w:b/>
                <w:spacing w:val="1"/>
                <w:sz w:val="16"/>
              </w:rPr>
              <w:t xml:space="preserve"> </w:t>
            </w:r>
            <w:r>
              <w:rPr>
                <w:b/>
                <w:sz w:val="16"/>
              </w:rPr>
              <w:t>SAĞLAMAYA</w:t>
            </w:r>
            <w:r>
              <w:rPr>
                <w:b/>
                <w:spacing w:val="-4"/>
                <w:sz w:val="16"/>
              </w:rPr>
              <w:t xml:space="preserve"> </w:t>
            </w:r>
            <w:r>
              <w:rPr>
                <w:b/>
                <w:sz w:val="16"/>
              </w:rPr>
              <w:t>YÖNELİK</w:t>
            </w:r>
            <w:r>
              <w:rPr>
                <w:b/>
                <w:spacing w:val="-6"/>
                <w:sz w:val="16"/>
              </w:rPr>
              <w:t xml:space="preserve"> </w:t>
            </w:r>
            <w:r>
              <w:rPr>
                <w:b/>
                <w:sz w:val="16"/>
              </w:rPr>
              <w:t>KATKISI</w:t>
            </w:r>
          </w:p>
        </w:tc>
        <w:tc>
          <w:tcPr>
            <w:tcW w:w="6017" w:type="dxa"/>
            <w:gridSpan w:val="7"/>
          </w:tcPr>
          <w:p w:rsidR="003B596B" w:rsidRDefault="003B596B">
            <w:pPr>
              <w:pStyle w:val="TableParagraph"/>
              <w:spacing w:line="190" w:lineRule="atLeast"/>
              <w:ind w:left="82" w:right="428" w:firstLine="57"/>
              <w:rPr>
                <w:sz w:val="16"/>
              </w:rPr>
            </w:pPr>
            <w:r>
              <w:rPr>
                <w:sz w:val="16"/>
              </w:rPr>
              <w:t>Endüstriyel</w:t>
            </w:r>
            <w:r>
              <w:rPr>
                <w:spacing w:val="-3"/>
                <w:sz w:val="16"/>
              </w:rPr>
              <w:t xml:space="preserve"> </w:t>
            </w:r>
            <w:r>
              <w:rPr>
                <w:sz w:val="16"/>
              </w:rPr>
              <w:t>üretimde,</w:t>
            </w:r>
            <w:r>
              <w:rPr>
                <w:spacing w:val="-5"/>
                <w:sz w:val="16"/>
              </w:rPr>
              <w:t xml:space="preserve"> </w:t>
            </w:r>
            <w:r>
              <w:rPr>
                <w:sz w:val="16"/>
              </w:rPr>
              <w:t>kalite</w:t>
            </w:r>
            <w:r>
              <w:rPr>
                <w:spacing w:val="-2"/>
                <w:sz w:val="16"/>
              </w:rPr>
              <w:t xml:space="preserve"> </w:t>
            </w:r>
            <w:r>
              <w:rPr>
                <w:sz w:val="16"/>
              </w:rPr>
              <w:t>yönetimi,</w:t>
            </w:r>
            <w:r>
              <w:rPr>
                <w:spacing w:val="-3"/>
                <w:sz w:val="16"/>
              </w:rPr>
              <w:t xml:space="preserve"> </w:t>
            </w:r>
            <w:r>
              <w:rPr>
                <w:sz w:val="16"/>
              </w:rPr>
              <w:t>kalite</w:t>
            </w:r>
            <w:r>
              <w:rPr>
                <w:spacing w:val="-2"/>
                <w:sz w:val="16"/>
              </w:rPr>
              <w:t xml:space="preserve"> </w:t>
            </w:r>
            <w:r>
              <w:rPr>
                <w:sz w:val="16"/>
              </w:rPr>
              <w:t>güvencesi,</w:t>
            </w:r>
            <w:r>
              <w:rPr>
                <w:spacing w:val="-2"/>
                <w:sz w:val="16"/>
              </w:rPr>
              <w:t xml:space="preserve"> </w:t>
            </w:r>
            <w:r>
              <w:rPr>
                <w:sz w:val="16"/>
              </w:rPr>
              <w:t>iyi</w:t>
            </w:r>
            <w:r>
              <w:rPr>
                <w:spacing w:val="-3"/>
                <w:sz w:val="16"/>
              </w:rPr>
              <w:t xml:space="preserve"> </w:t>
            </w:r>
            <w:r>
              <w:rPr>
                <w:sz w:val="16"/>
              </w:rPr>
              <w:t>imalat</w:t>
            </w:r>
            <w:r>
              <w:rPr>
                <w:spacing w:val="-53"/>
                <w:sz w:val="16"/>
              </w:rPr>
              <w:t xml:space="preserve"> </w:t>
            </w:r>
            <w:r>
              <w:rPr>
                <w:sz w:val="16"/>
              </w:rPr>
              <w:t>uygulamaları (GMP) ile ilgili temel kavramları, ilgili kılavuzları ve</w:t>
            </w:r>
            <w:r>
              <w:rPr>
                <w:spacing w:val="1"/>
                <w:sz w:val="16"/>
              </w:rPr>
              <w:t xml:space="preserve"> </w:t>
            </w:r>
            <w:r>
              <w:rPr>
                <w:sz w:val="16"/>
              </w:rPr>
              <w:t>yönetmelikler</w:t>
            </w:r>
            <w:r>
              <w:rPr>
                <w:spacing w:val="1"/>
                <w:sz w:val="16"/>
              </w:rPr>
              <w:t xml:space="preserve"> </w:t>
            </w:r>
            <w:r>
              <w:rPr>
                <w:sz w:val="16"/>
              </w:rPr>
              <w:t>hakkında</w:t>
            </w:r>
            <w:r>
              <w:rPr>
                <w:spacing w:val="-2"/>
                <w:sz w:val="16"/>
              </w:rPr>
              <w:t xml:space="preserve"> </w:t>
            </w:r>
            <w:r>
              <w:rPr>
                <w:sz w:val="16"/>
              </w:rPr>
              <w:t>bilgi</w:t>
            </w:r>
            <w:r>
              <w:rPr>
                <w:spacing w:val="-2"/>
                <w:sz w:val="16"/>
              </w:rPr>
              <w:t xml:space="preserve"> </w:t>
            </w:r>
            <w:r>
              <w:rPr>
                <w:sz w:val="16"/>
              </w:rPr>
              <w:t>sahibi olma.</w:t>
            </w:r>
          </w:p>
        </w:tc>
      </w:tr>
      <w:tr w:rsidR="003B596B" w:rsidTr="003B596B">
        <w:trPr>
          <w:trHeight w:val="1750"/>
        </w:trPr>
        <w:tc>
          <w:tcPr>
            <w:tcW w:w="3763" w:type="dxa"/>
            <w:gridSpan w:val="5"/>
          </w:tcPr>
          <w:p w:rsidR="003B596B" w:rsidRDefault="003B596B">
            <w:pPr>
              <w:pStyle w:val="TableParagraph"/>
              <w:rPr>
                <w:b/>
                <w:sz w:val="20"/>
              </w:rPr>
            </w:pPr>
          </w:p>
          <w:p w:rsidR="003B596B" w:rsidRDefault="003B596B">
            <w:pPr>
              <w:pStyle w:val="TableParagraph"/>
              <w:rPr>
                <w:b/>
                <w:sz w:val="20"/>
              </w:rPr>
            </w:pPr>
          </w:p>
          <w:p w:rsidR="003B596B" w:rsidRDefault="003B596B">
            <w:pPr>
              <w:pStyle w:val="TableParagraph"/>
              <w:spacing w:before="1"/>
              <w:rPr>
                <w:b/>
                <w:sz w:val="24"/>
              </w:rPr>
            </w:pPr>
          </w:p>
          <w:p w:rsidR="003B596B" w:rsidRDefault="003B596B">
            <w:pPr>
              <w:pStyle w:val="TableParagraph"/>
              <w:ind w:left="530"/>
              <w:rPr>
                <w:b/>
                <w:sz w:val="16"/>
              </w:rPr>
            </w:pPr>
            <w:r>
              <w:rPr>
                <w:b/>
                <w:sz w:val="16"/>
              </w:rPr>
              <w:t>DERSİN</w:t>
            </w:r>
            <w:r>
              <w:rPr>
                <w:b/>
                <w:spacing w:val="-4"/>
                <w:sz w:val="16"/>
              </w:rPr>
              <w:t xml:space="preserve"> </w:t>
            </w:r>
            <w:r>
              <w:rPr>
                <w:b/>
                <w:sz w:val="16"/>
              </w:rPr>
              <w:t>ÖĞRENME</w:t>
            </w:r>
            <w:r>
              <w:rPr>
                <w:b/>
                <w:spacing w:val="-5"/>
                <w:sz w:val="16"/>
              </w:rPr>
              <w:t xml:space="preserve"> </w:t>
            </w:r>
            <w:r>
              <w:rPr>
                <w:b/>
                <w:sz w:val="16"/>
              </w:rPr>
              <w:t>ÇIKTILARI</w:t>
            </w:r>
          </w:p>
        </w:tc>
        <w:tc>
          <w:tcPr>
            <w:tcW w:w="6017" w:type="dxa"/>
            <w:gridSpan w:val="7"/>
          </w:tcPr>
          <w:p w:rsidR="003B596B" w:rsidRDefault="003B596B">
            <w:pPr>
              <w:pStyle w:val="TableParagraph"/>
              <w:numPr>
                <w:ilvl w:val="0"/>
                <w:numId w:val="3"/>
              </w:numPr>
              <w:tabs>
                <w:tab w:val="left" w:pos="359"/>
              </w:tabs>
              <w:spacing w:line="194" w:lineRule="exact"/>
              <w:ind w:hanging="220"/>
              <w:rPr>
                <w:sz w:val="16"/>
              </w:rPr>
            </w:pPr>
            <w:r>
              <w:rPr>
                <w:sz w:val="16"/>
              </w:rPr>
              <w:t>İlaç</w:t>
            </w:r>
            <w:r>
              <w:rPr>
                <w:spacing w:val="-5"/>
                <w:sz w:val="16"/>
              </w:rPr>
              <w:t xml:space="preserve"> </w:t>
            </w:r>
            <w:r>
              <w:rPr>
                <w:sz w:val="16"/>
              </w:rPr>
              <w:t>üretiminin</w:t>
            </w:r>
            <w:r>
              <w:rPr>
                <w:spacing w:val="-2"/>
                <w:sz w:val="16"/>
              </w:rPr>
              <w:t xml:space="preserve"> </w:t>
            </w:r>
            <w:r>
              <w:rPr>
                <w:sz w:val="16"/>
              </w:rPr>
              <w:t>GMP'ye</w:t>
            </w:r>
            <w:r>
              <w:rPr>
                <w:spacing w:val="-4"/>
                <w:sz w:val="16"/>
              </w:rPr>
              <w:t xml:space="preserve"> </w:t>
            </w:r>
            <w:r>
              <w:rPr>
                <w:sz w:val="16"/>
              </w:rPr>
              <w:t>göre</w:t>
            </w:r>
            <w:r>
              <w:rPr>
                <w:spacing w:val="-1"/>
                <w:sz w:val="16"/>
              </w:rPr>
              <w:t xml:space="preserve"> </w:t>
            </w:r>
            <w:r>
              <w:rPr>
                <w:sz w:val="16"/>
              </w:rPr>
              <w:t>gerekliliklerini</w:t>
            </w:r>
            <w:r>
              <w:rPr>
                <w:spacing w:val="-3"/>
                <w:sz w:val="16"/>
              </w:rPr>
              <w:t xml:space="preserve"> </w:t>
            </w:r>
            <w:r>
              <w:rPr>
                <w:sz w:val="16"/>
              </w:rPr>
              <w:t>ilgili</w:t>
            </w:r>
            <w:r>
              <w:rPr>
                <w:spacing w:val="-2"/>
                <w:sz w:val="16"/>
              </w:rPr>
              <w:t xml:space="preserve"> </w:t>
            </w:r>
            <w:r>
              <w:rPr>
                <w:sz w:val="16"/>
              </w:rPr>
              <w:t>kılavuzları</w:t>
            </w:r>
            <w:r>
              <w:rPr>
                <w:spacing w:val="-3"/>
                <w:sz w:val="16"/>
              </w:rPr>
              <w:t xml:space="preserve"> </w:t>
            </w:r>
            <w:r>
              <w:rPr>
                <w:sz w:val="16"/>
              </w:rPr>
              <w:t>inceleyerek</w:t>
            </w:r>
          </w:p>
          <w:p w:rsidR="003B596B" w:rsidRDefault="003B596B">
            <w:pPr>
              <w:pStyle w:val="TableParagraph"/>
              <w:spacing w:before="2"/>
              <w:ind w:left="82"/>
              <w:rPr>
                <w:sz w:val="16"/>
              </w:rPr>
            </w:pPr>
            <w:r>
              <w:rPr>
                <w:sz w:val="16"/>
              </w:rPr>
              <w:t>bilgi</w:t>
            </w:r>
            <w:r>
              <w:rPr>
                <w:spacing w:val="-2"/>
                <w:sz w:val="16"/>
              </w:rPr>
              <w:t xml:space="preserve"> </w:t>
            </w:r>
            <w:r>
              <w:rPr>
                <w:sz w:val="16"/>
              </w:rPr>
              <w:t>üretebilme.</w:t>
            </w:r>
          </w:p>
          <w:p w:rsidR="003B596B" w:rsidRDefault="003B596B">
            <w:pPr>
              <w:pStyle w:val="TableParagraph"/>
              <w:numPr>
                <w:ilvl w:val="0"/>
                <w:numId w:val="3"/>
              </w:numPr>
              <w:tabs>
                <w:tab w:val="left" w:pos="245"/>
              </w:tabs>
              <w:ind w:left="82" w:right="971" w:firstLine="0"/>
              <w:rPr>
                <w:sz w:val="16"/>
              </w:rPr>
            </w:pPr>
            <w:r>
              <w:rPr>
                <w:sz w:val="16"/>
              </w:rPr>
              <w:t>GMP</w:t>
            </w:r>
            <w:r>
              <w:rPr>
                <w:spacing w:val="-4"/>
                <w:sz w:val="16"/>
              </w:rPr>
              <w:t xml:space="preserve"> </w:t>
            </w:r>
            <w:r>
              <w:rPr>
                <w:sz w:val="16"/>
              </w:rPr>
              <w:t>ve</w:t>
            </w:r>
            <w:r>
              <w:rPr>
                <w:spacing w:val="-2"/>
                <w:sz w:val="16"/>
              </w:rPr>
              <w:t xml:space="preserve"> </w:t>
            </w:r>
            <w:r>
              <w:rPr>
                <w:sz w:val="16"/>
              </w:rPr>
              <w:t>kalite güvencesine</w:t>
            </w:r>
            <w:r>
              <w:rPr>
                <w:spacing w:val="-2"/>
                <w:sz w:val="16"/>
              </w:rPr>
              <w:t xml:space="preserve"> </w:t>
            </w:r>
            <w:r>
              <w:rPr>
                <w:sz w:val="16"/>
              </w:rPr>
              <w:t>ilişkin</w:t>
            </w:r>
            <w:r>
              <w:rPr>
                <w:spacing w:val="-1"/>
                <w:sz w:val="16"/>
              </w:rPr>
              <w:t xml:space="preserve"> </w:t>
            </w:r>
            <w:r>
              <w:rPr>
                <w:sz w:val="16"/>
              </w:rPr>
              <w:t>edindiği,</w:t>
            </w:r>
            <w:r>
              <w:rPr>
                <w:spacing w:val="-4"/>
                <w:sz w:val="16"/>
              </w:rPr>
              <w:t xml:space="preserve"> </w:t>
            </w:r>
            <w:r>
              <w:rPr>
                <w:sz w:val="16"/>
              </w:rPr>
              <w:t>bilgi</w:t>
            </w:r>
            <w:r>
              <w:rPr>
                <w:spacing w:val="-2"/>
                <w:sz w:val="16"/>
              </w:rPr>
              <w:t xml:space="preserve"> </w:t>
            </w:r>
            <w:r>
              <w:rPr>
                <w:sz w:val="16"/>
              </w:rPr>
              <w:t>ve</w:t>
            </w:r>
            <w:r>
              <w:rPr>
                <w:spacing w:val="-2"/>
                <w:sz w:val="16"/>
              </w:rPr>
              <w:t xml:space="preserve"> </w:t>
            </w:r>
            <w:r>
              <w:rPr>
                <w:sz w:val="16"/>
              </w:rPr>
              <w:t>becerisini</w:t>
            </w:r>
            <w:r>
              <w:rPr>
                <w:spacing w:val="-1"/>
                <w:sz w:val="16"/>
              </w:rPr>
              <w:t xml:space="preserve"> </w:t>
            </w:r>
            <w:r>
              <w:rPr>
                <w:sz w:val="16"/>
              </w:rPr>
              <w:t>ilaç</w:t>
            </w:r>
            <w:r>
              <w:rPr>
                <w:spacing w:val="-53"/>
                <w:sz w:val="16"/>
              </w:rPr>
              <w:t xml:space="preserve"> </w:t>
            </w:r>
            <w:r>
              <w:rPr>
                <w:sz w:val="16"/>
              </w:rPr>
              <w:t>endüstrisinde</w:t>
            </w:r>
            <w:r>
              <w:rPr>
                <w:spacing w:val="-2"/>
                <w:sz w:val="16"/>
              </w:rPr>
              <w:t xml:space="preserve"> </w:t>
            </w:r>
            <w:r>
              <w:rPr>
                <w:sz w:val="16"/>
              </w:rPr>
              <w:t>uygulayabilme.</w:t>
            </w:r>
          </w:p>
          <w:p w:rsidR="003B596B" w:rsidRDefault="003B596B">
            <w:pPr>
              <w:pStyle w:val="TableParagraph"/>
              <w:numPr>
                <w:ilvl w:val="0"/>
                <w:numId w:val="3"/>
              </w:numPr>
              <w:tabs>
                <w:tab w:val="left" w:pos="245"/>
              </w:tabs>
              <w:ind w:left="244" w:hanging="163"/>
              <w:rPr>
                <w:sz w:val="16"/>
              </w:rPr>
            </w:pPr>
            <w:r>
              <w:rPr>
                <w:sz w:val="16"/>
              </w:rPr>
              <w:t>GMP</w:t>
            </w:r>
            <w:r>
              <w:rPr>
                <w:spacing w:val="-6"/>
                <w:sz w:val="16"/>
              </w:rPr>
              <w:t xml:space="preserve"> </w:t>
            </w:r>
            <w:r>
              <w:rPr>
                <w:sz w:val="16"/>
              </w:rPr>
              <w:t>uygulamaları</w:t>
            </w:r>
            <w:r>
              <w:rPr>
                <w:spacing w:val="-2"/>
                <w:sz w:val="16"/>
              </w:rPr>
              <w:t xml:space="preserve"> </w:t>
            </w:r>
            <w:r>
              <w:rPr>
                <w:sz w:val="16"/>
              </w:rPr>
              <w:t>ile</w:t>
            </w:r>
            <w:r>
              <w:rPr>
                <w:spacing w:val="-1"/>
                <w:sz w:val="16"/>
              </w:rPr>
              <w:t xml:space="preserve"> </w:t>
            </w:r>
            <w:r>
              <w:rPr>
                <w:sz w:val="16"/>
              </w:rPr>
              <w:t>entegre</w:t>
            </w:r>
            <w:r>
              <w:rPr>
                <w:spacing w:val="-2"/>
                <w:sz w:val="16"/>
              </w:rPr>
              <w:t xml:space="preserve"> </w:t>
            </w:r>
            <w:r>
              <w:rPr>
                <w:sz w:val="16"/>
              </w:rPr>
              <w:t>olabilecek</w:t>
            </w:r>
            <w:r>
              <w:rPr>
                <w:spacing w:val="-3"/>
                <w:sz w:val="16"/>
              </w:rPr>
              <w:t xml:space="preserve"> </w:t>
            </w:r>
            <w:r>
              <w:rPr>
                <w:sz w:val="16"/>
              </w:rPr>
              <w:t>uluslararası</w:t>
            </w:r>
            <w:r>
              <w:rPr>
                <w:spacing w:val="-4"/>
                <w:sz w:val="16"/>
              </w:rPr>
              <w:t xml:space="preserve"> </w:t>
            </w:r>
            <w:r>
              <w:rPr>
                <w:sz w:val="16"/>
              </w:rPr>
              <w:t>standartlar</w:t>
            </w:r>
            <w:r>
              <w:rPr>
                <w:spacing w:val="-1"/>
                <w:sz w:val="16"/>
              </w:rPr>
              <w:t xml:space="preserve"> </w:t>
            </w:r>
            <w:r>
              <w:rPr>
                <w:sz w:val="16"/>
              </w:rPr>
              <w:t>hakkında</w:t>
            </w:r>
          </w:p>
          <w:p w:rsidR="003B596B" w:rsidRDefault="003B596B">
            <w:pPr>
              <w:pStyle w:val="TableParagraph"/>
              <w:ind w:left="82"/>
              <w:rPr>
                <w:sz w:val="16"/>
              </w:rPr>
            </w:pPr>
            <w:r>
              <w:rPr>
                <w:sz w:val="16"/>
              </w:rPr>
              <w:t>bilgi</w:t>
            </w:r>
            <w:r>
              <w:rPr>
                <w:spacing w:val="-1"/>
                <w:sz w:val="16"/>
              </w:rPr>
              <w:t xml:space="preserve"> </w:t>
            </w:r>
            <w:r>
              <w:rPr>
                <w:sz w:val="16"/>
              </w:rPr>
              <w:t>sahibi</w:t>
            </w:r>
            <w:r>
              <w:rPr>
                <w:spacing w:val="-2"/>
                <w:sz w:val="16"/>
              </w:rPr>
              <w:t xml:space="preserve"> </w:t>
            </w:r>
            <w:r>
              <w:rPr>
                <w:sz w:val="16"/>
              </w:rPr>
              <w:t>olma.</w:t>
            </w:r>
          </w:p>
          <w:p w:rsidR="003B596B" w:rsidRDefault="003B596B">
            <w:pPr>
              <w:pStyle w:val="TableParagraph"/>
              <w:numPr>
                <w:ilvl w:val="0"/>
                <w:numId w:val="3"/>
              </w:numPr>
              <w:tabs>
                <w:tab w:val="left" w:pos="245"/>
              </w:tabs>
              <w:ind w:left="244" w:hanging="163"/>
              <w:rPr>
                <w:sz w:val="16"/>
              </w:rPr>
            </w:pPr>
            <w:r>
              <w:rPr>
                <w:sz w:val="16"/>
              </w:rPr>
              <w:t>İlaç</w:t>
            </w:r>
            <w:r>
              <w:rPr>
                <w:spacing w:val="-2"/>
                <w:sz w:val="16"/>
              </w:rPr>
              <w:t xml:space="preserve"> </w:t>
            </w:r>
            <w:r>
              <w:rPr>
                <w:sz w:val="16"/>
              </w:rPr>
              <w:t>endüstrisindeki</w:t>
            </w:r>
            <w:r>
              <w:rPr>
                <w:spacing w:val="-4"/>
                <w:sz w:val="16"/>
              </w:rPr>
              <w:t xml:space="preserve"> </w:t>
            </w:r>
            <w:r>
              <w:rPr>
                <w:sz w:val="16"/>
              </w:rPr>
              <w:t>iyi</w:t>
            </w:r>
            <w:r>
              <w:rPr>
                <w:spacing w:val="-3"/>
                <w:sz w:val="16"/>
              </w:rPr>
              <w:t xml:space="preserve"> </w:t>
            </w:r>
            <w:r>
              <w:rPr>
                <w:sz w:val="16"/>
              </w:rPr>
              <w:t>üretim</w:t>
            </w:r>
            <w:r>
              <w:rPr>
                <w:spacing w:val="-2"/>
                <w:sz w:val="16"/>
              </w:rPr>
              <w:t xml:space="preserve"> </w:t>
            </w:r>
            <w:r>
              <w:rPr>
                <w:sz w:val="16"/>
              </w:rPr>
              <w:t>tekniklerini</w:t>
            </w:r>
            <w:r>
              <w:rPr>
                <w:spacing w:val="-3"/>
                <w:sz w:val="16"/>
              </w:rPr>
              <w:t xml:space="preserve"> </w:t>
            </w:r>
            <w:r>
              <w:rPr>
                <w:sz w:val="16"/>
              </w:rPr>
              <w:t>kavrama.</w:t>
            </w:r>
          </w:p>
          <w:p w:rsidR="003B596B" w:rsidRDefault="003B596B">
            <w:pPr>
              <w:pStyle w:val="TableParagraph"/>
              <w:numPr>
                <w:ilvl w:val="0"/>
                <w:numId w:val="3"/>
              </w:numPr>
              <w:tabs>
                <w:tab w:val="left" w:pos="245"/>
              </w:tabs>
              <w:spacing w:line="190" w:lineRule="atLeast"/>
              <w:ind w:left="82" w:right="302" w:firstLine="0"/>
              <w:rPr>
                <w:sz w:val="16"/>
              </w:rPr>
            </w:pPr>
            <w:r>
              <w:rPr>
                <w:sz w:val="16"/>
              </w:rPr>
              <w:t>Deneysel prosedürleri standart Operasyon prosedürleri olarak yazabilme</w:t>
            </w:r>
            <w:r>
              <w:rPr>
                <w:spacing w:val="-54"/>
                <w:sz w:val="16"/>
              </w:rPr>
              <w:t xml:space="preserve"> </w:t>
            </w:r>
            <w:r>
              <w:rPr>
                <w:sz w:val="16"/>
              </w:rPr>
              <w:t>ve uygulama.</w:t>
            </w:r>
          </w:p>
        </w:tc>
      </w:tr>
      <w:tr w:rsidR="003B596B" w:rsidTr="003B596B">
        <w:trPr>
          <w:trHeight w:val="538"/>
        </w:trPr>
        <w:tc>
          <w:tcPr>
            <w:tcW w:w="3763" w:type="dxa"/>
            <w:gridSpan w:val="5"/>
          </w:tcPr>
          <w:p w:rsidR="003B596B" w:rsidRDefault="003B596B">
            <w:pPr>
              <w:pStyle w:val="TableParagraph"/>
              <w:spacing w:before="171"/>
              <w:ind w:left="955"/>
              <w:rPr>
                <w:b/>
                <w:sz w:val="16"/>
              </w:rPr>
            </w:pPr>
            <w:r>
              <w:rPr>
                <w:b/>
                <w:sz w:val="16"/>
              </w:rPr>
              <w:t>TEMEL</w:t>
            </w:r>
            <w:r>
              <w:rPr>
                <w:b/>
                <w:spacing w:val="-5"/>
                <w:sz w:val="16"/>
              </w:rPr>
              <w:t xml:space="preserve"> </w:t>
            </w:r>
            <w:r>
              <w:rPr>
                <w:b/>
                <w:sz w:val="16"/>
              </w:rPr>
              <w:t>DERS</w:t>
            </w:r>
            <w:r>
              <w:rPr>
                <w:b/>
                <w:spacing w:val="-1"/>
                <w:sz w:val="16"/>
              </w:rPr>
              <w:t xml:space="preserve"> </w:t>
            </w:r>
            <w:r>
              <w:rPr>
                <w:b/>
                <w:sz w:val="16"/>
              </w:rPr>
              <w:t>KİTABI</w:t>
            </w:r>
          </w:p>
        </w:tc>
        <w:tc>
          <w:tcPr>
            <w:tcW w:w="6017" w:type="dxa"/>
            <w:gridSpan w:val="7"/>
          </w:tcPr>
          <w:p w:rsidR="003B596B" w:rsidRDefault="003B596B">
            <w:pPr>
              <w:pStyle w:val="TableParagraph"/>
              <w:ind w:left="82" w:right="428" w:firstLine="57"/>
              <w:rPr>
                <w:sz w:val="16"/>
              </w:rPr>
            </w:pPr>
            <w:r>
              <w:rPr>
                <w:sz w:val="16"/>
              </w:rPr>
              <w:t>1. Sağlık Bakanlığı Türkiye İlaç ve Tibbi Cihaz Kurumu (TİTCK)İyi imalat</w:t>
            </w:r>
            <w:r>
              <w:rPr>
                <w:spacing w:val="-54"/>
                <w:sz w:val="16"/>
              </w:rPr>
              <w:t xml:space="preserve"> </w:t>
            </w:r>
            <w:r>
              <w:rPr>
                <w:sz w:val="16"/>
              </w:rPr>
              <w:t>uygulamaları-GMP</w:t>
            </w:r>
            <w:r>
              <w:rPr>
                <w:spacing w:val="-3"/>
                <w:sz w:val="16"/>
              </w:rPr>
              <w:t xml:space="preserve"> </w:t>
            </w:r>
            <w:r>
              <w:rPr>
                <w:sz w:val="16"/>
              </w:rPr>
              <w:t>klavuzu</w:t>
            </w:r>
          </w:p>
        </w:tc>
      </w:tr>
      <w:tr w:rsidR="003B596B" w:rsidTr="003B596B">
        <w:trPr>
          <w:trHeight w:val="1057"/>
        </w:trPr>
        <w:tc>
          <w:tcPr>
            <w:tcW w:w="3763" w:type="dxa"/>
            <w:gridSpan w:val="5"/>
          </w:tcPr>
          <w:p w:rsidR="003B596B" w:rsidRDefault="003B596B">
            <w:pPr>
              <w:pStyle w:val="TableParagraph"/>
              <w:rPr>
                <w:b/>
                <w:sz w:val="20"/>
              </w:rPr>
            </w:pPr>
          </w:p>
          <w:p w:rsidR="003B596B" w:rsidRDefault="003B596B">
            <w:pPr>
              <w:pStyle w:val="TableParagraph"/>
              <w:spacing w:before="8"/>
              <w:rPr>
                <w:b/>
                <w:sz w:val="15"/>
              </w:rPr>
            </w:pPr>
          </w:p>
          <w:p w:rsidR="003B596B" w:rsidRDefault="003B596B">
            <w:pPr>
              <w:pStyle w:val="TableParagraph"/>
              <w:ind w:left="818"/>
              <w:rPr>
                <w:b/>
                <w:sz w:val="16"/>
              </w:rPr>
            </w:pPr>
            <w:r>
              <w:rPr>
                <w:b/>
                <w:sz w:val="16"/>
              </w:rPr>
              <w:t>YARDIMCI</w:t>
            </w:r>
            <w:r>
              <w:rPr>
                <w:b/>
                <w:spacing w:val="-6"/>
                <w:sz w:val="16"/>
              </w:rPr>
              <w:t xml:space="preserve"> </w:t>
            </w:r>
            <w:r>
              <w:rPr>
                <w:b/>
                <w:sz w:val="16"/>
              </w:rPr>
              <w:t>KAYNAKLAR</w:t>
            </w:r>
          </w:p>
        </w:tc>
        <w:tc>
          <w:tcPr>
            <w:tcW w:w="6017" w:type="dxa"/>
            <w:gridSpan w:val="7"/>
          </w:tcPr>
          <w:p w:rsidR="003B596B" w:rsidRDefault="003B596B">
            <w:pPr>
              <w:pStyle w:val="TableParagraph"/>
              <w:numPr>
                <w:ilvl w:val="0"/>
                <w:numId w:val="2"/>
              </w:numPr>
              <w:tabs>
                <w:tab w:val="left" w:pos="356"/>
              </w:tabs>
              <w:spacing w:before="1"/>
              <w:ind w:right="560" w:firstLine="57"/>
              <w:rPr>
                <w:sz w:val="16"/>
              </w:rPr>
            </w:pPr>
            <w:r>
              <w:rPr>
                <w:sz w:val="16"/>
              </w:rPr>
              <w:t>Good Manufacturing Practices for Pharmaceuticals, Graham P. Bunn</w:t>
            </w:r>
            <w:r>
              <w:rPr>
                <w:spacing w:val="-54"/>
                <w:sz w:val="16"/>
              </w:rPr>
              <w:t xml:space="preserve"> </w:t>
            </w:r>
            <w:r>
              <w:rPr>
                <w:sz w:val="16"/>
              </w:rPr>
              <w:t>(Editor),2019</w:t>
            </w:r>
            <w:r>
              <w:rPr>
                <w:spacing w:val="-2"/>
                <w:sz w:val="16"/>
              </w:rPr>
              <w:t xml:space="preserve"> </w:t>
            </w:r>
            <w:r>
              <w:rPr>
                <w:sz w:val="16"/>
              </w:rPr>
              <w:t>,</w:t>
            </w:r>
            <w:r>
              <w:rPr>
                <w:spacing w:val="-3"/>
                <w:sz w:val="16"/>
              </w:rPr>
              <w:t xml:space="preserve"> </w:t>
            </w:r>
            <w:r>
              <w:rPr>
                <w:sz w:val="16"/>
              </w:rPr>
              <w:t>CRC Pres</w:t>
            </w:r>
            <w:r>
              <w:rPr>
                <w:spacing w:val="1"/>
                <w:sz w:val="16"/>
              </w:rPr>
              <w:t xml:space="preserve"> </w:t>
            </w:r>
            <w:r>
              <w:rPr>
                <w:sz w:val="16"/>
              </w:rPr>
              <w:t>SBN</w:t>
            </w:r>
            <w:r>
              <w:rPr>
                <w:spacing w:val="-3"/>
                <w:sz w:val="16"/>
              </w:rPr>
              <w:t xml:space="preserve"> </w:t>
            </w:r>
            <w:r>
              <w:rPr>
                <w:sz w:val="16"/>
              </w:rPr>
              <w:t>13:9781498732062</w:t>
            </w:r>
          </w:p>
          <w:p w:rsidR="003B596B" w:rsidRDefault="003B596B">
            <w:pPr>
              <w:pStyle w:val="TableParagraph"/>
              <w:spacing w:before="3"/>
              <w:rPr>
                <w:b/>
                <w:sz w:val="21"/>
              </w:rPr>
            </w:pPr>
          </w:p>
          <w:p w:rsidR="003B596B" w:rsidRDefault="003B596B">
            <w:pPr>
              <w:pStyle w:val="TableParagraph"/>
              <w:numPr>
                <w:ilvl w:val="0"/>
                <w:numId w:val="2"/>
              </w:numPr>
              <w:tabs>
                <w:tab w:val="left" w:pos="301"/>
              </w:tabs>
              <w:spacing w:before="1" w:line="190" w:lineRule="atLeast"/>
              <w:ind w:right="151" w:firstLine="0"/>
              <w:rPr>
                <w:sz w:val="16"/>
              </w:rPr>
            </w:pPr>
            <w:r>
              <w:rPr>
                <w:sz w:val="16"/>
              </w:rPr>
              <w:t>Good</w:t>
            </w:r>
            <w:r>
              <w:rPr>
                <w:spacing w:val="-3"/>
                <w:sz w:val="16"/>
              </w:rPr>
              <w:t xml:space="preserve"> </w:t>
            </w:r>
            <w:r>
              <w:rPr>
                <w:sz w:val="16"/>
              </w:rPr>
              <w:t>Design</w:t>
            </w:r>
            <w:r>
              <w:rPr>
                <w:spacing w:val="-1"/>
                <w:sz w:val="16"/>
              </w:rPr>
              <w:t xml:space="preserve"> </w:t>
            </w:r>
            <w:r>
              <w:rPr>
                <w:sz w:val="16"/>
              </w:rPr>
              <w:t>Practices</w:t>
            </w:r>
            <w:r>
              <w:rPr>
                <w:spacing w:val="-3"/>
                <w:sz w:val="16"/>
              </w:rPr>
              <w:t xml:space="preserve"> </w:t>
            </w:r>
            <w:r>
              <w:rPr>
                <w:sz w:val="16"/>
              </w:rPr>
              <w:t>for</w:t>
            </w:r>
            <w:r>
              <w:rPr>
                <w:spacing w:val="-4"/>
                <w:sz w:val="16"/>
              </w:rPr>
              <w:t xml:space="preserve"> </w:t>
            </w:r>
            <w:r>
              <w:rPr>
                <w:sz w:val="16"/>
              </w:rPr>
              <w:t>GMP</w:t>
            </w:r>
            <w:r>
              <w:rPr>
                <w:spacing w:val="-2"/>
                <w:sz w:val="16"/>
              </w:rPr>
              <w:t xml:space="preserve"> </w:t>
            </w:r>
            <w:r>
              <w:rPr>
                <w:sz w:val="16"/>
              </w:rPr>
              <w:t>Pharmaceutical</w:t>
            </w:r>
            <w:r>
              <w:rPr>
                <w:spacing w:val="-4"/>
                <w:sz w:val="16"/>
              </w:rPr>
              <w:t xml:space="preserve"> </w:t>
            </w:r>
            <w:r>
              <w:rPr>
                <w:sz w:val="16"/>
              </w:rPr>
              <w:t>Facilities</w:t>
            </w:r>
            <w:r>
              <w:rPr>
                <w:spacing w:val="-1"/>
                <w:sz w:val="16"/>
              </w:rPr>
              <w:t xml:space="preserve"> </w:t>
            </w:r>
            <w:r>
              <w:rPr>
                <w:sz w:val="16"/>
              </w:rPr>
              <w:t>Second Edition</w:t>
            </w:r>
            <w:r>
              <w:rPr>
                <w:spacing w:val="-2"/>
                <w:sz w:val="16"/>
              </w:rPr>
              <w:t xml:space="preserve"> </w:t>
            </w:r>
            <w:r>
              <w:rPr>
                <w:sz w:val="16"/>
              </w:rPr>
              <w:t>G</w:t>
            </w:r>
            <w:r>
              <w:rPr>
                <w:spacing w:val="-53"/>
                <w:sz w:val="16"/>
              </w:rPr>
              <w:t xml:space="preserve"> </w:t>
            </w:r>
            <w:r>
              <w:rPr>
                <w:sz w:val="16"/>
              </w:rPr>
              <w:t>Edited by</w:t>
            </w:r>
            <w:r>
              <w:rPr>
                <w:spacing w:val="-2"/>
                <w:sz w:val="16"/>
              </w:rPr>
              <w:t xml:space="preserve"> </w:t>
            </w:r>
            <w:r>
              <w:rPr>
                <w:sz w:val="16"/>
              </w:rPr>
              <w:t>Terry</w:t>
            </w:r>
            <w:r>
              <w:rPr>
                <w:spacing w:val="-2"/>
                <w:sz w:val="16"/>
              </w:rPr>
              <w:t xml:space="preserve"> </w:t>
            </w:r>
            <w:r>
              <w:rPr>
                <w:sz w:val="16"/>
              </w:rPr>
              <w:t>Jacobs,</w:t>
            </w:r>
            <w:r>
              <w:rPr>
                <w:spacing w:val="-3"/>
                <w:sz w:val="16"/>
              </w:rPr>
              <w:t xml:space="preserve"> </w:t>
            </w:r>
            <w:r>
              <w:rPr>
                <w:sz w:val="16"/>
              </w:rPr>
              <w:t>AIA</w:t>
            </w:r>
            <w:r>
              <w:rPr>
                <w:spacing w:val="-2"/>
                <w:sz w:val="16"/>
              </w:rPr>
              <w:t xml:space="preserve"> </w:t>
            </w:r>
            <w:r>
              <w:rPr>
                <w:sz w:val="16"/>
              </w:rPr>
              <w:t>JacobsWyper</w:t>
            </w:r>
            <w:r>
              <w:rPr>
                <w:spacing w:val="-2"/>
                <w:sz w:val="16"/>
              </w:rPr>
              <w:t xml:space="preserve"> </w:t>
            </w:r>
            <w:r>
              <w:rPr>
                <w:sz w:val="16"/>
              </w:rPr>
              <w:t>Architects</w:t>
            </w:r>
            <w:r>
              <w:rPr>
                <w:spacing w:val="-2"/>
                <w:sz w:val="16"/>
              </w:rPr>
              <w:t xml:space="preserve"> </w:t>
            </w:r>
            <w:r>
              <w:rPr>
                <w:sz w:val="16"/>
              </w:rPr>
              <w:t>Philadelphia,</w:t>
            </w:r>
            <w:r>
              <w:rPr>
                <w:spacing w:val="-1"/>
                <w:sz w:val="16"/>
              </w:rPr>
              <w:t xml:space="preserve"> </w:t>
            </w:r>
            <w:r>
              <w:rPr>
                <w:sz w:val="16"/>
              </w:rPr>
              <w:t>PA,</w:t>
            </w:r>
            <w:r>
              <w:rPr>
                <w:spacing w:val="-1"/>
                <w:sz w:val="16"/>
              </w:rPr>
              <w:t xml:space="preserve"> </w:t>
            </w:r>
            <w:r>
              <w:rPr>
                <w:sz w:val="16"/>
              </w:rPr>
              <w:t>USA</w:t>
            </w:r>
          </w:p>
        </w:tc>
      </w:tr>
    </w:tbl>
    <w:p w:rsidR="003B596B" w:rsidRDefault="003B596B">
      <w:pPr>
        <w:spacing w:line="190" w:lineRule="atLeast"/>
        <w:rPr>
          <w:sz w:val="16"/>
        </w:rPr>
        <w:sectPr w:rsidR="003B596B" w:rsidSect="003B596B">
          <w:pgSz w:w="11907" w:h="16840" w:code="9"/>
          <w:pgMar w:top="1417" w:right="1701" w:bottom="1134" w:left="1417" w:header="709" w:footer="709" w:gutter="0"/>
          <w:cols w:space="708"/>
          <w:docGrid w:linePitch="360"/>
        </w:sectPr>
      </w:pPr>
    </w:p>
    <w:p w:rsidR="003B596B" w:rsidRDefault="002752B7">
      <w:pPr>
        <w:pStyle w:val="GvdeMetni"/>
        <w:ind w:left="270"/>
        <w:rPr>
          <w:sz w:val="20"/>
        </w:rPr>
      </w:pPr>
      <w:r>
        <w:pict>
          <v:shape id="docshape1" o:spid="_x0000_s1200" type="#_x0000_t202" style="position:absolute;left:0;text-align:left;margin-left:238pt;margin-top:29.05pt;width:322.05pt;height:54.4pt;z-index:251692032;mso-position-horizontal-relative:page;mso-position-vertical-relative:page" filled="f" strokeweight="1.44pt">
            <v:textbox inset="0,0,0,0">
              <w:txbxContent>
                <w:p w:rsidR="00AB3961" w:rsidRDefault="00AB3961">
                  <w:pPr>
                    <w:pStyle w:val="GvdeMetni"/>
                    <w:spacing w:before="2"/>
                    <w:ind w:left="95"/>
                  </w:pPr>
                  <w:r>
                    <w:t>Andrew</w:t>
                  </w:r>
                  <w:r>
                    <w:rPr>
                      <w:spacing w:val="-2"/>
                    </w:rPr>
                    <w:t xml:space="preserve"> </w:t>
                  </w:r>
                  <w:r>
                    <w:t>A.</w:t>
                  </w:r>
                  <w:r>
                    <w:rPr>
                      <w:spacing w:val="-3"/>
                    </w:rPr>
                    <w:t xml:space="preserve"> </w:t>
                  </w:r>
                  <w:r>
                    <w:t>Signore,</w:t>
                  </w:r>
                  <w:r>
                    <w:rPr>
                      <w:spacing w:val="-1"/>
                    </w:rPr>
                    <w:t xml:space="preserve"> </w:t>
                  </w:r>
                  <w:r>
                    <w:t>PE</w:t>
                  </w:r>
                  <w:r>
                    <w:rPr>
                      <w:spacing w:val="-4"/>
                    </w:rPr>
                    <w:t xml:space="preserve"> </w:t>
                  </w:r>
                  <w:r>
                    <w:t>ISG-Institute for</w:t>
                  </w:r>
                  <w:r>
                    <w:rPr>
                      <w:spacing w:val="-2"/>
                    </w:rPr>
                    <w:t xml:space="preserve"> </w:t>
                  </w:r>
                  <w:r>
                    <w:t>Strategic</w:t>
                  </w:r>
                  <w:r>
                    <w:rPr>
                      <w:spacing w:val="-3"/>
                    </w:rPr>
                    <w:t xml:space="preserve"> </w:t>
                  </w:r>
                  <w:r>
                    <w:t>Growth</w:t>
                  </w:r>
                  <w:r>
                    <w:rPr>
                      <w:spacing w:val="-4"/>
                    </w:rPr>
                    <w:t xml:space="preserve"> </w:t>
                  </w:r>
                  <w:r>
                    <w:t>Wayne,</w:t>
                  </w:r>
                  <w:r>
                    <w:rPr>
                      <w:spacing w:val="-1"/>
                    </w:rPr>
                    <w:t xml:space="preserve"> </w:t>
                  </w:r>
                  <w:r>
                    <w:t>PA,</w:t>
                  </w:r>
                  <w:r>
                    <w:rPr>
                      <w:spacing w:val="-2"/>
                    </w:rPr>
                    <w:t xml:space="preserve"> </w:t>
                  </w:r>
                  <w:r>
                    <w:t>USA</w:t>
                  </w:r>
                </w:p>
                <w:p w:rsidR="00AB3961" w:rsidRDefault="00AB3961">
                  <w:pPr>
                    <w:pStyle w:val="GvdeMetni"/>
                    <w:spacing w:before="11"/>
                    <w:rPr>
                      <w:sz w:val="22"/>
                    </w:rPr>
                  </w:pPr>
                </w:p>
                <w:p w:rsidR="00AB3961" w:rsidRDefault="00AB3961">
                  <w:pPr>
                    <w:pStyle w:val="GvdeMetni"/>
                    <w:numPr>
                      <w:ilvl w:val="0"/>
                      <w:numId w:val="1"/>
                    </w:numPr>
                    <w:tabs>
                      <w:tab w:val="left" w:pos="315"/>
                    </w:tabs>
                    <w:ind w:left="95" w:right="292" w:firstLine="0"/>
                  </w:pPr>
                  <w:r>
                    <w:t>Güncel ulusal ve uluslar arası Farmakopeler, yönetmelikler (EMA ve ICH</w:t>
                  </w:r>
                  <w:r>
                    <w:rPr>
                      <w:spacing w:val="-54"/>
                    </w:rPr>
                    <w:t xml:space="preserve"> </w:t>
                  </w:r>
                  <w:r>
                    <w:t>ve</w:t>
                  </w:r>
                  <w:r>
                    <w:rPr>
                      <w:spacing w:val="-1"/>
                    </w:rPr>
                    <w:t xml:space="preserve"> </w:t>
                  </w:r>
                  <w:r>
                    <w:t>de</w:t>
                  </w:r>
                  <w:r>
                    <w:rPr>
                      <w:spacing w:val="-2"/>
                    </w:rPr>
                    <w:t xml:space="preserve"> </w:t>
                  </w:r>
                  <w:r>
                    <w:t>PIC)</w:t>
                  </w:r>
                </w:p>
                <w:p w:rsidR="00AB3961" w:rsidRDefault="00AB3961">
                  <w:pPr>
                    <w:pStyle w:val="GvdeMetni"/>
                    <w:numPr>
                      <w:ilvl w:val="0"/>
                      <w:numId w:val="1"/>
                    </w:numPr>
                    <w:tabs>
                      <w:tab w:val="left" w:pos="259"/>
                    </w:tabs>
                    <w:ind w:left="258" w:hanging="164"/>
                  </w:pPr>
                  <w:r>
                    <w:t>Konuyla</w:t>
                  </w:r>
                  <w:r>
                    <w:rPr>
                      <w:spacing w:val="-2"/>
                    </w:rPr>
                    <w:t xml:space="preserve"> </w:t>
                  </w:r>
                  <w:r>
                    <w:t>ilgili</w:t>
                  </w:r>
                  <w:r>
                    <w:rPr>
                      <w:spacing w:val="-2"/>
                    </w:rPr>
                    <w:t xml:space="preserve"> </w:t>
                  </w:r>
                  <w:r>
                    <w:t>güncel</w:t>
                  </w:r>
                  <w:r>
                    <w:rPr>
                      <w:spacing w:val="-3"/>
                    </w:rPr>
                    <w:t xml:space="preserve"> </w:t>
                  </w:r>
                  <w:r>
                    <w:t>makaleler</w:t>
                  </w:r>
                </w:p>
              </w:txbxContent>
            </v:textbox>
            <w10:wrap anchorx="page" anchory="page"/>
          </v:shape>
        </w:pict>
      </w:r>
      <w:r>
        <w:rPr>
          <w:sz w:val="20"/>
        </w:rPr>
      </w:r>
      <w:r>
        <w:rPr>
          <w:sz w:val="20"/>
        </w:rPr>
        <w:pict>
          <v:group id="docshapegroup2" o:spid="_x0000_s1198" style="width:186.8pt;height:55.85pt;mso-position-horizontal-relative:char;mso-position-vertical-relative:line" coordsize="3736,1117">
            <v:shape id="docshape3" o:spid="_x0000_s1199" style="position:absolute;width:3736;height:1117" coordsize="3736,1117" path="m3735,l29,,,,,,,1116r29,l3735,1116r,-28l29,1088,29,31r,-2l3735,29r,-29xe" fillcolor="black" stroked="f">
              <v:path arrowok="t"/>
            </v:shape>
            <w10:wrap type="none"/>
            <w10:anchorlock/>
          </v:group>
        </w:pict>
      </w:r>
    </w:p>
    <w:p w:rsidR="003B596B" w:rsidRDefault="003B596B">
      <w:pPr>
        <w:rPr>
          <w:sz w:val="20"/>
        </w:rPr>
        <w:sectPr w:rsidR="003B596B">
          <w:pgSz w:w="11910" w:h="16840"/>
          <w:pgMar w:top="540" w:right="560" w:bottom="280" w:left="740" w:header="708" w:footer="708" w:gutter="0"/>
          <w:cols w:space="708"/>
        </w:sect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2"/>
        <w:gridCol w:w="9004"/>
      </w:tblGrid>
      <w:tr w:rsidR="003B596B">
        <w:trPr>
          <w:trHeight w:val="510"/>
        </w:trPr>
        <w:tc>
          <w:tcPr>
            <w:tcW w:w="10176" w:type="dxa"/>
            <w:gridSpan w:val="2"/>
            <w:tcBorders>
              <w:bottom w:val="single" w:sz="6" w:space="0" w:color="000000"/>
            </w:tcBorders>
          </w:tcPr>
          <w:p w:rsidR="003B596B" w:rsidRDefault="003B596B">
            <w:pPr>
              <w:pStyle w:val="TableParagraph"/>
              <w:spacing w:before="134"/>
              <w:ind w:left="3641" w:right="3615"/>
              <w:jc w:val="center"/>
              <w:rPr>
                <w:b/>
                <w:sz w:val="20"/>
              </w:rPr>
            </w:pPr>
            <w:r>
              <w:rPr>
                <w:b/>
                <w:sz w:val="20"/>
              </w:rPr>
              <w:t>DERSİN</w:t>
            </w:r>
            <w:r>
              <w:rPr>
                <w:b/>
                <w:spacing w:val="-6"/>
                <w:sz w:val="20"/>
              </w:rPr>
              <w:t xml:space="preserve"> </w:t>
            </w:r>
            <w:r>
              <w:rPr>
                <w:b/>
                <w:sz w:val="20"/>
              </w:rPr>
              <w:t>HAFTALIK</w:t>
            </w:r>
            <w:r>
              <w:rPr>
                <w:b/>
                <w:spacing w:val="-4"/>
                <w:sz w:val="20"/>
              </w:rPr>
              <w:t xml:space="preserve"> </w:t>
            </w:r>
            <w:r>
              <w:rPr>
                <w:b/>
                <w:sz w:val="20"/>
              </w:rPr>
              <w:t>PLANI</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4" w:lineRule="exact"/>
              <w:ind w:left="195" w:right="170"/>
              <w:jc w:val="center"/>
              <w:rPr>
                <w:b/>
                <w:sz w:val="20"/>
              </w:rPr>
            </w:pPr>
            <w:r>
              <w:rPr>
                <w:b/>
                <w:sz w:val="20"/>
              </w:rPr>
              <w:t>HAFTA</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224" w:lineRule="exact"/>
              <w:ind w:left="107"/>
              <w:rPr>
                <w:b/>
                <w:sz w:val="20"/>
              </w:rPr>
            </w:pPr>
            <w:r>
              <w:rPr>
                <w:b/>
                <w:sz w:val="20"/>
              </w:rPr>
              <w:t>İŞLENEN</w:t>
            </w:r>
            <w:r>
              <w:rPr>
                <w:b/>
                <w:spacing w:val="-5"/>
                <w:sz w:val="20"/>
              </w:rPr>
              <w:t xml:space="preserve"> </w:t>
            </w:r>
            <w:r>
              <w:rPr>
                <w:b/>
                <w:sz w:val="20"/>
              </w:rPr>
              <w:t>KONULAR</w:t>
            </w:r>
          </w:p>
        </w:tc>
      </w:tr>
      <w:tr w:rsidR="003B596B">
        <w:trPr>
          <w:trHeight w:val="388"/>
        </w:trPr>
        <w:tc>
          <w:tcPr>
            <w:tcW w:w="1172" w:type="dxa"/>
            <w:tcBorders>
              <w:top w:val="single" w:sz="6" w:space="0" w:color="000000"/>
              <w:bottom w:val="single" w:sz="6" w:space="0" w:color="000000"/>
              <w:right w:val="single" w:sz="6" w:space="0" w:color="000000"/>
            </w:tcBorders>
          </w:tcPr>
          <w:p w:rsidR="003B596B" w:rsidRDefault="003B596B">
            <w:pPr>
              <w:pStyle w:val="TableParagraph"/>
              <w:spacing w:before="72"/>
              <w:ind w:left="30"/>
              <w:jc w:val="center"/>
              <w:rPr>
                <w:sz w:val="20"/>
              </w:rPr>
            </w:pPr>
            <w:r>
              <w:rPr>
                <w:w w:val="99"/>
                <w:sz w:val="20"/>
              </w:rPr>
              <w:t>1</w:t>
            </w:r>
          </w:p>
        </w:tc>
        <w:tc>
          <w:tcPr>
            <w:tcW w:w="9004" w:type="dxa"/>
            <w:tcBorders>
              <w:top w:val="single" w:sz="6" w:space="0" w:color="000000"/>
              <w:left w:val="single" w:sz="6" w:space="0" w:color="000000"/>
              <w:bottom w:val="single" w:sz="6" w:space="0" w:color="000000"/>
            </w:tcBorders>
          </w:tcPr>
          <w:p w:rsidR="003B596B" w:rsidRDefault="003B596B">
            <w:pPr>
              <w:pStyle w:val="TableParagraph"/>
              <w:ind w:left="176"/>
              <w:rPr>
                <w:sz w:val="16"/>
              </w:rPr>
            </w:pPr>
            <w:r>
              <w:rPr>
                <w:sz w:val="16"/>
              </w:rPr>
              <w:t>Kalite</w:t>
            </w:r>
            <w:r>
              <w:rPr>
                <w:spacing w:val="-1"/>
                <w:sz w:val="16"/>
              </w:rPr>
              <w:t xml:space="preserve"> </w:t>
            </w:r>
            <w:r>
              <w:rPr>
                <w:sz w:val="16"/>
              </w:rPr>
              <w:t>güvenliği,</w:t>
            </w:r>
            <w:r>
              <w:rPr>
                <w:spacing w:val="-1"/>
                <w:sz w:val="16"/>
              </w:rPr>
              <w:t xml:space="preserve"> </w:t>
            </w:r>
            <w:r>
              <w:rPr>
                <w:sz w:val="16"/>
              </w:rPr>
              <w:t>GMP,</w:t>
            </w:r>
            <w:r>
              <w:rPr>
                <w:spacing w:val="-5"/>
                <w:sz w:val="16"/>
              </w:rPr>
              <w:t xml:space="preserve"> </w:t>
            </w:r>
            <w:r>
              <w:rPr>
                <w:sz w:val="16"/>
              </w:rPr>
              <w:t>cGMP,</w:t>
            </w:r>
            <w:r>
              <w:rPr>
                <w:spacing w:val="-4"/>
                <w:sz w:val="16"/>
              </w:rPr>
              <w:t xml:space="preserve"> </w:t>
            </w:r>
            <w:r>
              <w:rPr>
                <w:sz w:val="16"/>
              </w:rPr>
              <w:t>GLP,</w:t>
            </w:r>
            <w:r>
              <w:rPr>
                <w:spacing w:val="-1"/>
                <w:sz w:val="16"/>
              </w:rPr>
              <w:t xml:space="preserve"> </w:t>
            </w:r>
            <w:r>
              <w:rPr>
                <w:sz w:val="16"/>
              </w:rPr>
              <w:t>İSO</w:t>
            </w:r>
            <w:r>
              <w:rPr>
                <w:spacing w:val="-3"/>
                <w:sz w:val="16"/>
              </w:rPr>
              <w:t xml:space="preserve"> </w:t>
            </w:r>
            <w:r>
              <w:rPr>
                <w:sz w:val="16"/>
              </w:rPr>
              <w:t>kavramları,</w:t>
            </w:r>
            <w:r>
              <w:rPr>
                <w:spacing w:val="-1"/>
                <w:sz w:val="16"/>
              </w:rPr>
              <w:t xml:space="preserve"> </w:t>
            </w:r>
            <w:r>
              <w:rPr>
                <w:sz w:val="16"/>
              </w:rPr>
              <w:t>uluslararası</w:t>
            </w:r>
            <w:r>
              <w:rPr>
                <w:spacing w:val="-2"/>
                <w:sz w:val="16"/>
              </w:rPr>
              <w:t xml:space="preserve"> </w:t>
            </w:r>
            <w:r>
              <w:rPr>
                <w:sz w:val="16"/>
              </w:rPr>
              <w:t>(FDA,</w:t>
            </w:r>
            <w:r>
              <w:rPr>
                <w:spacing w:val="-3"/>
                <w:sz w:val="16"/>
              </w:rPr>
              <w:t xml:space="preserve"> </w:t>
            </w:r>
            <w:r>
              <w:rPr>
                <w:sz w:val="16"/>
              </w:rPr>
              <w:t>EMEA,</w:t>
            </w:r>
            <w:r>
              <w:rPr>
                <w:spacing w:val="1"/>
                <w:sz w:val="16"/>
              </w:rPr>
              <w:t xml:space="preserve"> </w:t>
            </w:r>
            <w:r>
              <w:rPr>
                <w:sz w:val="16"/>
              </w:rPr>
              <w:t>WHO,</w:t>
            </w:r>
            <w:r>
              <w:rPr>
                <w:spacing w:val="-1"/>
                <w:sz w:val="16"/>
              </w:rPr>
              <w:t xml:space="preserve"> </w:t>
            </w:r>
            <w:r>
              <w:rPr>
                <w:sz w:val="16"/>
              </w:rPr>
              <w:t>ICH,</w:t>
            </w:r>
            <w:r>
              <w:rPr>
                <w:spacing w:val="-1"/>
                <w:sz w:val="16"/>
              </w:rPr>
              <w:t xml:space="preserve"> </w:t>
            </w:r>
            <w:r>
              <w:rPr>
                <w:sz w:val="16"/>
              </w:rPr>
              <w:t>PIC,)</w:t>
            </w:r>
            <w:r>
              <w:rPr>
                <w:spacing w:val="-2"/>
                <w:sz w:val="16"/>
              </w:rPr>
              <w:t xml:space="preserve"> </w:t>
            </w:r>
            <w:r>
              <w:rPr>
                <w:sz w:val="16"/>
              </w:rPr>
              <w:t>kalite</w:t>
            </w:r>
          </w:p>
          <w:p w:rsidR="003B596B" w:rsidRDefault="003B596B">
            <w:pPr>
              <w:pStyle w:val="TableParagraph"/>
              <w:spacing w:line="174" w:lineRule="exact"/>
              <w:ind w:left="107"/>
              <w:rPr>
                <w:sz w:val="16"/>
              </w:rPr>
            </w:pPr>
            <w:r>
              <w:rPr>
                <w:sz w:val="16"/>
              </w:rPr>
              <w:t>güvenliği</w:t>
            </w:r>
            <w:r>
              <w:rPr>
                <w:spacing w:val="-3"/>
                <w:sz w:val="16"/>
              </w:rPr>
              <w:t xml:space="preserve"> </w:t>
            </w:r>
            <w:r>
              <w:rPr>
                <w:sz w:val="16"/>
              </w:rPr>
              <w:t>uygulamaları</w:t>
            </w:r>
          </w:p>
        </w:tc>
      </w:tr>
      <w:tr w:rsidR="003B596B">
        <w:trPr>
          <w:trHeight w:val="241"/>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2" w:lineRule="exact"/>
              <w:ind w:left="30"/>
              <w:jc w:val="center"/>
              <w:rPr>
                <w:sz w:val="20"/>
              </w:rPr>
            </w:pPr>
            <w:r>
              <w:rPr>
                <w:w w:val="99"/>
                <w:sz w:val="20"/>
              </w:rPr>
              <w:t>2</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Farmöstetik Kalite</w:t>
            </w:r>
            <w:r>
              <w:rPr>
                <w:spacing w:val="-2"/>
                <w:sz w:val="16"/>
              </w:rPr>
              <w:t xml:space="preserve"> </w:t>
            </w:r>
            <w:r>
              <w:rPr>
                <w:sz w:val="16"/>
              </w:rPr>
              <w:t>Sistemi</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before="2" w:line="222" w:lineRule="exact"/>
              <w:ind w:left="30"/>
              <w:jc w:val="center"/>
              <w:rPr>
                <w:sz w:val="20"/>
              </w:rPr>
            </w:pPr>
            <w:r>
              <w:rPr>
                <w:w w:val="99"/>
                <w:sz w:val="20"/>
              </w:rPr>
              <w:t>3</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before="2"/>
              <w:ind w:left="176"/>
              <w:rPr>
                <w:sz w:val="16"/>
              </w:rPr>
            </w:pPr>
            <w:r>
              <w:rPr>
                <w:sz w:val="16"/>
              </w:rPr>
              <w:t>GMP''nin</w:t>
            </w:r>
            <w:r>
              <w:rPr>
                <w:spacing w:val="-1"/>
                <w:sz w:val="16"/>
              </w:rPr>
              <w:t xml:space="preserve"> </w:t>
            </w:r>
            <w:r>
              <w:rPr>
                <w:sz w:val="16"/>
              </w:rPr>
              <w:t>önemi</w:t>
            </w:r>
            <w:r>
              <w:rPr>
                <w:spacing w:val="-4"/>
                <w:sz w:val="16"/>
              </w:rPr>
              <w:t xml:space="preserve"> </w:t>
            </w:r>
            <w:r>
              <w:rPr>
                <w:sz w:val="16"/>
              </w:rPr>
              <w:t>ve</w:t>
            </w:r>
            <w:r>
              <w:rPr>
                <w:spacing w:val="55"/>
                <w:sz w:val="16"/>
              </w:rPr>
              <w:t xml:space="preserve"> </w:t>
            </w:r>
            <w:r>
              <w:rPr>
                <w:sz w:val="16"/>
              </w:rPr>
              <w:t>temel</w:t>
            </w:r>
            <w:r>
              <w:rPr>
                <w:spacing w:val="-2"/>
                <w:sz w:val="16"/>
              </w:rPr>
              <w:t xml:space="preserve"> </w:t>
            </w:r>
            <w:r>
              <w:rPr>
                <w:sz w:val="16"/>
              </w:rPr>
              <w:t>gereklilikler</w:t>
            </w:r>
            <w:r>
              <w:rPr>
                <w:spacing w:val="-2"/>
                <w:sz w:val="16"/>
              </w:rPr>
              <w:t xml:space="preserve"> </w:t>
            </w:r>
            <w:r>
              <w:rPr>
                <w:sz w:val="16"/>
              </w:rPr>
              <w:t>ve</w:t>
            </w:r>
            <w:r>
              <w:rPr>
                <w:spacing w:val="-3"/>
                <w:sz w:val="16"/>
              </w:rPr>
              <w:t xml:space="preserve"> </w:t>
            </w:r>
            <w:r>
              <w:rPr>
                <w:sz w:val="16"/>
              </w:rPr>
              <w:t>tanımlar,PIC</w:t>
            </w:r>
            <w:r>
              <w:rPr>
                <w:spacing w:val="1"/>
                <w:sz w:val="16"/>
              </w:rPr>
              <w:t xml:space="preserve"> </w:t>
            </w:r>
            <w:r>
              <w:rPr>
                <w:sz w:val="16"/>
              </w:rPr>
              <w:t>ve PICs</w:t>
            </w:r>
            <w:r>
              <w:rPr>
                <w:spacing w:val="55"/>
                <w:sz w:val="16"/>
              </w:rPr>
              <w:t xml:space="preserve"> </w:t>
            </w:r>
            <w:r>
              <w:rPr>
                <w:sz w:val="16"/>
              </w:rPr>
              <w:t>açısından</w:t>
            </w:r>
            <w:r>
              <w:rPr>
                <w:spacing w:val="-4"/>
                <w:sz w:val="16"/>
              </w:rPr>
              <w:t xml:space="preserve"> </w:t>
            </w:r>
            <w:r>
              <w:rPr>
                <w:sz w:val="16"/>
              </w:rPr>
              <w:t>GMP</w:t>
            </w:r>
            <w:r>
              <w:rPr>
                <w:spacing w:val="-3"/>
                <w:sz w:val="16"/>
              </w:rPr>
              <w:t xml:space="preserve"> </w:t>
            </w:r>
            <w:r>
              <w:rPr>
                <w:sz w:val="16"/>
              </w:rPr>
              <w:t>ve Ülkemiz</w:t>
            </w:r>
            <w:r>
              <w:rPr>
                <w:spacing w:val="-2"/>
                <w:sz w:val="16"/>
              </w:rPr>
              <w:t xml:space="preserve"> </w:t>
            </w:r>
            <w:r>
              <w:rPr>
                <w:sz w:val="16"/>
              </w:rPr>
              <w:t>açısından</w:t>
            </w:r>
            <w:r>
              <w:rPr>
                <w:spacing w:val="-4"/>
                <w:sz w:val="16"/>
              </w:rPr>
              <w:t xml:space="preserve"> </w:t>
            </w:r>
            <w:r>
              <w:rPr>
                <w:sz w:val="16"/>
              </w:rPr>
              <w:t>önemi</w:t>
            </w:r>
          </w:p>
        </w:tc>
      </w:tr>
      <w:tr w:rsidR="003B596B">
        <w:trPr>
          <w:trHeight w:val="241"/>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2" w:lineRule="exact"/>
              <w:ind w:left="30"/>
              <w:jc w:val="center"/>
              <w:rPr>
                <w:sz w:val="20"/>
              </w:rPr>
            </w:pPr>
            <w:r>
              <w:rPr>
                <w:w w:val="99"/>
                <w:sz w:val="20"/>
              </w:rPr>
              <w:t>4</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GMP</w:t>
            </w:r>
            <w:r>
              <w:rPr>
                <w:spacing w:val="-5"/>
                <w:sz w:val="16"/>
              </w:rPr>
              <w:t xml:space="preserve"> </w:t>
            </w:r>
            <w:r>
              <w:rPr>
                <w:sz w:val="16"/>
              </w:rPr>
              <w:t>kılavuzlarının</w:t>
            </w:r>
            <w:r>
              <w:rPr>
                <w:spacing w:val="-1"/>
                <w:sz w:val="16"/>
              </w:rPr>
              <w:t xml:space="preserve"> </w:t>
            </w:r>
            <w:r>
              <w:rPr>
                <w:sz w:val="16"/>
              </w:rPr>
              <w:t>(Beşeri tıbbi</w:t>
            </w:r>
            <w:r>
              <w:rPr>
                <w:spacing w:val="-1"/>
                <w:sz w:val="16"/>
              </w:rPr>
              <w:t xml:space="preserve"> </w:t>
            </w:r>
            <w:r>
              <w:rPr>
                <w:sz w:val="16"/>
              </w:rPr>
              <w:t>ürünler,</w:t>
            </w:r>
            <w:r>
              <w:rPr>
                <w:spacing w:val="-4"/>
                <w:sz w:val="16"/>
              </w:rPr>
              <w:t xml:space="preserve"> </w:t>
            </w:r>
            <w:r>
              <w:rPr>
                <w:sz w:val="16"/>
              </w:rPr>
              <w:t>Kozmetik)</w:t>
            </w:r>
            <w:r>
              <w:rPr>
                <w:spacing w:val="52"/>
                <w:sz w:val="16"/>
              </w:rPr>
              <w:t xml:space="preserve"> </w:t>
            </w:r>
            <w:r>
              <w:rPr>
                <w:sz w:val="16"/>
              </w:rPr>
              <w:t>tanıtılması</w:t>
            </w:r>
            <w:r>
              <w:rPr>
                <w:spacing w:val="-1"/>
                <w:sz w:val="16"/>
              </w:rPr>
              <w:t xml:space="preserve"> </w:t>
            </w:r>
            <w:r>
              <w:rPr>
                <w:sz w:val="16"/>
              </w:rPr>
              <w:t>ve</w:t>
            </w:r>
            <w:r>
              <w:rPr>
                <w:spacing w:val="-3"/>
                <w:sz w:val="16"/>
              </w:rPr>
              <w:t xml:space="preserve"> </w:t>
            </w:r>
            <w:r>
              <w:rPr>
                <w:sz w:val="16"/>
              </w:rPr>
              <w:t>irdelenmesi</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before="2" w:line="222" w:lineRule="exact"/>
              <w:ind w:left="30"/>
              <w:jc w:val="center"/>
              <w:rPr>
                <w:sz w:val="20"/>
              </w:rPr>
            </w:pPr>
            <w:r>
              <w:rPr>
                <w:w w:val="99"/>
                <w:sz w:val="20"/>
              </w:rPr>
              <w:t>5</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before="2"/>
              <w:ind w:left="176"/>
              <w:rPr>
                <w:sz w:val="16"/>
              </w:rPr>
            </w:pPr>
            <w:r>
              <w:rPr>
                <w:sz w:val="16"/>
              </w:rPr>
              <w:t>TITCK</w:t>
            </w:r>
            <w:r>
              <w:rPr>
                <w:spacing w:val="-2"/>
                <w:sz w:val="16"/>
              </w:rPr>
              <w:t xml:space="preserve"> </w:t>
            </w:r>
            <w:r>
              <w:rPr>
                <w:sz w:val="16"/>
              </w:rPr>
              <w:t>tarafından</w:t>
            </w:r>
            <w:r>
              <w:rPr>
                <w:spacing w:val="-4"/>
                <w:sz w:val="16"/>
              </w:rPr>
              <w:t xml:space="preserve"> </w:t>
            </w:r>
            <w:r>
              <w:rPr>
                <w:sz w:val="16"/>
              </w:rPr>
              <w:t>yayınlanan</w:t>
            </w:r>
            <w:r>
              <w:rPr>
                <w:spacing w:val="-5"/>
                <w:sz w:val="16"/>
              </w:rPr>
              <w:t xml:space="preserve"> </w:t>
            </w:r>
            <w:r>
              <w:rPr>
                <w:sz w:val="16"/>
              </w:rPr>
              <w:t>GMP</w:t>
            </w:r>
            <w:r>
              <w:rPr>
                <w:spacing w:val="-4"/>
                <w:sz w:val="16"/>
              </w:rPr>
              <w:t xml:space="preserve"> </w:t>
            </w:r>
            <w:r>
              <w:rPr>
                <w:sz w:val="16"/>
              </w:rPr>
              <w:t>klavuzunun</w:t>
            </w:r>
            <w:r>
              <w:rPr>
                <w:spacing w:val="-2"/>
                <w:sz w:val="16"/>
              </w:rPr>
              <w:t xml:space="preserve"> </w:t>
            </w:r>
            <w:r>
              <w:rPr>
                <w:sz w:val="16"/>
              </w:rPr>
              <w:t>maddeler</w:t>
            </w:r>
            <w:r>
              <w:rPr>
                <w:spacing w:val="1"/>
                <w:sz w:val="16"/>
              </w:rPr>
              <w:t xml:space="preserve"> </w:t>
            </w:r>
            <w:r>
              <w:rPr>
                <w:sz w:val="16"/>
              </w:rPr>
              <w:t>halinde</w:t>
            </w:r>
            <w:r>
              <w:rPr>
                <w:spacing w:val="-1"/>
                <w:sz w:val="16"/>
              </w:rPr>
              <w:t xml:space="preserve"> </w:t>
            </w:r>
            <w:r>
              <w:rPr>
                <w:sz w:val="16"/>
              </w:rPr>
              <w:t>incelenmesi</w:t>
            </w:r>
            <w:r>
              <w:rPr>
                <w:spacing w:val="-3"/>
                <w:sz w:val="16"/>
              </w:rPr>
              <w:t xml:space="preserve"> </w:t>
            </w:r>
            <w:r>
              <w:rPr>
                <w:sz w:val="16"/>
              </w:rPr>
              <w:t>1</w:t>
            </w:r>
          </w:p>
        </w:tc>
      </w:tr>
      <w:tr w:rsidR="003B596B">
        <w:trPr>
          <w:trHeight w:val="241"/>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2" w:lineRule="exact"/>
              <w:ind w:left="30"/>
              <w:jc w:val="center"/>
              <w:rPr>
                <w:sz w:val="20"/>
              </w:rPr>
            </w:pPr>
            <w:r>
              <w:rPr>
                <w:w w:val="99"/>
                <w:sz w:val="20"/>
              </w:rPr>
              <w:t>6</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TITCK</w:t>
            </w:r>
            <w:r>
              <w:rPr>
                <w:spacing w:val="-2"/>
                <w:sz w:val="16"/>
              </w:rPr>
              <w:t xml:space="preserve"> </w:t>
            </w:r>
            <w:r>
              <w:rPr>
                <w:sz w:val="16"/>
              </w:rPr>
              <w:t>tarafından</w:t>
            </w:r>
            <w:r>
              <w:rPr>
                <w:spacing w:val="-4"/>
                <w:sz w:val="16"/>
              </w:rPr>
              <w:t xml:space="preserve"> </w:t>
            </w:r>
            <w:r>
              <w:rPr>
                <w:sz w:val="16"/>
              </w:rPr>
              <w:t>yayınlanan</w:t>
            </w:r>
            <w:r>
              <w:rPr>
                <w:spacing w:val="-5"/>
                <w:sz w:val="16"/>
              </w:rPr>
              <w:t xml:space="preserve"> </w:t>
            </w:r>
            <w:r>
              <w:rPr>
                <w:sz w:val="16"/>
              </w:rPr>
              <w:t>GMP</w:t>
            </w:r>
            <w:r>
              <w:rPr>
                <w:spacing w:val="-4"/>
                <w:sz w:val="16"/>
              </w:rPr>
              <w:t xml:space="preserve"> </w:t>
            </w:r>
            <w:r>
              <w:rPr>
                <w:sz w:val="16"/>
              </w:rPr>
              <w:t>klavuzunun</w:t>
            </w:r>
            <w:r>
              <w:rPr>
                <w:spacing w:val="-2"/>
                <w:sz w:val="16"/>
              </w:rPr>
              <w:t xml:space="preserve"> </w:t>
            </w:r>
            <w:r>
              <w:rPr>
                <w:sz w:val="16"/>
              </w:rPr>
              <w:t>maddeler</w:t>
            </w:r>
            <w:r>
              <w:rPr>
                <w:spacing w:val="1"/>
                <w:sz w:val="16"/>
              </w:rPr>
              <w:t xml:space="preserve"> </w:t>
            </w:r>
            <w:r>
              <w:rPr>
                <w:sz w:val="16"/>
              </w:rPr>
              <w:t>halinde</w:t>
            </w:r>
            <w:r>
              <w:rPr>
                <w:spacing w:val="-1"/>
                <w:sz w:val="16"/>
              </w:rPr>
              <w:t xml:space="preserve"> </w:t>
            </w:r>
            <w:r>
              <w:rPr>
                <w:sz w:val="16"/>
              </w:rPr>
              <w:t>incelenmesi</w:t>
            </w:r>
            <w:r>
              <w:rPr>
                <w:spacing w:val="-3"/>
                <w:sz w:val="16"/>
              </w:rPr>
              <w:t xml:space="preserve"> </w:t>
            </w:r>
            <w:r>
              <w:rPr>
                <w:sz w:val="16"/>
              </w:rPr>
              <w:t>2</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before="2" w:line="222" w:lineRule="exact"/>
              <w:ind w:left="30"/>
              <w:jc w:val="center"/>
              <w:rPr>
                <w:sz w:val="20"/>
              </w:rPr>
            </w:pPr>
            <w:r>
              <w:rPr>
                <w:w w:val="99"/>
                <w:sz w:val="20"/>
              </w:rPr>
              <w:t>7</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before="2"/>
              <w:ind w:left="176"/>
              <w:rPr>
                <w:sz w:val="16"/>
              </w:rPr>
            </w:pPr>
            <w:r>
              <w:rPr>
                <w:sz w:val="16"/>
              </w:rPr>
              <w:t>TITCK</w:t>
            </w:r>
            <w:r>
              <w:rPr>
                <w:spacing w:val="-2"/>
                <w:sz w:val="16"/>
              </w:rPr>
              <w:t xml:space="preserve"> </w:t>
            </w:r>
            <w:r>
              <w:rPr>
                <w:sz w:val="16"/>
              </w:rPr>
              <w:t>tarafından</w:t>
            </w:r>
            <w:r>
              <w:rPr>
                <w:spacing w:val="-4"/>
                <w:sz w:val="16"/>
              </w:rPr>
              <w:t xml:space="preserve"> </w:t>
            </w:r>
            <w:r>
              <w:rPr>
                <w:sz w:val="16"/>
              </w:rPr>
              <w:t>yayınlanan</w:t>
            </w:r>
            <w:r>
              <w:rPr>
                <w:spacing w:val="-5"/>
                <w:sz w:val="16"/>
              </w:rPr>
              <w:t xml:space="preserve"> </w:t>
            </w:r>
            <w:r>
              <w:rPr>
                <w:sz w:val="16"/>
              </w:rPr>
              <w:t>GMP</w:t>
            </w:r>
            <w:r>
              <w:rPr>
                <w:spacing w:val="-4"/>
                <w:sz w:val="16"/>
              </w:rPr>
              <w:t xml:space="preserve"> </w:t>
            </w:r>
            <w:r>
              <w:rPr>
                <w:sz w:val="16"/>
              </w:rPr>
              <w:t>klavuzunun</w:t>
            </w:r>
            <w:r>
              <w:rPr>
                <w:spacing w:val="-2"/>
                <w:sz w:val="16"/>
              </w:rPr>
              <w:t xml:space="preserve"> </w:t>
            </w:r>
            <w:r>
              <w:rPr>
                <w:sz w:val="16"/>
              </w:rPr>
              <w:t>maddeler</w:t>
            </w:r>
            <w:r>
              <w:rPr>
                <w:spacing w:val="1"/>
                <w:sz w:val="16"/>
              </w:rPr>
              <w:t xml:space="preserve"> </w:t>
            </w:r>
            <w:r>
              <w:rPr>
                <w:sz w:val="16"/>
              </w:rPr>
              <w:t>halinde</w:t>
            </w:r>
            <w:r>
              <w:rPr>
                <w:spacing w:val="-1"/>
                <w:sz w:val="16"/>
              </w:rPr>
              <w:t xml:space="preserve"> </w:t>
            </w:r>
            <w:r>
              <w:rPr>
                <w:sz w:val="16"/>
              </w:rPr>
              <w:t>incelenmesi</w:t>
            </w:r>
            <w:r>
              <w:rPr>
                <w:spacing w:val="-3"/>
                <w:sz w:val="16"/>
              </w:rPr>
              <w:t xml:space="preserve"> </w:t>
            </w:r>
            <w:r>
              <w:rPr>
                <w:sz w:val="16"/>
              </w:rPr>
              <w:t>3</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4" w:lineRule="exact"/>
              <w:ind w:left="30"/>
              <w:jc w:val="center"/>
              <w:rPr>
                <w:sz w:val="20"/>
              </w:rPr>
            </w:pPr>
            <w:r>
              <w:rPr>
                <w:w w:val="99"/>
                <w:sz w:val="20"/>
              </w:rPr>
              <w:t>8</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TITCK</w:t>
            </w:r>
            <w:r>
              <w:rPr>
                <w:spacing w:val="-2"/>
                <w:sz w:val="16"/>
              </w:rPr>
              <w:t xml:space="preserve"> </w:t>
            </w:r>
            <w:r>
              <w:rPr>
                <w:sz w:val="16"/>
              </w:rPr>
              <w:t>tarafından</w:t>
            </w:r>
            <w:r>
              <w:rPr>
                <w:spacing w:val="-4"/>
                <w:sz w:val="16"/>
              </w:rPr>
              <w:t xml:space="preserve"> </w:t>
            </w:r>
            <w:r>
              <w:rPr>
                <w:sz w:val="16"/>
              </w:rPr>
              <w:t>yayınlanan</w:t>
            </w:r>
            <w:r>
              <w:rPr>
                <w:spacing w:val="-4"/>
                <w:sz w:val="16"/>
              </w:rPr>
              <w:t xml:space="preserve"> </w:t>
            </w:r>
            <w:r>
              <w:rPr>
                <w:sz w:val="16"/>
              </w:rPr>
              <w:t>GMP</w:t>
            </w:r>
            <w:r>
              <w:rPr>
                <w:spacing w:val="-4"/>
                <w:sz w:val="16"/>
              </w:rPr>
              <w:t xml:space="preserve"> </w:t>
            </w:r>
            <w:r>
              <w:rPr>
                <w:sz w:val="16"/>
              </w:rPr>
              <w:t>klavuzunun</w:t>
            </w:r>
            <w:r>
              <w:rPr>
                <w:spacing w:val="-1"/>
                <w:sz w:val="16"/>
              </w:rPr>
              <w:t xml:space="preserve"> </w:t>
            </w:r>
            <w:r>
              <w:rPr>
                <w:sz w:val="16"/>
              </w:rPr>
              <w:t>maddeler halinde incelenmesi</w:t>
            </w:r>
            <w:r>
              <w:rPr>
                <w:spacing w:val="-4"/>
                <w:sz w:val="16"/>
              </w:rPr>
              <w:t xml:space="preserve"> </w:t>
            </w:r>
            <w:r>
              <w:rPr>
                <w:sz w:val="16"/>
              </w:rPr>
              <w:t>4</w:t>
            </w:r>
          </w:p>
        </w:tc>
      </w:tr>
      <w:tr w:rsidR="003B596B">
        <w:trPr>
          <w:trHeight w:val="241"/>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2" w:lineRule="exact"/>
              <w:ind w:left="30"/>
              <w:jc w:val="center"/>
              <w:rPr>
                <w:sz w:val="20"/>
              </w:rPr>
            </w:pPr>
            <w:r>
              <w:rPr>
                <w:w w:val="99"/>
                <w:sz w:val="20"/>
              </w:rPr>
              <w:t>9</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Döküman</w:t>
            </w:r>
            <w:r>
              <w:rPr>
                <w:spacing w:val="-3"/>
                <w:sz w:val="16"/>
              </w:rPr>
              <w:t xml:space="preserve"> </w:t>
            </w:r>
            <w:r>
              <w:rPr>
                <w:sz w:val="16"/>
              </w:rPr>
              <w:t>yazımı</w:t>
            </w:r>
            <w:r>
              <w:rPr>
                <w:spacing w:val="-3"/>
                <w:sz w:val="16"/>
              </w:rPr>
              <w:t xml:space="preserve"> </w:t>
            </w:r>
            <w:r>
              <w:rPr>
                <w:sz w:val="16"/>
              </w:rPr>
              <w:t>ve</w:t>
            </w:r>
            <w:r>
              <w:rPr>
                <w:spacing w:val="-2"/>
                <w:sz w:val="16"/>
              </w:rPr>
              <w:t xml:space="preserve"> </w:t>
            </w:r>
            <w:r>
              <w:rPr>
                <w:sz w:val="16"/>
              </w:rPr>
              <w:t>kontrolü</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4" w:lineRule="exact"/>
              <w:ind w:left="195" w:right="167"/>
              <w:jc w:val="center"/>
              <w:rPr>
                <w:sz w:val="20"/>
              </w:rPr>
            </w:pPr>
            <w:r>
              <w:rPr>
                <w:sz w:val="20"/>
              </w:rPr>
              <w:t>10</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Dökümantasyon</w:t>
            </w:r>
            <w:r>
              <w:rPr>
                <w:spacing w:val="-5"/>
                <w:sz w:val="16"/>
              </w:rPr>
              <w:t xml:space="preserve"> </w:t>
            </w:r>
            <w:r>
              <w:rPr>
                <w:sz w:val="16"/>
              </w:rPr>
              <w:t>çeşitleri</w:t>
            </w:r>
            <w:r>
              <w:rPr>
                <w:spacing w:val="-4"/>
                <w:sz w:val="16"/>
              </w:rPr>
              <w:t xml:space="preserve"> </w:t>
            </w:r>
            <w:r>
              <w:rPr>
                <w:sz w:val="16"/>
              </w:rPr>
              <w:t>ve</w:t>
            </w:r>
            <w:r>
              <w:rPr>
                <w:spacing w:val="-4"/>
                <w:sz w:val="16"/>
              </w:rPr>
              <w:t xml:space="preserve"> </w:t>
            </w:r>
            <w:r>
              <w:rPr>
                <w:sz w:val="16"/>
              </w:rPr>
              <w:t>spesifikasyonlar</w:t>
            </w:r>
          </w:p>
        </w:tc>
      </w:tr>
      <w:tr w:rsidR="003B596B">
        <w:trPr>
          <w:trHeight w:val="241"/>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2" w:lineRule="exact"/>
              <w:ind w:left="195" w:right="167"/>
              <w:jc w:val="center"/>
              <w:rPr>
                <w:sz w:val="20"/>
              </w:rPr>
            </w:pPr>
            <w:r>
              <w:rPr>
                <w:sz w:val="20"/>
              </w:rPr>
              <w:t>11</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Standart</w:t>
            </w:r>
            <w:r>
              <w:rPr>
                <w:spacing w:val="-2"/>
                <w:sz w:val="16"/>
              </w:rPr>
              <w:t xml:space="preserve"> </w:t>
            </w:r>
            <w:r>
              <w:rPr>
                <w:sz w:val="16"/>
              </w:rPr>
              <w:t>operasyon</w:t>
            </w:r>
            <w:r>
              <w:rPr>
                <w:spacing w:val="-5"/>
                <w:sz w:val="16"/>
              </w:rPr>
              <w:t xml:space="preserve"> </w:t>
            </w:r>
            <w:r>
              <w:rPr>
                <w:sz w:val="16"/>
              </w:rPr>
              <w:t>prosedürleri</w:t>
            </w:r>
            <w:r>
              <w:rPr>
                <w:spacing w:val="-1"/>
                <w:sz w:val="16"/>
              </w:rPr>
              <w:t xml:space="preserve"> </w:t>
            </w:r>
            <w:r>
              <w:rPr>
                <w:sz w:val="16"/>
              </w:rPr>
              <w:t>yazımı</w:t>
            </w:r>
            <w:r>
              <w:rPr>
                <w:spacing w:val="-4"/>
                <w:sz w:val="16"/>
              </w:rPr>
              <w:t xml:space="preserve"> </w:t>
            </w:r>
            <w:r>
              <w:rPr>
                <w:sz w:val="16"/>
              </w:rPr>
              <w:t>ve</w:t>
            </w:r>
            <w:r>
              <w:rPr>
                <w:spacing w:val="-3"/>
                <w:sz w:val="16"/>
              </w:rPr>
              <w:t xml:space="preserve"> </w:t>
            </w:r>
            <w:r>
              <w:rPr>
                <w:sz w:val="16"/>
              </w:rPr>
              <w:t>kayıt</w:t>
            </w:r>
            <w:r>
              <w:rPr>
                <w:spacing w:val="-2"/>
                <w:sz w:val="16"/>
              </w:rPr>
              <w:t xml:space="preserve"> </w:t>
            </w:r>
            <w:r>
              <w:rPr>
                <w:sz w:val="16"/>
              </w:rPr>
              <w:t>altına</w:t>
            </w:r>
            <w:r>
              <w:rPr>
                <w:spacing w:val="-2"/>
                <w:sz w:val="16"/>
              </w:rPr>
              <w:t xml:space="preserve"> </w:t>
            </w:r>
            <w:r>
              <w:rPr>
                <w:sz w:val="16"/>
              </w:rPr>
              <w:t>alma</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4" w:lineRule="exact"/>
              <w:ind w:left="195" w:right="167"/>
              <w:jc w:val="center"/>
              <w:rPr>
                <w:sz w:val="20"/>
              </w:rPr>
            </w:pPr>
            <w:r>
              <w:rPr>
                <w:sz w:val="20"/>
              </w:rPr>
              <w:t>12</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Personel</w:t>
            </w:r>
            <w:r>
              <w:rPr>
                <w:spacing w:val="-4"/>
                <w:sz w:val="16"/>
              </w:rPr>
              <w:t xml:space="preserve"> </w:t>
            </w:r>
            <w:r>
              <w:rPr>
                <w:sz w:val="16"/>
              </w:rPr>
              <w:t>eğitimi</w:t>
            </w:r>
            <w:r>
              <w:rPr>
                <w:spacing w:val="-1"/>
                <w:sz w:val="16"/>
              </w:rPr>
              <w:t xml:space="preserve"> </w:t>
            </w:r>
            <w:r>
              <w:rPr>
                <w:sz w:val="16"/>
              </w:rPr>
              <w:t>ve</w:t>
            </w:r>
            <w:r>
              <w:rPr>
                <w:spacing w:val="-2"/>
                <w:sz w:val="16"/>
              </w:rPr>
              <w:t xml:space="preserve"> </w:t>
            </w:r>
            <w:r>
              <w:rPr>
                <w:sz w:val="16"/>
              </w:rPr>
              <w:t>kalifikasyon</w:t>
            </w:r>
          </w:p>
        </w:tc>
      </w:tr>
      <w:tr w:rsidR="003B596B">
        <w:trPr>
          <w:trHeight w:val="242"/>
        </w:trPr>
        <w:tc>
          <w:tcPr>
            <w:tcW w:w="1172" w:type="dxa"/>
            <w:tcBorders>
              <w:top w:val="single" w:sz="6" w:space="0" w:color="000000"/>
              <w:bottom w:val="single" w:sz="6" w:space="0" w:color="000000"/>
              <w:right w:val="single" w:sz="6" w:space="0" w:color="000000"/>
            </w:tcBorders>
          </w:tcPr>
          <w:p w:rsidR="003B596B" w:rsidRDefault="003B596B">
            <w:pPr>
              <w:pStyle w:val="TableParagraph"/>
              <w:spacing w:before="1" w:line="222" w:lineRule="exact"/>
              <w:ind w:left="195" w:right="167"/>
              <w:jc w:val="center"/>
              <w:rPr>
                <w:sz w:val="20"/>
              </w:rPr>
            </w:pPr>
            <w:r>
              <w:rPr>
                <w:sz w:val="20"/>
              </w:rPr>
              <w:t>13</w:t>
            </w:r>
          </w:p>
        </w:tc>
        <w:tc>
          <w:tcPr>
            <w:tcW w:w="9004" w:type="dxa"/>
            <w:tcBorders>
              <w:top w:val="single" w:sz="6" w:space="0" w:color="000000"/>
              <w:left w:val="single" w:sz="6" w:space="0" w:color="000000"/>
              <w:bottom w:val="single" w:sz="6" w:space="0" w:color="000000"/>
            </w:tcBorders>
          </w:tcPr>
          <w:p w:rsidR="003B596B" w:rsidRDefault="003B596B">
            <w:pPr>
              <w:pStyle w:val="TableParagraph"/>
              <w:ind w:left="176"/>
              <w:rPr>
                <w:sz w:val="16"/>
              </w:rPr>
            </w:pPr>
            <w:r>
              <w:rPr>
                <w:sz w:val="16"/>
              </w:rPr>
              <w:t>Öğrenci</w:t>
            </w:r>
            <w:r>
              <w:rPr>
                <w:spacing w:val="-2"/>
                <w:sz w:val="16"/>
              </w:rPr>
              <w:t xml:space="preserve"> </w:t>
            </w:r>
            <w:r>
              <w:rPr>
                <w:sz w:val="16"/>
              </w:rPr>
              <w:t>seminer</w:t>
            </w:r>
            <w:r>
              <w:rPr>
                <w:spacing w:val="-3"/>
                <w:sz w:val="16"/>
              </w:rPr>
              <w:t xml:space="preserve"> </w:t>
            </w:r>
            <w:r>
              <w:rPr>
                <w:sz w:val="16"/>
              </w:rPr>
              <w:t>sunumları-1</w:t>
            </w:r>
          </w:p>
        </w:tc>
      </w:tr>
      <w:tr w:rsidR="003B596B">
        <w:trPr>
          <w:trHeight w:val="244"/>
        </w:trPr>
        <w:tc>
          <w:tcPr>
            <w:tcW w:w="1172" w:type="dxa"/>
            <w:tcBorders>
              <w:top w:val="single" w:sz="6" w:space="0" w:color="000000"/>
              <w:bottom w:val="single" w:sz="6" w:space="0" w:color="000000"/>
              <w:right w:val="single" w:sz="6" w:space="0" w:color="000000"/>
            </w:tcBorders>
          </w:tcPr>
          <w:p w:rsidR="003B596B" w:rsidRDefault="003B596B">
            <w:pPr>
              <w:pStyle w:val="TableParagraph"/>
              <w:spacing w:line="224" w:lineRule="exact"/>
              <w:ind w:left="195" w:right="167"/>
              <w:jc w:val="center"/>
              <w:rPr>
                <w:sz w:val="20"/>
              </w:rPr>
            </w:pPr>
            <w:r>
              <w:rPr>
                <w:sz w:val="20"/>
              </w:rPr>
              <w:t>14</w:t>
            </w:r>
          </w:p>
        </w:tc>
        <w:tc>
          <w:tcPr>
            <w:tcW w:w="9004" w:type="dxa"/>
            <w:tcBorders>
              <w:top w:val="single" w:sz="6" w:space="0" w:color="000000"/>
              <w:left w:val="single" w:sz="6" w:space="0" w:color="000000"/>
              <w:bottom w:val="single" w:sz="6" w:space="0" w:color="000000"/>
            </w:tcBorders>
          </w:tcPr>
          <w:p w:rsidR="003B596B" w:rsidRDefault="003B596B">
            <w:pPr>
              <w:pStyle w:val="TableParagraph"/>
              <w:spacing w:line="194" w:lineRule="exact"/>
              <w:ind w:left="176"/>
              <w:rPr>
                <w:sz w:val="16"/>
              </w:rPr>
            </w:pPr>
            <w:r>
              <w:rPr>
                <w:sz w:val="16"/>
              </w:rPr>
              <w:t>Öğrenci</w:t>
            </w:r>
            <w:r>
              <w:rPr>
                <w:spacing w:val="-2"/>
                <w:sz w:val="16"/>
              </w:rPr>
              <w:t xml:space="preserve"> </w:t>
            </w:r>
            <w:r>
              <w:rPr>
                <w:sz w:val="16"/>
              </w:rPr>
              <w:t>seminer</w:t>
            </w:r>
            <w:r>
              <w:rPr>
                <w:spacing w:val="-3"/>
                <w:sz w:val="16"/>
              </w:rPr>
              <w:t xml:space="preserve"> </w:t>
            </w:r>
            <w:r>
              <w:rPr>
                <w:sz w:val="16"/>
              </w:rPr>
              <w:t>sunumları-2</w:t>
            </w:r>
          </w:p>
        </w:tc>
      </w:tr>
      <w:tr w:rsidR="003B596B">
        <w:trPr>
          <w:trHeight w:val="321"/>
        </w:trPr>
        <w:tc>
          <w:tcPr>
            <w:tcW w:w="1172" w:type="dxa"/>
            <w:tcBorders>
              <w:top w:val="single" w:sz="6" w:space="0" w:color="000000"/>
              <w:bottom w:val="single" w:sz="4" w:space="0" w:color="000000"/>
              <w:right w:val="single" w:sz="6" w:space="0" w:color="000000"/>
            </w:tcBorders>
            <w:shd w:val="clear" w:color="auto" w:fill="E6E6E6"/>
          </w:tcPr>
          <w:p w:rsidR="003B596B" w:rsidRDefault="003B596B">
            <w:pPr>
              <w:pStyle w:val="TableParagraph"/>
              <w:spacing w:before="38"/>
              <w:ind w:left="195" w:right="168"/>
              <w:jc w:val="center"/>
              <w:rPr>
                <w:sz w:val="20"/>
              </w:rPr>
            </w:pPr>
            <w:r>
              <w:rPr>
                <w:sz w:val="20"/>
              </w:rPr>
              <w:t>15,16</w:t>
            </w:r>
          </w:p>
        </w:tc>
        <w:tc>
          <w:tcPr>
            <w:tcW w:w="9004" w:type="dxa"/>
            <w:tcBorders>
              <w:top w:val="single" w:sz="6" w:space="0" w:color="000000"/>
              <w:left w:val="single" w:sz="6" w:space="0" w:color="000000"/>
              <w:bottom w:val="single" w:sz="4" w:space="0" w:color="000000"/>
            </w:tcBorders>
            <w:shd w:val="clear" w:color="auto" w:fill="E6E6E6"/>
          </w:tcPr>
          <w:p w:rsidR="003B596B" w:rsidRDefault="003B596B">
            <w:pPr>
              <w:pStyle w:val="TableParagraph"/>
              <w:spacing w:before="64"/>
              <w:ind w:left="176"/>
              <w:rPr>
                <w:i/>
                <w:sz w:val="16"/>
              </w:rPr>
            </w:pPr>
            <w:r>
              <w:rPr>
                <w:i/>
                <w:sz w:val="16"/>
              </w:rPr>
              <w:t>Yarıyıl</w:t>
            </w:r>
            <w:r>
              <w:rPr>
                <w:i/>
                <w:spacing w:val="-1"/>
                <w:sz w:val="16"/>
              </w:rPr>
              <w:t xml:space="preserve"> </w:t>
            </w:r>
            <w:r>
              <w:rPr>
                <w:i/>
                <w:sz w:val="16"/>
              </w:rPr>
              <w:t>Sonu</w:t>
            </w:r>
            <w:r>
              <w:rPr>
                <w:i/>
                <w:spacing w:val="-2"/>
                <w:sz w:val="16"/>
              </w:rPr>
              <w:t xml:space="preserve"> </w:t>
            </w:r>
            <w:r>
              <w:rPr>
                <w:i/>
                <w:sz w:val="16"/>
              </w:rPr>
              <w:t>Sınavı</w:t>
            </w:r>
          </w:p>
        </w:tc>
      </w:tr>
    </w:tbl>
    <w:p w:rsidR="003B596B" w:rsidRDefault="003B596B">
      <w:pPr>
        <w:pStyle w:val="GvdeMetni"/>
        <w:rPr>
          <w:b/>
          <w:sz w:val="20"/>
        </w:rPr>
      </w:pPr>
    </w:p>
    <w:p w:rsidR="003B596B" w:rsidRDefault="003B596B">
      <w:pPr>
        <w:pStyle w:val="GvdeMetni"/>
        <w:spacing w:before="8"/>
        <w:rPr>
          <w:b/>
          <w:sz w:val="12"/>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6"/>
        <w:gridCol w:w="6806"/>
        <w:gridCol w:w="850"/>
        <w:gridCol w:w="711"/>
        <w:gridCol w:w="425"/>
      </w:tblGrid>
      <w:tr w:rsidR="003B596B">
        <w:trPr>
          <w:trHeight w:val="486"/>
        </w:trPr>
        <w:tc>
          <w:tcPr>
            <w:tcW w:w="7942" w:type="dxa"/>
            <w:gridSpan w:val="2"/>
            <w:tcBorders>
              <w:right w:val="single" w:sz="6" w:space="0" w:color="000000"/>
            </w:tcBorders>
          </w:tcPr>
          <w:p w:rsidR="003B596B" w:rsidRDefault="003B596B">
            <w:pPr>
              <w:pStyle w:val="TableParagraph"/>
              <w:ind w:left="206" w:right="180"/>
              <w:jc w:val="center"/>
              <w:rPr>
                <w:b/>
                <w:sz w:val="20"/>
              </w:rPr>
            </w:pPr>
            <w:r>
              <w:rPr>
                <w:b/>
                <w:sz w:val="18"/>
              </w:rPr>
              <w:t>DERSİN</w:t>
            </w:r>
            <w:r>
              <w:rPr>
                <w:b/>
                <w:spacing w:val="-4"/>
                <w:sz w:val="18"/>
              </w:rPr>
              <w:t xml:space="preserve"> </w:t>
            </w:r>
            <w:r>
              <w:rPr>
                <w:b/>
                <w:sz w:val="18"/>
              </w:rPr>
              <w:t>ÖĞRENME</w:t>
            </w:r>
            <w:r>
              <w:rPr>
                <w:b/>
                <w:spacing w:val="-4"/>
                <w:sz w:val="18"/>
              </w:rPr>
              <w:t xml:space="preserve"> </w:t>
            </w:r>
            <w:r>
              <w:rPr>
                <w:b/>
                <w:sz w:val="18"/>
              </w:rPr>
              <w:t>ÇIKTILARININ</w:t>
            </w:r>
            <w:r>
              <w:rPr>
                <w:b/>
                <w:spacing w:val="-3"/>
                <w:sz w:val="18"/>
              </w:rPr>
              <w:t xml:space="preserve"> </w:t>
            </w:r>
            <w:r>
              <w:rPr>
                <w:b/>
                <w:sz w:val="20"/>
                <w:u w:val="single"/>
              </w:rPr>
              <w:t>BİYOTEKNOLOJİ</w:t>
            </w:r>
            <w:r>
              <w:rPr>
                <w:b/>
                <w:spacing w:val="-4"/>
                <w:sz w:val="20"/>
                <w:u w:val="single"/>
              </w:rPr>
              <w:t xml:space="preserve"> </w:t>
            </w:r>
            <w:r>
              <w:rPr>
                <w:b/>
                <w:sz w:val="20"/>
                <w:u w:val="single"/>
              </w:rPr>
              <w:t>VE</w:t>
            </w:r>
            <w:r>
              <w:rPr>
                <w:b/>
                <w:spacing w:val="-4"/>
                <w:sz w:val="20"/>
                <w:u w:val="single"/>
              </w:rPr>
              <w:t xml:space="preserve"> </w:t>
            </w:r>
            <w:r>
              <w:rPr>
                <w:b/>
                <w:sz w:val="20"/>
                <w:u w:val="single"/>
              </w:rPr>
              <w:t>BİYOGÜVENLİK</w:t>
            </w:r>
          </w:p>
          <w:p w:rsidR="003B596B" w:rsidRDefault="003B596B">
            <w:pPr>
              <w:pStyle w:val="TableParagraph"/>
              <w:spacing w:before="1" w:line="221" w:lineRule="exact"/>
              <w:ind w:left="204" w:right="180"/>
              <w:jc w:val="center"/>
              <w:rPr>
                <w:b/>
                <w:sz w:val="18"/>
              </w:rPr>
            </w:pPr>
            <w:r>
              <w:rPr>
                <w:b/>
                <w:sz w:val="20"/>
                <w:u w:val="single"/>
              </w:rPr>
              <w:t>YL</w:t>
            </w:r>
            <w:r>
              <w:rPr>
                <w:b/>
                <w:spacing w:val="-4"/>
                <w:sz w:val="20"/>
              </w:rPr>
              <w:t xml:space="preserve"> </w:t>
            </w:r>
            <w:r>
              <w:rPr>
                <w:b/>
                <w:sz w:val="18"/>
              </w:rPr>
              <w:t>PROGRAMI</w:t>
            </w:r>
            <w:r>
              <w:rPr>
                <w:b/>
                <w:spacing w:val="-3"/>
                <w:sz w:val="18"/>
              </w:rPr>
              <w:t xml:space="preserve"> </w:t>
            </w:r>
            <w:r>
              <w:rPr>
                <w:b/>
                <w:sz w:val="18"/>
              </w:rPr>
              <w:t>ÖĞRENME</w:t>
            </w:r>
            <w:r>
              <w:rPr>
                <w:b/>
                <w:spacing w:val="-3"/>
                <w:sz w:val="18"/>
              </w:rPr>
              <w:t xml:space="preserve"> </w:t>
            </w:r>
            <w:r>
              <w:rPr>
                <w:b/>
                <w:sz w:val="18"/>
              </w:rPr>
              <w:t>ÇIKTILARINA</w:t>
            </w:r>
            <w:r>
              <w:rPr>
                <w:b/>
                <w:spacing w:val="-4"/>
                <w:sz w:val="18"/>
              </w:rPr>
              <w:t xml:space="preserve"> </w:t>
            </w:r>
            <w:r>
              <w:rPr>
                <w:b/>
                <w:sz w:val="18"/>
              </w:rPr>
              <w:t>KATKISI</w:t>
            </w:r>
          </w:p>
        </w:tc>
        <w:tc>
          <w:tcPr>
            <w:tcW w:w="1986" w:type="dxa"/>
            <w:gridSpan w:val="3"/>
            <w:tcBorders>
              <w:left w:val="single" w:sz="6" w:space="0" w:color="000000"/>
            </w:tcBorders>
          </w:tcPr>
          <w:p w:rsidR="003B596B" w:rsidRDefault="003B596B">
            <w:pPr>
              <w:pStyle w:val="TableParagraph"/>
              <w:spacing w:before="133"/>
              <w:ind w:left="356"/>
              <w:rPr>
                <w:b/>
                <w:sz w:val="18"/>
              </w:rPr>
            </w:pPr>
            <w:r>
              <w:rPr>
                <w:b/>
                <w:sz w:val="18"/>
              </w:rPr>
              <w:t>Katkı</w:t>
            </w:r>
            <w:r>
              <w:rPr>
                <w:b/>
                <w:spacing w:val="-2"/>
                <w:sz w:val="18"/>
              </w:rPr>
              <w:t xml:space="preserve"> </w:t>
            </w:r>
            <w:r>
              <w:rPr>
                <w:b/>
                <w:sz w:val="18"/>
              </w:rPr>
              <w:t>Düzeyi</w:t>
            </w:r>
          </w:p>
        </w:tc>
      </w:tr>
      <w:tr w:rsidR="003B596B">
        <w:trPr>
          <w:trHeight w:val="414"/>
        </w:trPr>
        <w:tc>
          <w:tcPr>
            <w:tcW w:w="1136" w:type="dxa"/>
            <w:tcBorders>
              <w:bottom w:val="single" w:sz="6" w:space="0" w:color="000000"/>
              <w:right w:val="single" w:sz="6" w:space="0" w:color="000000"/>
            </w:tcBorders>
          </w:tcPr>
          <w:p w:rsidR="003B596B" w:rsidRDefault="003B596B">
            <w:pPr>
              <w:pStyle w:val="TableParagraph"/>
              <w:spacing w:before="97"/>
              <w:ind w:left="107"/>
              <w:rPr>
                <w:b/>
                <w:sz w:val="18"/>
              </w:rPr>
            </w:pPr>
            <w:r>
              <w:rPr>
                <w:b/>
                <w:sz w:val="18"/>
              </w:rPr>
              <w:t>NO</w:t>
            </w:r>
          </w:p>
        </w:tc>
        <w:tc>
          <w:tcPr>
            <w:tcW w:w="6806" w:type="dxa"/>
            <w:tcBorders>
              <w:left w:val="single" w:sz="6" w:space="0" w:color="000000"/>
              <w:bottom w:val="single" w:sz="6" w:space="0" w:color="000000"/>
              <w:right w:val="single" w:sz="6" w:space="0" w:color="000000"/>
            </w:tcBorders>
          </w:tcPr>
          <w:p w:rsidR="003B596B" w:rsidRDefault="003B596B">
            <w:pPr>
              <w:pStyle w:val="TableParagraph"/>
              <w:spacing w:before="97"/>
              <w:ind w:left="114"/>
              <w:rPr>
                <w:b/>
                <w:sz w:val="18"/>
              </w:rPr>
            </w:pPr>
            <w:r>
              <w:rPr>
                <w:b/>
                <w:sz w:val="18"/>
              </w:rPr>
              <w:t>ÖĞRENME</w:t>
            </w:r>
            <w:r>
              <w:rPr>
                <w:b/>
                <w:spacing w:val="-4"/>
                <w:sz w:val="18"/>
              </w:rPr>
              <w:t xml:space="preserve"> </w:t>
            </w:r>
            <w:r>
              <w:rPr>
                <w:b/>
                <w:sz w:val="18"/>
              </w:rPr>
              <w:t>ÇIKTILARI</w:t>
            </w:r>
            <w:r>
              <w:rPr>
                <w:b/>
                <w:spacing w:val="-5"/>
                <w:sz w:val="18"/>
              </w:rPr>
              <w:t xml:space="preserve"> </w:t>
            </w:r>
            <w:r>
              <w:rPr>
                <w:b/>
                <w:sz w:val="18"/>
              </w:rPr>
              <w:t>(YL)</w:t>
            </w:r>
          </w:p>
        </w:tc>
        <w:tc>
          <w:tcPr>
            <w:tcW w:w="850" w:type="dxa"/>
            <w:tcBorders>
              <w:left w:val="single" w:sz="6" w:space="0" w:color="000000"/>
              <w:bottom w:val="single" w:sz="6" w:space="0" w:color="000000"/>
              <w:right w:val="single" w:sz="6" w:space="0" w:color="000000"/>
            </w:tcBorders>
          </w:tcPr>
          <w:p w:rsidR="003B596B" w:rsidRDefault="003B596B">
            <w:pPr>
              <w:pStyle w:val="TableParagraph"/>
              <w:spacing w:line="217" w:lineRule="exact"/>
              <w:ind w:left="25"/>
              <w:jc w:val="center"/>
              <w:rPr>
                <w:b/>
                <w:sz w:val="18"/>
              </w:rPr>
            </w:pPr>
            <w:r>
              <w:rPr>
                <w:b/>
                <w:sz w:val="18"/>
              </w:rPr>
              <w:t>3</w:t>
            </w:r>
          </w:p>
          <w:p w:rsidR="003B596B" w:rsidRDefault="003B596B">
            <w:pPr>
              <w:pStyle w:val="TableParagraph"/>
              <w:spacing w:before="3" w:line="174" w:lineRule="exact"/>
              <w:ind w:left="126" w:right="101"/>
              <w:jc w:val="center"/>
              <w:rPr>
                <w:sz w:val="16"/>
              </w:rPr>
            </w:pPr>
            <w:r>
              <w:rPr>
                <w:sz w:val="16"/>
              </w:rPr>
              <w:t>Yüksek</w:t>
            </w:r>
          </w:p>
        </w:tc>
        <w:tc>
          <w:tcPr>
            <w:tcW w:w="711" w:type="dxa"/>
            <w:tcBorders>
              <w:left w:val="single" w:sz="6" w:space="0" w:color="000000"/>
              <w:bottom w:val="single" w:sz="6" w:space="0" w:color="000000"/>
              <w:right w:val="single" w:sz="6" w:space="0" w:color="000000"/>
            </w:tcBorders>
          </w:tcPr>
          <w:p w:rsidR="003B596B" w:rsidRDefault="003B596B">
            <w:pPr>
              <w:pStyle w:val="TableParagraph"/>
              <w:spacing w:line="217" w:lineRule="exact"/>
              <w:ind w:left="28"/>
              <w:jc w:val="center"/>
              <w:rPr>
                <w:b/>
                <w:sz w:val="18"/>
              </w:rPr>
            </w:pPr>
            <w:r>
              <w:rPr>
                <w:b/>
                <w:sz w:val="18"/>
              </w:rPr>
              <w:t>2</w:t>
            </w:r>
          </w:p>
          <w:p w:rsidR="003B596B" w:rsidRDefault="003B596B">
            <w:pPr>
              <w:pStyle w:val="TableParagraph"/>
              <w:spacing w:before="3" w:line="174" w:lineRule="exact"/>
              <w:ind w:left="166" w:right="135"/>
              <w:jc w:val="center"/>
              <w:rPr>
                <w:sz w:val="16"/>
              </w:rPr>
            </w:pPr>
            <w:r>
              <w:rPr>
                <w:sz w:val="16"/>
              </w:rPr>
              <w:t>Orta</w:t>
            </w:r>
          </w:p>
        </w:tc>
        <w:tc>
          <w:tcPr>
            <w:tcW w:w="425" w:type="dxa"/>
            <w:tcBorders>
              <w:left w:val="single" w:sz="6" w:space="0" w:color="000000"/>
              <w:bottom w:val="single" w:sz="6" w:space="0" w:color="000000"/>
            </w:tcBorders>
          </w:tcPr>
          <w:p w:rsidR="003B596B" w:rsidRDefault="003B596B">
            <w:pPr>
              <w:pStyle w:val="TableParagraph"/>
              <w:spacing w:line="217" w:lineRule="exact"/>
              <w:ind w:left="146"/>
              <w:rPr>
                <w:b/>
                <w:sz w:val="18"/>
              </w:rPr>
            </w:pPr>
            <w:r>
              <w:rPr>
                <w:b/>
                <w:sz w:val="18"/>
              </w:rPr>
              <w:t>1</w:t>
            </w:r>
          </w:p>
          <w:p w:rsidR="003B596B" w:rsidRDefault="003B596B">
            <w:pPr>
              <w:pStyle w:val="TableParagraph"/>
              <w:spacing w:before="3" w:line="174" w:lineRule="exact"/>
              <w:ind w:left="112"/>
              <w:rPr>
                <w:sz w:val="16"/>
              </w:rPr>
            </w:pPr>
            <w:r>
              <w:rPr>
                <w:sz w:val="16"/>
              </w:rPr>
              <w:t>Az</w:t>
            </w:r>
          </w:p>
        </w:tc>
      </w:tr>
      <w:tr w:rsidR="003B596B">
        <w:trPr>
          <w:trHeight w:val="445"/>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41"/>
              <w:ind w:left="107"/>
              <w:rPr>
                <w:b/>
                <w:sz w:val="20"/>
              </w:rPr>
            </w:pPr>
            <w:r>
              <w:rPr>
                <w:b/>
                <w:sz w:val="20"/>
              </w:rPr>
              <w:t>ÖÇ</w:t>
            </w:r>
            <w:r>
              <w:rPr>
                <w:b/>
                <w:spacing w:val="-3"/>
                <w:sz w:val="20"/>
              </w:rPr>
              <w:t xml:space="preserve"> </w:t>
            </w:r>
            <w:r>
              <w:rPr>
                <w:b/>
                <w:sz w:val="20"/>
              </w:rPr>
              <w:t>1</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3" w:line="219" w:lineRule="exact"/>
              <w:ind w:left="114"/>
              <w:rPr>
                <w:sz w:val="18"/>
              </w:rPr>
            </w:pPr>
            <w:r>
              <w:rPr>
                <w:sz w:val="18"/>
              </w:rPr>
              <w:t>Biyoteknoloji</w:t>
            </w:r>
            <w:r>
              <w:rPr>
                <w:spacing w:val="86"/>
                <w:sz w:val="18"/>
              </w:rPr>
              <w:t xml:space="preserve"> </w:t>
            </w:r>
            <w:r>
              <w:rPr>
                <w:sz w:val="18"/>
              </w:rPr>
              <w:t>eğitimi</w:t>
            </w:r>
            <w:r>
              <w:rPr>
                <w:spacing w:val="85"/>
                <w:sz w:val="18"/>
              </w:rPr>
              <w:t xml:space="preserve"> </w:t>
            </w:r>
            <w:r>
              <w:rPr>
                <w:sz w:val="18"/>
              </w:rPr>
              <w:t>ile</w:t>
            </w:r>
            <w:r>
              <w:rPr>
                <w:spacing w:val="83"/>
                <w:sz w:val="18"/>
              </w:rPr>
              <w:t xml:space="preserve"> </w:t>
            </w:r>
            <w:r>
              <w:rPr>
                <w:sz w:val="18"/>
              </w:rPr>
              <w:t>kazandığı</w:t>
            </w:r>
            <w:r>
              <w:rPr>
                <w:spacing w:val="85"/>
                <w:sz w:val="18"/>
              </w:rPr>
              <w:t xml:space="preserve"> </w:t>
            </w:r>
            <w:r>
              <w:rPr>
                <w:sz w:val="18"/>
              </w:rPr>
              <w:t>kuramsal</w:t>
            </w:r>
            <w:r>
              <w:rPr>
                <w:spacing w:val="86"/>
                <w:sz w:val="18"/>
              </w:rPr>
              <w:t xml:space="preserve"> </w:t>
            </w:r>
            <w:r>
              <w:rPr>
                <w:sz w:val="18"/>
              </w:rPr>
              <w:t>ve</w:t>
            </w:r>
            <w:r>
              <w:rPr>
                <w:spacing w:val="82"/>
                <w:sz w:val="18"/>
              </w:rPr>
              <w:t xml:space="preserve"> </w:t>
            </w:r>
            <w:r>
              <w:rPr>
                <w:sz w:val="18"/>
              </w:rPr>
              <w:t>uygulamalı</w:t>
            </w:r>
            <w:r>
              <w:rPr>
                <w:spacing w:val="86"/>
                <w:sz w:val="18"/>
              </w:rPr>
              <w:t xml:space="preserve"> </w:t>
            </w:r>
            <w:r>
              <w:rPr>
                <w:sz w:val="18"/>
              </w:rPr>
              <w:t>bilgileri</w:t>
            </w:r>
          </w:p>
          <w:p w:rsidR="003B596B" w:rsidRDefault="003B596B">
            <w:pPr>
              <w:pStyle w:val="TableParagraph"/>
              <w:spacing w:line="204" w:lineRule="exact"/>
              <w:ind w:left="114"/>
              <w:rPr>
                <w:sz w:val="18"/>
              </w:rPr>
            </w:pPr>
            <w:r>
              <w:rPr>
                <w:sz w:val="18"/>
              </w:rPr>
              <w:t>kullanabilir.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2" w:after="1"/>
              <w:rPr>
                <w:b/>
                <w:sz w:val="10"/>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0"/>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4" o:spid="_x0000_s1196" style="width:9.4pt;height:9.4pt;mso-position-horizontal-relative:char;mso-position-vertical-relative:line" coordsize="188,188">
                  <v:rect id="docshape5" o:spid="_x0000_s1197"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10"/>
              <w:rPr>
                <w:b/>
                <w:sz w:val="10"/>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6" o:spid="_x0000_s1194" style="width:9.4pt;height:9.4pt;mso-position-horizontal-relative:char;mso-position-vertical-relative:line" coordsize="188,188">
                  <v:rect id="docshape7" o:spid="_x0000_s1195" style="position:absolute;left:7;top:7;width:173;height:173" filled="f" strokeweight=".72pt"/>
                  <w10:wrap type="none"/>
                  <w10:anchorlock/>
                </v:group>
              </w:pict>
            </w:r>
          </w:p>
        </w:tc>
      </w:tr>
      <w:tr w:rsidR="003B596B">
        <w:trPr>
          <w:trHeight w:val="498"/>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67"/>
              <w:ind w:left="107"/>
              <w:rPr>
                <w:b/>
                <w:sz w:val="20"/>
              </w:rPr>
            </w:pPr>
            <w:r>
              <w:rPr>
                <w:b/>
                <w:sz w:val="20"/>
              </w:rPr>
              <w:t>ÖÇ</w:t>
            </w:r>
            <w:r>
              <w:rPr>
                <w:b/>
                <w:spacing w:val="-3"/>
                <w:sz w:val="20"/>
              </w:rPr>
              <w:t xml:space="preserve"> </w:t>
            </w:r>
            <w:r>
              <w:rPr>
                <w:b/>
                <w:sz w:val="20"/>
              </w:rPr>
              <w:t>2</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30"/>
              <w:ind w:left="114"/>
              <w:rPr>
                <w:sz w:val="18"/>
              </w:rPr>
            </w:pPr>
            <w:r>
              <w:rPr>
                <w:sz w:val="18"/>
              </w:rPr>
              <w:t>Biyoteknoloji</w:t>
            </w:r>
            <w:r>
              <w:rPr>
                <w:spacing w:val="38"/>
                <w:sz w:val="18"/>
              </w:rPr>
              <w:t xml:space="preserve"> </w:t>
            </w:r>
            <w:r>
              <w:rPr>
                <w:sz w:val="18"/>
              </w:rPr>
              <w:t>ile</w:t>
            </w:r>
            <w:r>
              <w:rPr>
                <w:spacing w:val="37"/>
                <w:sz w:val="18"/>
              </w:rPr>
              <w:t xml:space="preserve"> </w:t>
            </w:r>
            <w:r>
              <w:rPr>
                <w:sz w:val="18"/>
              </w:rPr>
              <w:t>ilgili</w:t>
            </w:r>
            <w:r>
              <w:rPr>
                <w:spacing w:val="37"/>
                <w:sz w:val="18"/>
              </w:rPr>
              <w:t xml:space="preserve"> </w:t>
            </w:r>
            <w:r>
              <w:rPr>
                <w:sz w:val="18"/>
              </w:rPr>
              <w:t>kavram</w:t>
            </w:r>
            <w:r>
              <w:rPr>
                <w:spacing w:val="38"/>
                <w:sz w:val="18"/>
              </w:rPr>
              <w:t xml:space="preserve"> </w:t>
            </w:r>
            <w:r>
              <w:rPr>
                <w:sz w:val="18"/>
              </w:rPr>
              <w:t>ve</w:t>
            </w:r>
            <w:r>
              <w:rPr>
                <w:spacing w:val="37"/>
                <w:sz w:val="18"/>
              </w:rPr>
              <w:t xml:space="preserve"> </w:t>
            </w:r>
            <w:r>
              <w:rPr>
                <w:sz w:val="18"/>
              </w:rPr>
              <w:t>düşünceleri</w:t>
            </w:r>
            <w:r>
              <w:rPr>
                <w:spacing w:val="37"/>
                <w:sz w:val="18"/>
              </w:rPr>
              <w:t xml:space="preserve"> </w:t>
            </w:r>
            <w:r>
              <w:rPr>
                <w:sz w:val="18"/>
              </w:rPr>
              <w:t>bilimsel</w:t>
            </w:r>
            <w:r>
              <w:rPr>
                <w:spacing w:val="37"/>
                <w:sz w:val="18"/>
              </w:rPr>
              <w:t xml:space="preserve"> </w:t>
            </w:r>
            <w:r>
              <w:rPr>
                <w:sz w:val="18"/>
              </w:rPr>
              <w:t>yöntemlerle</w:t>
            </w:r>
            <w:r>
              <w:rPr>
                <w:spacing w:val="-61"/>
                <w:sz w:val="18"/>
              </w:rPr>
              <w:t xml:space="preserve"> </w:t>
            </w:r>
            <w:r>
              <w:rPr>
                <w:sz w:val="18"/>
              </w:rPr>
              <w:t>inceleyebilir,</w:t>
            </w:r>
            <w:r>
              <w:rPr>
                <w:spacing w:val="-3"/>
                <w:sz w:val="18"/>
              </w:rPr>
              <w:t xml:space="preserve"> </w:t>
            </w:r>
            <w:r>
              <w:rPr>
                <w:sz w:val="18"/>
              </w:rPr>
              <w:t>yorumlayabilir,</w:t>
            </w:r>
            <w:r>
              <w:rPr>
                <w:spacing w:val="-2"/>
                <w:sz w:val="18"/>
              </w:rPr>
              <w:t xml:space="preserve"> </w:t>
            </w:r>
            <w:r>
              <w:rPr>
                <w:sz w:val="18"/>
              </w:rPr>
              <w:t>çözüm</w:t>
            </w:r>
            <w:r>
              <w:rPr>
                <w:spacing w:val="-1"/>
                <w:sz w:val="18"/>
              </w:rPr>
              <w:t xml:space="preserve"> </w:t>
            </w:r>
            <w:r>
              <w:rPr>
                <w:sz w:val="18"/>
              </w:rPr>
              <w:t>üretebilir.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2"/>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2"/>
              <w:rPr>
                <w:b/>
                <w:sz w:val="13"/>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8" o:spid="_x0000_s1192" style="width:9.4pt;height:9.4pt;mso-position-horizontal-relative:char;mso-position-vertical-relative:line" coordsize="188,188">
                  <v:rect id="docshape9" o:spid="_x0000_s1193"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2"/>
              <w:rPr>
                <w:b/>
                <w:sz w:val="13"/>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10" o:spid="_x0000_s1190" style="width:9.4pt;height:9.4pt;mso-position-horizontal-relative:char;mso-position-vertical-relative:line" coordsize="188,188">
                  <v:rect id="docshape11" o:spid="_x0000_s1191" style="position:absolute;left:7;top:7;width:173;height:173" filled="f" strokeweight=".72pt"/>
                  <w10:wrap type="none"/>
                  <w10:anchorlock/>
                </v:group>
              </w:pict>
            </w:r>
          </w:p>
        </w:tc>
      </w:tr>
      <w:tr w:rsidR="003B596B">
        <w:trPr>
          <w:trHeight w:val="657"/>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209"/>
              <w:ind w:left="107"/>
              <w:rPr>
                <w:b/>
                <w:sz w:val="20"/>
              </w:rPr>
            </w:pPr>
            <w:r>
              <w:rPr>
                <w:b/>
                <w:sz w:val="20"/>
              </w:rPr>
              <w:t>ÖÇ</w:t>
            </w:r>
            <w:r>
              <w:rPr>
                <w:b/>
                <w:spacing w:val="-3"/>
                <w:sz w:val="20"/>
              </w:rPr>
              <w:t xml:space="preserve"> </w:t>
            </w:r>
            <w:r>
              <w:rPr>
                <w:b/>
                <w:sz w:val="20"/>
              </w:rPr>
              <w:t>3</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Sağlık,</w:t>
            </w:r>
            <w:r>
              <w:rPr>
                <w:spacing w:val="92"/>
                <w:sz w:val="18"/>
              </w:rPr>
              <w:t xml:space="preserve"> </w:t>
            </w:r>
            <w:r>
              <w:rPr>
                <w:sz w:val="18"/>
              </w:rPr>
              <w:t>gıda,</w:t>
            </w:r>
            <w:r>
              <w:rPr>
                <w:spacing w:val="92"/>
                <w:sz w:val="18"/>
              </w:rPr>
              <w:t xml:space="preserve"> </w:t>
            </w:r>
            <w:r>
              <w:rPr>
                <w:sz w:val="18"/>
              </w:rPr>
              <w:t>tarım,</w:t>
            </w:r>
            <w:r>
              <w:rPr>
                <w:spacing w:val="94"/>
                <w:sz w:val="18"/>
              </w:rPr>
              <w:t xml:space="preserve"> </w:t>
            </w:r>
            <w:r>
              <w:rPr>
                <w:sz w:val="18"/>
              </w:rPr>
              <w:t>çevre,</w:t>
            </w:r>
            <w:r>
              <w:rPr>
                <w:spacing w:val="93"/>
                <w:sz w:val="18"/>
              </w:rPr>
              <w:t xml:space="preserve"> </w:t>
            </w:r>
            <w:r>
              <w:rPr>
                <w:sz w:val="18"/>
              </w:rPr>
              <w:t>sanayi</w:t>
            </w:r>
            <w:r>
              <w:rPr>
                <w:spacing w:val="95"/>
                <w:sz w:val="18"/>
              </w:rPr>
              <w:t xml:space="preserve"> </w:t>
            </w:r>
            <w:r>
              <w:rPr>
                <w:sz w:val="18"/>
              </w:rPr>
              <w:t>vb.</w:t>
            </w:r>
            <w:r>
              <w:rPr>
                <w:spacing w:val="92"/>
                <w:sz w:val="18"/>
              </w:rPr>
              <w:t xml:space="preserve"> </w:t>
            </w:r>
            <w:r>
              <w:rPr>
                <w:sz w:val="18"/>
              </w:rPr>
              <w:t>alanlardaki</w:t>
            </w:r>
            <w:r>
              <w:rPr>
                <w:spacing w:val="95"/>
                <w:sz w:val="18"/>
              </w:rPr>
              <w:t xml:space="preserve"> </w:t>
            </w:r>
            <w:r>
              <w:rPr>
                <w:sz w:val="18"/>
              </w:rPr>
              <w:t>sorunları</w:t>
            </w:r>
            <w:r>
              <w:rPr>
                <w:spacing w:val="98"/>
                <w:sz w:val="18"/>
              </w:rPr>
              <w:t xml:space="preserve"> </w:t>
            </w:r>
            <w:r>
              <w:rPr>
                <w:color w:val="212121"/>
                <w:sz w:val="18"/>
              </w:rPr>
              <w:t>tespit</w:t>
            </w:r>
          </w:p>
          <w:p w:rsidR="003B596B" w:rsidRDefault="003B596B">
            <w:pPr>
              <w:pStyle w:val="TableParagraph"/>
              <w:spacing w:line="218" w:lineRule="exact"/>
              <w:ind w:left="114"/>
              <w:rPr>
                <w:sz w:val="18"/>
              </w:rPr>
            </w:pPr>
            <w:r>
              <w:rPr>
                <w:color w:val="212121"/>
                <w:sz w:val="18"/>
              </w:rPr>
              <w:t>edebilir,</w:t>
            </w:r>
            <w:r>
              <w:rPr>
                <w:color w:val="212121"/>
                <w:spacing w:val="30"/>
                <w:sz w:val="18"/>
              </w:rPr>
              <w:t xml:space="preserve"> </w:t>
            </w:r>
            <w:r>
              <w:rPr>
                <w:sz w:val="18"/>
              </w:rPr>
              <w:t>sürdürülebilir</w:t>
            </w:r>
            <w:r>
              <w:rPr>
                <w:spacing w:val="13"/>
                <w:sz w:val="18"/>
              </w:rPr>
              <w:t xml:space="preserve"> </w:t>
            </w:r>
            <w:r>
              <w:rPr>
                <w:sz w:val="18"/>
              </w:rPr>
              <w:t>süreçler</w:t>
            </w:r>
            <w:r>
              <w:rPr>
                <w:spacing w:val="14"/>
                <w:sz w:val="18"/>
              </w:rPr>
              <w:t xml:space="preserve"> </w:t>
            </w:r>
            <w:r>
              <w:rPr>
                <w:sz w:val="18"/>
              </w:rPr>
              <w:t>kapsamında</w:t>
            </w:r>
            <w:r>
              <w:rPr>
                <w:spacing w:val="14"/>
                <w:sz w:val="18"/>
              </w:rPr>
              <w:t xml:space="preserve"> </w:t>
            </w:r>
            <w:r>
              <w:rPr>
                <w:sz w:val="18"/>
              </w:rPr>
              <w:t>alternatif</w:t>
            </w:r>
            <w:r>
              <w:rPr>
                <w:spacing w:val="13"/>
                <w:sz w:val="18"/>
              </w:rPr>
              <w:t xml:space="preserve"> </w:t>
            </w:r>
            <w:r>
              <w:rPr>
                <w:sz w:val="18"/>
              </w:rPr>
              <w:t>çözümler</w:t>
            </w:r>
            <w:r>
              <w:rPr>
                <w:spacing w:val="14"/>
                <w:sz w:val="18"/>
              </w:rPr>
              <w:t xml:space="preserve"> </w:t>
            </w:r>
            <w:r>
              <w:rPr>
                <w:sz w:val="18"/>
              </w:rPr>
              <w:t>üretme</w:t>
            </w:r>
            <w:r>
              <w:rPr>
                <w:spacing w:val="-61"/>
                <w:sz w:val="18"/>
              </w:rPr>
              <w:t xml:space="preserve"> </w:t>
            </w:r>
            <w:r>
              <w:rPr>
                <w:sz w:val="18"/>
              </w:rPr>
              <w:t>becerisi</w:t>
            </w:r>
            <w:r>
              <w:rPr>
                <w:spacing w:val="-1"/>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9"/>
              <w:rPr>
                <w:b/>
                <w:sz w:val="19"/>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12" o:spid="_x0000_s1188" style="width:9.4pt;height:9.4pt;mso-position-horizontal-relative:char;mso-position-vertical-relative:line" coordsize="188,188">
                  <v:rect id="docshape13" o:spid="_x0000_s1189"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 w:after="1"/>
              <w:rPr>
                <w:b/>
                <w:sz w:val="19"/>
              </w:rPr>
            </w:pPr>
          </w:p>
          <w:p w:rsidR="003B596B" w:rsidRDefault="003B596B">
            <w:pPr>
              <w:pStyle w:val="TableParagraph"/>
              <w:spacing w:line="187" w:lineRule="exact"/>
              <w:ind w:left="267"/>
              <w:rPr>
                <w:sz w:val="18"/>
              </w:rPr>
            </w:pPr>
            <w:r>
              <w:rPr>
                <w:noProof/>
                <w:position w:val="-3"/>
                <w:sz w:val="18"/>
                <w:lang w:eastAsia="tr-TR"/>
              </w:rPr>
              <w:drawing>
                <wp:inline distT="0" distB="0" distL="0" distR="0">
                  <wp:extent cx="119062" cy="11906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9"/>
              <w:rPr>
                <w:b/>
                <w:sz w:val="19"/>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14" o:spid="_x0000_s1186" style="width:9.4pt;height:9.4pt;mso-position-horizontal-relative:char;mso-position-vertical-relative:line" coordsize="188,188">
                  <v:rect id="docshape15" o:spid="_x0000_s1187" style="position:absolute;left:7;top:7;width:173;height:173" filled="f" strokeweight=".72pt"/>
                  <w10:wrap type="none"/>
                  <w10:anchorlock/>
                </v:group>
              </w:pict>
            </w:r>
          </w:p>
        </w:tc>
      </w:tr>
      <w:tr w:rsidR="003B596B">
        <w:trPr>
          <w:trHeight w:val="364"/>
        </w:trPr>
        <w:tc>
          <w:tcPr>
            <w:tcW w:w="1136" w:type="dxa"/>
            <w:tcBorders>
              <w:top w:val="single" w:sz="6" w:space="0" w:color="000000"/>
              <w:bottom w:val="single" w:sz="6" w:space="0" w:color="000000"/>
              <w:right w:val="single" w:sz="6" w:space="0" w:color="000000"/>
            </w:tcBorders>
          </w:tcPr>
          <w:p w:rsidR="003B596B" w:rsidRDefault="003B596B">
            <w:pPr>
              <w:pStyle w:val="TableParagraph"/>
              <w:ind w:left="107"/>
              <w:rPr>
                <w:b/>
                <w:sz w:val="20"/>
              </w:rPr>
            </w:pPr>
            <w:r>
              <w:rPr>
                <w:b/>
                <w:sz w:val="20"/>
              </w:rPr>
              <w:t>ÖÇ</w:t>
            </w:r>
            <w:r>
              <w:rPr>
                <w:b/>
                <w:spacing w:val="-3"/>
                <w:sz w:val="20"/>
              </w:rPr>
              <w:t xml:space="preserve"> </w:t>
            </w:r>
            <w:r>
              <w:rPr>
                <w:b/>
                <w:sz w:val="20"/>
              </w:rPr>
              <w:t>4</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3"/>
              <w:ind w:left="114"/>
              <w:rPr>
                <w:sz w:val="18"/>
              </w:rPr>
            </w:pPr>
            <w:r>
              <w:rPr>
                <w:sz w:val="18"/>
              </w:rPr>
              <w:t>Disiplinler</w:t>
            </w:r>
            <w:r>
              <w:rPr>
                <w:spacing w:val="-4"/>
                <w:sz w:val="18"/>
              </w:rPr>
              <w:t xml:space="preserve"> </w:t>
            </w:r>
            <w:r>
              <w:rPr>
                <w:sz w:val="18"/>
              </w:rPr>
              <w:t>arası</w:t>
            </w:r>
            <w:r>
              <w:rPr>
                <w:spacing w:val="-2"/>
                <w:sz w:val="18"/>
              </w:rPr>
              <w:t xml:space="preserve"> </w:t>
            </w:r>
            <w:r>
              <w:rPr>
                <w:sz w:val="18"/>
              </w:rPr>
              <w:t>ekiplerle</w:t>
            </w:r>
            <w:r>
              <w:rPr>
                <w:spacing w:val="-3"/>
                <w:sz w:val="18"/>
              </w:rPr>
              <w:t xml:space="preserve"> </w:t>
            </w:r>
            <w:r>
              <w:rPr>
                <w:sz w:val="18"/>
              </w:rPr>
              <w:t>çalışabilme</w:t>
            </w:r>
            <w:r>
              <w:rPr>
                <w:spacing w:val="-3"/>
                <w:sz w:val="18"/>
              </w:rPr>
              <w:t xml:space="preserve"> </w:t>
            </w:r>
            <w:r>
              <w:rPr>
                <w:sz w:val="18"/>
              </w:rPr>
              <w:t>becerisi</w:t>
            </w:r>
            <w:r>
              <w:rPr>
                <w:spacing w:val="-2"/>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8"/>
              <w:rPr>
                <w:b/>
                <w:sz w:val="7"/>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16" o:spid="_x0000_s1184" style="width:9.4pt;height:9.4pt;mso-position-horizontal-relative:char;mso-position-vertical-relative:line" coordsize="188,188">
                  <v:rect id="docshape17" o:spid="_x0000_s1185"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
              <w:rPr>
                <w:b/>
                <w:sz w:val="7"/>
              </w:rPr>
            </w:pPr>
          </w:p>
          <w:p w:rsidR="003B596B" w:rsidRDefault="003B596B">
            <w:pPr>
              <w:pStyle w:val="TableParagraph"/>
              <w:spacing w:line="187" w:lineRule="exact"/>
              <w:ind w:left="267"/>
              <w:rPr>
                <w:sz w:val="18"/>
              </w:rPr>
            </w:pPr>
            <w:r>
              <w:rPr>
                <w:noProof/>
                <w:position w:val="-3"/>
                <w:sz w:val="18"/>
                <w:lang w:eastAsia="tr-TR"/>
              </w:rPr>
              <w:drawing>
                <wp:inline distT="0" distB="0" distL="0" distR="0">
                  <wp:extent cx="119062" cy="11906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8"/>
              <w:rPr>
                <w:b/>
                <w:sz w:val="7"/>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18" o:spid="_x0000_s1182" style="width:9.4pt;height:9.4pt;mso-position-horizontal-relative:char;mso-position-vertical-relative:line" coordsize="188,188">
                  <v:rect id="docshape19" o:spid="_x0000_s1183" style="position:absolute;left:7;top:7;width:173;height:173" filled="f" strokeweight=".72pt"/>
                  <w10:wrap type="none"/>
                  <w10:anchorlock/>
                </v:group>
              </w:pict>
            </w:r>
          </w:p>
        </w:tc>
      </w:tr>
      <w:tr w:rsidR="003B596B">
        <w:trPr>
          <w:trHeight w:val="438"/>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8"/>
              <w:ind w:left="107"/>
              <w:rPr>
                <w:b/>
                <w:sz w:val="20"/>
              </w:rPr>
            </w:pPr>
            <w:r>
              <w:rPr>
                <w:b/>
                <w:sz w:val="20"/>
              </w:rPr>
              <w:t>ÖÇ</w:t>
            </w:r>
            <w:r>
              <w:rPr>
                <w:b/>
                <w:spacing w:val="-3"/>
                <w:sz w:val="20"/>
              </w:rPr>
              <w:t xml:space="preserve"> </w:t>
            </w:r>
            <w:r>
              <w:rPr>
                <w:b/>
                <w:sz w:val="20"/>
              </w:rPr>
              <w:t>5</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Çalışma</w:t>
            </w:r>
            <w:r>
              <w:rPr>
                <w:spacing w:val="38"/>
                <w:sz w:val="18"/>
              </w:rPr>
              <w:t xml:space="preserve"> </w:t>
            </w:r>
            <w:r>
              <w:rPr>
                <w:sz w:val="18"/>
              </w:rPr>
              <w:t>ortamının</w:t>
            </w:r>
            <w:r>
              <w:rPr>
                <w:spacing w:val="40"/>
                <w:sz w:val="18"/>
              </w:rPr>
              <w:t xml:space="preserve"> </w:t>
            </w:r>
            <w:r>
              <w:rPr>
                <w:sz w:val="18"/>
              </w:rPr>
              <w:t>güvenliği</w:t>
            </w:r>
            <w:r>
              <w:rPr>
                <w:spacing w:val="39"/>
                <w:sz w:val="18"/>
              </w:rPr>
              <w:t xml:space="preserve"> </w:t>
            </w:r>
            <w:r>
              <w:rPr>
                <w:sz w:val="18"/>
              </w:rPr>
              <w:t>ve</w:t>
            </w:r>
            <w:r>
              <w:rPr>
                <w:spacing w:val="39"/>
                <w:sz w:val="18"/>
              </w:rPr>
              <w:t xml:space="preserve"> </w:t>
            </w:r>
            <w:r>
              <w:rPr>
                <w:sz w:val="18"/>
              </w:rPr>
              <w:t>kalite</w:t>
            </w:r>
            <w:r>
              <w:rPr>
                <w:spacing w:val="39"/>
                <w:sz w:val="18"/>
              </w:rPr>
              <w:t xml:space="preserve"> </w:t>
            </w:r>
            <w:r>
              <w:rPr>
                <w:sz w:val="18"/>
              </w:rPr>
              <w:t>yönetimi</w:t>
            </w:r>
            <w:r>
              <w:rPr>
                <w:spacing w:val="38"/>
                <w:sz w:val="18"/>
              </w:rPr>
              <w:t xml:space="preserve"> </w:t>
            </w:r>
            <w:r>
              <w:rPr>
                <w:sz w:val="18"/>
              </w:rPr>
              <w:t>konularında</w:t>
            </w:r>
            <w:r>
              <w:rPr>
                <w:spacing w:val="38"/>
                <w:sz w:val="18"/>
              </w:rPr>
              <w:t xml:space="preserve"> </w:t>
            </w:r>
            <w:r>
              <w:rPr>
                <w:sz w:val="18"/>
              </w:rPr>
              <w:t>bilinç</w:t>
            </w:r>
            <w:r>
              <w:rPr>
                <w:spacing w:val="-61"/>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rPr>
                <w:b/>
                <w:sz w:val="10"/>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20" o:spid="_x0000_s1180" style="width:9.4pt;height:9.4pt;mso-position-horizontal-relative:char;mso-position-vertical-relative:line" coordsize="188,188">
                  <v:rect id="docshape21" o:spid="_x0000_s1181"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22" o:spid="_x0000_s1178" style="width:9.4pt;height:9.4pt;mso-position-horizontal-relative:char;mso-position-vertical-relative:line" coordsize="188,188">
                  <v:rect id="docshape23" o:spid="_x0000_s1179" style="position:absolute;left:7;top:7;width:173;height:173" filled="f" strokeweight=".72pt"/>
                  <w10:wrap type="none"/>
                  <w10:anchorlock/>
                </v:group>
              </w:pict>
            </w:r>
          </w:p>
        </w:tc>
      </w:tr>
      <w:tr w:rsidR="003B596B">
        <w:trPr>
          <w:trHeight w:val="436"/>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6"/>
              <w:ind w:left="107"/>
              <w:rPr>
                <w:b/>
                <w:sz w:val="20"/>
              </w:rPr>
            </w:pPr>
            <w:r>
              <w:rPr>
                <w:b/>
                <w:sz w:val="20"/>
              </w:rPr>
              <w:t>ÖÇ</w:t>
            </w:r>
            <w:r>
              <w:rPr>
                <w:b/>
                <w:spacing w:val="-3"/>
                <w:sz w:val="20"/>
              </w:rPr>
              <w:t xml:space="preserve"> </w:t>
            </w:r>
            <w:r>
              <w:rPr>
                <w:b/>
                <w:sz w:val="20"/>
              </w:rPr>
              <w:t>6</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Biyogüvenlik</w:t>
            </w:r>
            <w:r>
              <w:rPr>
                <w:spacing w:val="18"/>
                <w:sz w:val="18"/>
              </w:rPr>
              <w:t xml:space="preserve"> </w:t>
            </w:r>
            <w:r>
              <w:rPr>
                <w:sz w:val="18"/>
              </w:rPr>
              <w:t>sorunları</w:t>
            </w:r>
            <w:r>
              <w:rPr>
                <w:spacing w:val="21"/>
                <w:sz w:val="18"/>
              </w:rPr>
              <w:t xml:space="preserve"> </w:t>
            </w:r>
            <w:r>
              <w:rPr>
                <w:sz w:val="18"/>
              </w:rPr>
              <w:t>hakkında</w:t>
            </w:r>
            <w:r>
              <w:rPr>
                <w:spacing w:val="18"/>
                <w:sz w:val="18"/>
              </w:rPr>
              <w:t xml:space="preserve"> </w:t>
            </w:r>
            <w:r>
              <w:rPr>
                <w:sz w:val="18"/>
              </w:rPr>
              <w:t>detaylı</w:t>
            </w:r>
            <w:r>
              <w:rPr>
                <w:spacing w:val="20"/>
                <w:sz w:val="18"/>
              </w:rPr>
              <w:t xml:space="preserve"> </w:t>
            </w:r>
            <w:r>
              <w:rPr>
                <w:sz w:val="18"/>
              </w:rPr>
              <w:t>bilgi</w:t>
            </w:r>
            <w:r>
              <w:rPr>
                <w:spacing w:val="20"/>
                <w:sz w:val="18"/>
              </w:rPr>
              <w:t xml:space="preserve"> </w:t>
            </w:r>
            <w:r>
              <w:rPr>
                <w:sz w:val="18"/>
              </w:rPr>
              <w:t>sahibi</w:t>
            </w:r>
            <w:r>
              <w:rPr>
                <w:spacing w:val="19"/>
                <w:sz w:val="18"/>
              </w:rPr>
              <w:t xml:space="preserve"> </w:t>
            </w:r>
            <w:r>
              <w:rPr>
                <w:sz w:val="18"/>
              </w:rPr>
              <w:t>olarak</w:t>
            </w:r>
            <w:r>
              <w:rPr>
                <w:spacing w:val="18"/>
                <w:sz w:val="18"/>
              </w:rPr>
              <w:t xml:space="preserve"> </w:t>
            </w:r>
            <w:r>
              <w:rPr>
                <w:sz w:val="18"/>
              </w:rPr>
              <w:t>biyoteknoloji</w:t>
            </w:r>
            <w:r>
              <w:rPr>
                <w:spacing w:val="-60"/>
                <w:sz w:val="18"/>
              </w:rPr>
              <w:t xml:space="preserve"> </w:t>
            </w:r>
            <w:r>
              <w:rPr>
                <w:sz w:val="18"/>
              </w:rPr>
              <w:t>uygulamaları</w:t>
            </w:r>
            <w:r>
              <w:rPr>
                <w:spacing w:val="-1"/>
                <w:sz w:val="18"/>
              </w:rPr>
              <w:t xml:space="preserve"> </w:t>
            </w:r>
            <w:r>
              <w:rPr>
                <w:sz w:val="18"/>
              </w:rPr>
              <w:t>ile</w:t>
            </w:r>
            <w:r>
              <w:rPr>
                <w:spacing w:val="-2"/>
                <w:sz w:val="18"/>
              </w:rPr>
              <w:t xml:space="preserve"> </w:t>
            </w:r>
            <w:r>
              <w:rPr>
                <w:sz w:val="18"/>
              </w:rPr>
              <w:t>ilişkili</w:t>
            </w:r>
            <w:r>
              <w:rPr>
                <w:spacing w:val="-1"/>
                <w:sz w:val="18"/>
              </w:rPr>
              <w:t xml:space="preserve"> </w:t>
            </w:r>
            <w:r>
              <w:rPr>
                <w:sz w:val="18"/>
              </w:rPr>
              <w:t>biyogüvenlik</w:t>
            </w:r>
            <w:r>
              <w:rPr>
                <w:spacing w:val="-3"/>
                <w:sz w:val="18"/>
              </w:rPr>
              <w:t xml:space="preserve"> </w:t>
            </w:r>
            <w:r>
              <w:rPr>
                <w:sz w:val="18"/>
              </w:rPr>
              <w:t>sorunlarını</w:t>
            </w:r>
            <w:r>
              <w:rPr>
                <w:spacing w:val="-1"/>
                <w:sz w:val="18"/>
              </w:rPr>
              <w:t xml:space="preserve"> </w:t>
            </w:r>
            <w:r>
              <w:rPr>
                <w:sz w:val="18"/>
              </w:rPr>
              <w:t>tartışabilir.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0"/>
              <w:rPr>
                <w:b/>
                <w:sz w:val="9"/>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5"/>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24" o:spid="_x0000_s1176" style="width:9.4pt;height:9.4pt;mso-position-horizontal-relative:char;mso-position-vertical-relative:line" coordsize="188,188">
                  <v:rect id="docshape25" o:spid="_x0000_s1177"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5"/>
              <w:rPr>
                <w:b/>
                <w:sz w:val="10"/>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26" o:spid="_x0000_s1174" style="width:9.4pt;height:9.4pt;mso-position-horizontal-relative:char;mso-position-vertical-relative:line" coordsize="188,188">
                  <v:rect id="docshape27" o:spid="_x0000_s1175" style="position:absolute;left:7;top:7;width:173;height:173" filled="f" strokeweight=".72pt"/>
                  <w10:wrap type="none"/>
                  <w10:anchorlock/>
                </v:group>
              </w:pict>
            </w:r>
          </w:p>
        </w:tc>
      </w:tr>
      <w:tr w:rsidR="003B596B">
        <w:trPr>
          <w:trHeight w:val="438"/>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8"/>
              <w:ind w:left="107"/>
              <w:rPr>
                <w:b/>
                <w:sz w:val="20"/>
              </w:rPr>
            </w:pPr>
            <w:r>
              <w:rPr>
                <w:b/>
                <w:sz w:val="20"/>
              </w:rPr>
              <w:t>ÖÇ</w:t>
            </w:r>
            <w:r>
              <w:rPr>
                <w:b/>
                <w:spacing w:val="-3"/>
                <w:sz w:val="20"/>
              </w:rPr>
              <w:t xml:space="preserve"> </w:t>
            </w:r>
            <w:r>
              <w:rPr>
                <w:b/>
                <w:sz w:val="20"/>
              </w:rPr>
              <w:t>7</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20" w:lineRule="exact"/>
              <w:ind w:left="114"/>
              <w:rPr>
                <w:sz w:val="18"/>
              </w:rPr>
            </w:pPr>
            <w:r>
              <w:rPr>
                <w:sz w:val="18"/>
              </w:rPr>
              <w:t>Ülkemizdeki</w:t>
            </w:r>
            <w:r>
              <w:rPr>
                <w:spacing w:val="46"/>
                <w:sz w:val="18"/>
              </w:rPr>
              <w:t xml:space="preserve"> </w:t>
            </w:r>
            <w:r>
              <w:rPr>
                <w:sz w:val="18"/>
              </w:rPr>
              <w:t>biyoteknoloji</w:t>
            </w:r>
            <w:r>
              <w:rPr>
                <w:spacing w:val="45"/>
                <w:sz w:val="18"/>
              </w:rPr>
              <w:t xml:space="preserve"> </w:t>
            </w:r>
            <w:r>
              <w:rPr>
                <w:sz w:val="18"/>
              </w:rPr>
              <w:t>endüstrisinde</w:t>
            </w:r>
            <w:r>
              <w:rPr>
                <w:spacing w:val="46"/>
                <w:sz w:val="18"/>
              </w:rPr>
              <w:t xml:space="preserve"> </w:t>
            </w:r>
            <w:r>
              <w:rPr>
                <w:sz w:val="18"/>
              </w:rPr>
              <w:t>ihtiyaç</w:t>
            </w:r>
            <w:r>
              <w:rPr>
                <w:spacing w:val="46"/>
                <w:sz w:val="18"/>
              </w:rPr>
              <w:t xml:space="preserve"> </w:t>
            </w:r>
            <w:r>
              <w:rPr>
                <w:sz w:val="18"/>
              </w:rPr>
              <w:t>duyulan</w:t>
            </w:r>
            <w:r>
              <w:rPr>
                <w:spacing w:val="47"/>
                <w:sz w:val="18"/>
              </w:rPr>
              <w:t xml:space="preserve"> </w:t>
            </w:r>
            <w:r>
              <w:rPr>
                <w:sz w:val="18"/>
              </w:rPr>
              <w:t>insan</w:t>
            </w:r>
            <w:r>
              <w:rPr>
                <w:spacing w:val="51"/>
                <w:sz w:val="18"/>
              </w:rPr>
              <w:t xml:space="preserve"> </w:t>
            </w:r>
            <w:r>
              <w:rPr>
                <w:sz w:val="18"/>
              </w:rPr>
              <w:t>gücüne</w:t>
            </w:r>
            <w:r>
              <w:rPr>
                <w:spacing w:val="-60"/>
                <w:sz w:val="18"/>
              </w:rPr>
              <w:t xml:space="preserve"> </w:t>
            </w:r>
            <w:r>
              <w:rPr>
                <w:sz w:val="18"/>
              </w:rPr>
              <w:t>katkı</w:t>
            </w:r>
            <w:r>
              <w:rPr>
                <w:spacing w:val="-1"/>
                <w:sz w:val="18"/>
              </w:rPr>
              <w:t xml:space="preserve"> </w:t>
            </w:r>
            <w:r>
              <w:rPr>
                <w:sz w:val="18"/>
              </w:rPr>
              <w:t>sağlar.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rPr>
                <w:b/>
                <w:sz w:val="10"/>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28" o:spid="_x0000_s1172" style="width:9.4pt;height:9.4pt;mso-position-horizontal-relative:char;mso-position-vertical-relative:line" coordsize="188,188">
                  <v:rect id="docshape29" o:spid="_x0000_s1173"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30" o:spid="_x0000_s1170" style="width:9.4pt;height:9.4pt;mso-position-horizontal-relative:char;mso-position-vertical-relative:line" coordsize="188,188">
                  <v:rect id="docshape31" o:spid="_x0000_s1171" style="position:absolute;left:7;top:7;width:173;height:173" filled="f" strokeweight=".72pt"/>
                  <w10:wrap type="none"/>
                  <w10:anchorlock/>
                </v:group>
              </w:pict>
            </w:r>
          </w:p>
        </w:tc>
      </w:tr>
      <w:tr w:rsidR="003B596B">
        <w:trPr>
          <w:trHeight w:val="423"/>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0"/>
              <w:ind w:left="107"/>
              <w:rPr>
                <w:b/>
                <w:sz w:val="20"/>
              </w:rPr>
            </w:pPr>
            <w:r>
              <w:rPr>
                <w:b/>
                <w:sz w:val="20"/>
              </w:rPr>
              <w:t>ÖÇ</w:t>
            </w:r>
            <w:r>
              <w:rPr>
                <w:b/>
                <w:spacing w:val="-3"/>
                <w:sz w:val="20"/>
              </w:rPr>
              <w:t xml:space="preserve"> </w:t>
            </w:r>
            <w:r>
              <w:rPr>
                <w:b/>
                <w:sz w:val="20"/>
              </w:rPr>
              <w:t>8</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00"/>
              <w:ind w:left="114"/>
              <w:rPr>
                <w:sz w:val="18"/>
              </w:rPr>
            </w:pPr>
            <w:r>
              <w:rPr>
                <w:sz w:val="18"/>
              </w:rPr>
              <w:t>Mesleki</w:t>
            </w:r>
            <w:r>
              <w:rPr>
                <w:spacing w:val="-2"/>
                <w:sz w:val="18"/>
              </w:rPr>
              <w:t xml:space="preserve"> </w:t>
            </w:r>
            <w:r>
              <w:rPr>
                <w:sz w:val="18"/>
              </w:rPr>
              <w:t>ve</w:t>
            </w:r>
            <w:r>
              <w:rPr>
                <w:spacing w:val="-3"/>
                <w:sz w:val="18"/>
              </w:rPr>
              <w:t xml:space="preserve"> </w:t>
            </w:r>
            <w:r>
              <w:rPr>
                <w:sz w:val="18"/>
              </w:rPr>
              <w:t>toplumsal</w:t>
            </w:r>
            <w:r>
              <w:rPr>
                <w:spacing w:val="-1"/>
                <w:sz w:val="18"/>
              </w:rPr>
              <w:t xml:space="preserve"> </w:t>
            </w:r>
            <w:r>
              <w:rPr>
                <w:sz w:val="18"/>
              </w:rPr>
              <w:t>etik</w:t>
            </w:r>
            <w:r>
              <w:rPr>
                <w:spacing w:val="-7"/>
                <w:sz w:val="18"/>
              </w:rPr>
              <w:t xml:space="preserve"> </w:t>
            </w:r>
            <w:r>
              <w:rPr>
                <w:sz w:val="18"/>
              </w:rPr>
              <w:t>değerlere</w:t>
            </w:r>
            <w:r>
              <w:rPr>
                <w:spacing w:val="-2"/>
                <w:sz w:val="18"/>
              </w:rPr>
              <w:t xml:space="preserve"> </w:t>
            </w:r>
            <w:r>
              <w:rPr>
                <w:sz w:val="18"/>
              </w:rPr>
              <w:t>sahip</w:t>
            </w:r>
            <w:r>
              <w:rPr>
                <w:spacing w:val="-3"/>
                <w:sz w:val="18"/>
              </w:rPr>
              <w:t xml:space="preserve"> </w:t>
            </w:r>
            <w:r>
              <w:rPr>
                <w:sz w:val="18"/>
              </w:rPr>
              <w:t>olur.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4"/>
              <w:rPr>
                <w:b/>
                <w:sz w:val="9"/>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1"/>
              <w:rPr>
                <w:b/>
                <w:sz w:val="9"/>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32" o:spid="_x0000_s1168" style="width:9.4pt;height:9.4pt;mso-position-horizontal-relative:char;mso-position-vertical-relative:line" coordsize="188,188">
                  <v:rect id="docshape33" o:spid="_x0000_s1169"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11"/>
              <w:rPr>
                <w:b/>
                <w:sz w:val="9"/>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34" o:spid="_x0000_s1166" style="width:9.4pt;height:9.4pt;mso-position-horizontal-relative:char;mso-position-vertical-relative:line" coordsize="188,188">
                  <v:rect id="docshape35" o:spid="_x0000_s1167" style="position:absolute;left:7;top:7;width:173;height:173" filled="f" strokeweight=".72pt"/>
                  <w10:wrap type="none"/>
                  <w10:anchorlock/>
                </v:group>
              </w:pict>
            </w:r>
          </w:p>
        </w:tc>
      </w:tr>
      <w:tr w:rsidR="003B596B">
        <w:trPr>
          <w:trHeight w:val="657"/>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206"/>
              <w:ind w:left="107"/>
              <w:rPr>
                <w:b/>
                <w:sz w:val="20"/>
              </w:rPr>
            </w:pPr>
            <w:r>
              <w:rPr>
                <w:b/>
                <w:sz w:val="20"/>
              </w:rPr>
              <w:t>ÖÇ</w:t>
            </w:r>
            <w:r>
              <w:rPr>
                <w:b/>
                <w:spacing w:val="-3"/>
                <w:sz w:val="20"/>
              </w:rPr>
              <w:t xml:space="preserve"> </w:t>
            </w:r>
            <w:r>
              <w:rPr>
                <w:b/>
                <w:sz w:val="20"/>
              </w:rPr>
              <w:t>9</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7" w:lineRule="exact"/>
              <w:ind w:left="114"/>
              <w:rPr>
                <w:sz w:val="18"/>
              </w:rPr>
            </w:pPr>
            <w:r>
              <w:rPr>
                <w:sz w:val="18"/>
              </w:rPr>
              <w:t>Alanı</w:t>
            </w:r>
            <w:r>
              <w:rPr>
                <w:spacing w:val="53"/>
                <w:sz w:val="18"/>
              </w:rPr>
              <w:t xml:space="preserve"> </w:t>
            </w:r>
            <w:r>
              <w:rPr>
                <w:sz w:val="18"/>
              </w:rPr>
              <w:t>ile</w:t>
            </w:r>
            <w:r>
              <w:rPr>
                <w:spacing w:val="53"/>
                <w:sz w:val="18"/>
              </w:rPr>
              <w:t xml:space="preserve"> </w:t>
            </w:r>
            <w:r>
              <w:rPr>
                <w:sz w:val="18"/>
              </w:rPr>
              <w:t>ilgili</w:t>
            </w:r>
            <w:r>
              <w:rPr>
                <w:spacing w:val="54"/>
                <w:sz w:val="18"/>
              </w:rPr>
              <w:t xml:space="preserve"> </w:t>
            </w:r>
            <w:r>
              <w:rPr>
                <w:sz w:val="18"/>
              </w:rPr>
              <w:t>bilimsel</w:t>
            </w:r>
            <w:r>
              <w:rPr>
                <w:spacing w:val="51"/>
                <w:sz w:val="18"/>
              </w:rPr>
              <w:t xml:space="preserve"> </w:t>
            </w:r>
            <w:r>
              <w:rPr>
                <w:sz w:val="18"/>
              </w:rPr>
              <w:t>gelişmeleri,</w:t>
            </w:r>
            <w:r>
              <w:rPr>
                <w:spacing w:val="52"/>
                <w:sz w:val="18"/>
              </w:rPr>
              <w:t xml:space="preserve"> </w:t>
            </w:r>
            <w:r>
              <w:rPr>
                <w:sz w:val="18"/>
              </w:rPr>
              <w:t>bilişim</w:t>
            </w:r>
            <w:r>
              <w:rPr>
                <w:spacing w:val="51"/>
                <w:sz w:val="18"/>
              </w:rPr>
              <w:t xml:space="preserve"> </w:t>
            </w:r>
            <w:r>
              <w:rPr>
                <w:sz w:val="18"/>
              </w:rPr>
              <w:t>teknolojilerini</w:t>
            </w:r>
            <w:r>
              <w:rPr>
                <w:spacing w:val="54"/>
                <w:sz w:val="18"/>
              </w:rPr>
              <w:t xml:space="preserve"> </w:t>
            </w:r>
            <w:r>
              <w:rPr>
                <w:sz w:val="18"/>
              </w:rPr>
              <w:t>ileri</w:t>
            </w:r>
            <w:r>
              <w:rPr>
                <w:spacing w:val="54"/>
                <w:sz w:val="18"/>
              </w:rPr>
              <w:t xml:space="preserve"> </w:t>
            </w:r>
            <w:r>
              <w:rPr>
                <w:sz w:val="18"/>
              </w:rPr>
              <w:t>düzeyde</w:t>
            </w:r>
          </w:p>
          <w:p w:rsidR="003B596B" w:rsidRDefault="003B596B">
            <w:pPr>
              <w:pStyle w:val="TableParagraph"/>
              <w:ind w:left="114"/>
              <w:rPr>
                <w:sz w:val="18"/>
              </w:rPr>
            </w:pPr>
            <w:r>
              <w:rPr>
                <w:sz w:val="18"/>
              </w:rPr>
              <w:t xml:space="preserve">kullanarak,  </w:t>
            </w:r>
            <w:r>
              <w:rPr>
                <w:spacing w:val="2"/>
                <w:sz w:val="18"/>
              </w:rPr>
              <w:t xml:space="preserve"> </w:t>
            </w:r>
            <w:r>
              <w:rPr>
                <w:sz w:val="18"/>
              </w:rPr>
              <w:t>izleyebilme,</w:t>
            </w:r>
            <w:r>
              <w:rPr>
                <w:spacing w:val="30"/>
                <w:sz w:val="18"/>
              </w:rPr>
              <w:t xml:space="preserve"> </w:t>
            </w:r>
            <w:r>
              <w:rPr>
                <w:sz w:val="18"/>
              </w:rPr>
              <w:t>okuma,</w:t>
            </w:r>
            <w:r>
              <w:rPr>
                <w:spacing w:val="31"/>
                <w:sz w:val="18"/>
              </w:rPr>
              <w:t xml:space="preserve"> </w:t>
            </w:r>
            <w:r>
              <w:rPr>
                <w:sz w:val="18"/>
              </w:rPr>
              <w:t>anlama,</w:t>
            </w:r>
            <w:r>
              <w:rPr>
                <w:spacing w:val="32"/>
                <w:sz w:val="18"/>
              </w:rPr>
              <w:t xml:space="preserve"> </w:t>
            </w:r>
            <w:r>
              <w:rPr>
                <w:sz w:val="18"/>
              </w:rPr>
              <w:t>yazma</w:t>
            </w:r>
            <w:r>
              <w:rPr>
                <w:spacing w:val="32"/>
                <w:sz w:val="18"/>
              </w:rPr>
              <w:t xml:space="preserve"> </w:t>
            </w:r>
            <w:r>
              <w:rPr>
                <w:sz w:val="18"/>
              </w:rPr>
              <w:t>ve</w:t>
            </w:r>
            <w:r>
              <w:rPr>
                <w:spacing w:val="34"/>
                <w:sz w:val="18"/>
              </w:rPr>
              <w:t xml:space="preserve"> </w:t>
            </w:r>
            <w:r>
              <w:rPr>
                <w:sz w:val="18"/>
              </w:rPr>
              <w:t>yorum</w:t>
            </w:r>
            <w:r>
              <w:rPr>
                <w:spacing w:val="32"/>
                <w:sz w:val="18"/>
              </w:rPr>
              <w:t xml:space="preserve"> </w:t>
            </w:r>
            <w:r>
              <w:rPr>
                <w:sz w:val="18"/>
              </w:rPr>
              <w:t>yapabilme</w:t>
            </w:r>
          </w:p>
          <w:p w:rsidR="003B596B" w:rsidRDefault="003B596B">
            <w:pPr>
              <w:pStyle w:val="TableParagraph"/>
              <w:spacing w:before="2" w:line="199" w:lineRule="exact"/>
              <w:ind w:left="114"/>
              <w:rPr>
                <w:sz w:val="18"/>
              </w:rPr>
            </w:pPr>
            <w:r>
              <w:rPr>
                <w:sz w:val="18"/>
              </w:rPr>
              <w:t>becerisi</w:t>
            </w:r>
            <w:r>
              <w:rPr>
                <w:spacing w:val="-3"/>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1"/>
              <w:rPr>
                <w:b/>
                <w:sz w:val="18"/>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6"/>
              <w:rPr>
                <w:b/>
                <w:sz w:val="19"/>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36" o:spid="_x0000_s1164" style="width:9.4pt;height:9.4pt;mso-position-horizontal-relative:char;mso-position-vertical-relative:line" coordsize="188,188">
                  <v:rect id="docshape37" o:spid="_x0000_s1165"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6"/>
              <w:rPr>
                <w:b/>
                <w:sz w:val="19"/>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38" o:spid="_x0000_s1162" style="width:9.4pt;height:9.4pt;mso-position-horizontal-relative:char;mso-position-vertical-relative:line" coordsize="188,188">
                  <v:rect id="docshape39" o:spid="_x0000_s1163" style="position:absolute;left:7;top:7;width:173;height:173" filled="f" strokeweight=".72pt"/>
                  <w10:wrap type="none"/>
                  <w10:anchorlock/>
                </v:group>
              </w:pict>
            </w:r>
          </w:p>
        </w:tc>
      </w:tr>
      <w:tr w:rsidR="003B596B">
        <w:trPr>
          <w:trHeight w:val="436"/>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6"/>
              <w:ind w:left="107"/>
              <w:rPr>
                <w:b/>
                <w:sz w:val="20"/>
              </w:rPr>
            </w:pPr>
            <w:r>
              <w:rPr>
                <w:b/>
                <w:sz w:val="20"/>
              </w:rPr>
              <w:t>ÖÇ</w:t>
            </w:r>
            <w:r>
              <w:rPr>
                <w:b/>
                <w:spacing w:val="-4"/>
                <w:sz w:val="20"/>
              </w:rPr>
              <w:t xml:space="preserve"> </w:t>
            </w:r>
            <w:r>
              <w:rPr>
                <w:b/>
                <w:sz w:val="20"/>
              </w:rPr>
              <w:t>10</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Sahip</w:t>
            </w:r>
            <w:r>
              <w:rPr>
                <w:spacing w:val="40"/>
                <w:sz w:val="18"/>
              </w:rPr>
              <w:t xml:space="preserve"> </w:t>
            </w:r>
            <w:r>
              <w:rPr>
                <w:sz w:val="18"/>
              </w:rPr>
              <w:t>olduğu</w:t>
            </w:r>
            <w:r>
              <w:rPr>
                <w:spacing w:val="41"/>
                <w:sz w:val="18"/>
              </w:rPr>
              <w:t xml:space="preserve"> </w:t>
            </w:r>
            <w:r>
              <w:rPr>
                <w:sz w:val="18"/>
              </w:rPr>
              <w:t>bilgi</w:t>
            </w:r>
            <w:r>
              <w:rPr>
                <w:spacing w:val="40"/>
                <w:sz w:val="18"/>
              </w:rPr>
              <w:t xml:space="preserve"> </w:t>
            </w:r>
            <w:r>
              <w:rPr>
                <w:sz w:val="18"/>
              </w:rPr>
              <w:t>ve</w:t>
            </w:r>
            <w:r>
              <w:rPr>
                <w:spacing w:val="43"/>
                <w:sz w:val="18"/>
              </w:rPr>
              <w:t xml:space="preserve"> </w:t>
            </w:r>
            <w:r>
              <w:rPr>
                <w:sz w:val="18"/>
              </w:rPr>
              <w:t>deneyimlerini</w:t>
            </w:r>
            <w:r>
              <w:rPr>
                <w:spacing w:val="40"/>
                <w:sz w:val="18"/>
              </w:rPr>
              <w:t xml:space="preserve"> </w:t>
            </w:r>
            <w:r>
              <w:rPr>
                <w:sz w:val="18"/>
              </w:rPr>
              <w:t>alanındaki</w:t>
            </w:r>
            <w:r>
              <w:rPr>
                <w:spacing w:val="38"/>
                <w:sz w:val="18"/>
              </w:rPr>
              <w:t xml:space="preserve"> </w:t>
            </w:r>
            <w:r>
              <w:rPr>
                <w:sz w:val="18"/>
              </w:rPr>
              <w:t>ve</w:t>
            </w:r>
            <w:r>
              <w:rPr>
                <w:spacing w:val="42"/>
                <w:sz w:val="18"/>
              </w:rPr>
              <w:t xml:space="preserve"> </w:t>
            </w:r>
            <w:r>
              <w:rPr>
                <w:sz w:val="18"/>
              </w:rPr>
              <w:t>alan</w:t>
            </w:r>
            <w:r>
              <w:rPr>
                <w:spacing w:val="40"/>
                <w:sz w:val="18"/>
              </w:rPr>
              <w:t xml:space="preserve"> </w:t>
            </w:r>
            <w:r>
              <w:rPr>
                <w:sz w:val="18"/>
              </w:rPr>
              <w:t>dışındaki</w:t>
            </w:r>
            <w:r>
              <w:rPr>
                <w:spacing w:val="-61"/>
                <w:sz w:val="18"/>
              </w:rPr>
              <w:t xml:space="preserve"> </w:t>
            </w:r>
            <w:r>
              <w:rPr>
                <w:sz w:val="18"/>
              </w:rPr>
              <w:t>gruplara,</w:t>
            </w:r>
            <w:r>
              <w:rPr>
                <w:spacing w:val="-3"/>
                <w:sz w:val="18"/>
              </w:rPr>
              <w:t xml:space="preserve"> </w:t>
            </w:r>
            <w:r>
              <w:rPr>
                <w:sz w:val="18"/>
              </w:rPr>
              <w:t>yazılı,</w:t>
            </w:r>
            <w:r>
              <w:rPr>
                <w:spacing w:val="-3"/>
                <w:sz w:val="18"/>
              </w:rPr>
              <w:t xml:space="preserve"> </w:t>
            </w:r>
            <w:r>
              <w:rPr>
                <w:sz w:val="18"/>
              </w:rPr>
              <w:t>sözlü ve</w:t>
            </w:r>
            <w:r>
              <w:rPr>
                <w:spacing w:val="-2"/>
                <w:sz w:val="18"/>
              </w:rPr>
              <w:t xml:space="preserve"> </w:t>
            </w:r>
            <w:r>
              <w:rPr>
                <w:sz w:val="18"/>
              </w:rPr>
              <w:t>görsel olarak</w:t>
            </w:r>
            <w:r>
              <w:rPr>
                <w:spacing w:val="-4"/>
                <w:sz w:val="18"/>
              </w:rPr>
              <w:t xml:space="preserve"> </w:t>
            </w:r>
            <w:r>
              <w:rPr>
                <w:sz w:val="18"/>
              </w:rPr>
              <w:t>aktarabilme</w:t>
            </w:r>
            <w:r>
              <w:rPr>
                <w:spacing w:val="-1"/>
                <w:sz w:val="18"/>
              </w:rPr>
              <w:t xml:space="preserve"> </w:t>
            </w:r>
            <w:r>
              <w:rPr>
                <w:sz w:val="18"/>
              </w:rPr>
              <w:t>becerisi</w:t>
            </w:r>
            <w:r>
              <w:rPr>
                <w:spacing w:val="-1"/>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40" o:spid="_x0000_s1160" style="width:9.4pt;height:9.4pt;mso-position-horizontal-relative:char;mso-position-vertical-relative:line" coordsize="188,188">
                  <v:rect id="docshape41" o:spid="_x0000_s1161"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rPr>
                <w:b/>
                <w:sz w:val="10"/>
              </w:rPr>
            </w:pPr>
          </w:p>
          <w:p w:rsidR="003B596B" w:rsidRDefault="003B596B">
            <w:pPr>
              <w:pStyle w:val="TableParagraph"/>
              <w:spacing w:line="187" w:lineRule="exact"/>
              <w:ind w:left="267"/>
              <w:rPr>
                <w:sz w:val="18"/>
              </w:rPr>
            </w:pPr>
            <w:r>
              <w:rPr>
                <w:noProof/>
                <w:position w:val="-3"/>
                <w:sz w:val="18"/>
                <w:lang w:eastAsia="tr-TR"/>
              </w:rPr>
              <w:drawing>
                <wp:inline distT="0" distB="0" distL="0" distR="0">
                  <wp:extent cx="119062" cy="119062"/>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42" o:spid="_x0000_s1158" style="width:9.4pt;height:9.4pt;mso-position-horizontal-relative:char;mso-position-vertical-relative:line" coordsize="188,188">
                  <v:rect id="docshape43" o:spid="_x0000_s1159" style="position:absolute;left:7;top:7;width:173;height:173" filled="f" strokeweight=".72pt"/>
                  <w10:wrap type="none"/>
                  <w10:anchorlock/>
                </v:group>
              </w:pict>
            </w:r>
          </w:p>
        </w:tc>
      </w:tr>
      <w:tr w:rsidR="003B596B">
        <w:trPr>
          <w:trHeight w:val="455"/>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46"/>
              <w:ind w:left="107"/>
              <w:rPr>
                <w:b/>
                <w:sz w:val="20"/>
              </w:rPr>
            </w:pPr>
            <w:r>
              <w:rPr>
                <w:b/>
                <w:sz w:val="20"/>
              </w:rPr>
              <w:t>ÖÇ</w:t>
            </w:r>
            <w:r>
              <w:rPr>
                <w:b/>
                <w:spacing w:val="-4"/>
                <w:sz w:val="20"/>
              </w:rPr>
              <w:t xml:space="preserve"> </w:t>
            </w:r>
            <w:r>
              <w:rPr>
                <w:b/>
                <w:sz w:val="20"/>
              </w:rPr>
              <w:t>11</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Elde</w:t>
            </w:r>
            <w:r>
              <w:rPr>
                <w:spacing w:val="20"/>
                <w:sz w:val="18"/>
              </w:rPr>
              <w:t xml:space="preserve"> </w:t>
            </w:r>
            <w:r>
              <w:rPr>
                <w:sz w:val="18"/>
              </w:rPr>
              <w:t>ettiği</w:t>
            </w:r>
            <w:r>
              <w:rPr>
                <w:spacing w:val="20"/>
                <w:sz w:val="18"/>
              </w:rPr>
              <w:t xml:space="preserve"> </w:t>
            </w:r>
            <w:r>
              <w:rPr>
                <w:sz w:val="18"/>
              </w:rPr>
              <w:t>bilgileri</w:t>
            </w:r>
            <w:r>
              <w:rPr>
                <w:spacing w:val="21"/>
                <w:sz w:val="18"/>
              </w:rPr>
              <w:t xml:space="preserve"> </w:t>
            </w:r>
            <w:r>
              <w:rPr>
                <w:sz w:val="18"/>
              </w:rPr>
              <w:t>bilişim</w:t>
            </w:r>
            <w:r>
              <w:rPr>
                <w:spacing w:val="20"/>
                <w:sz w:val="18"/>
              </w:rPr>
              <w:t xml:space="preserve"> </w:t>
            </w:r>
            <w:r>
              <w:rPr>
                <w:sz w:val="18"/>
              </w:rPr>
              <w:t>teknolojilerini</w:t>
            </w:r>
            <w:r>
              <w:rPr>
                <w:spacing w:val="20"/>
                <w:sz w:val="18"/>
              </w:rPr>
              <w:t xml:space="preserve"> </w:t>
            </w:r>
            <w:r>
              <w:rPr>
                <w:sz w:val="18"/>
              </w:rPr>
              <w:t>de</w:t>
            </w:r>
            <w:r>
              <w:rPr>
                <w:spacing w:val="20"/>
                <w:sz w:val="18"/>
              </w:rPr>
              <w:t xml:space="preserve"> </w:t>
            </w:r>
            <w:r>
              <w:rPr>
                <w:sz w:val="18"/>
              </w:rPr>
              <w:t>kullanarak</w:t>
            </w:r>
            <w:r>
              <w:rPr>
                <w:spacing w:val="18"/>
                <w:sz w:val="18"/>
              </w:rPr>
              <w:t xml:space="preserve"> </w:t>
            </w:r>
            <w:r>
              <w:rPr>
                <w:sz w:val="18"/>
              </w:rPr>
              <w:t>sınayabilme</w:t>
            </w:r>
            <w:r>
              <w:rPr>
                <w:spacing w:val="-61"/>
                <w:sz w:val="18"/>
              </w:rPr>
              <w:t xml:space="preserve"> </w:t>
            </w:r>
            <w:r>
              <w:rPr>
                <w:sz w:val="18"/>
              </w:rPr>
              <w:t>becerisi</w:t>
            </w:r>
            <w:r>
              <w:rPr>
                <w:spacing w:val="-1"/>
                <w:sz w:val="18"/>
              </w:rPr>
              <w:t xml:space="preserve"> </w:t>
            </w:r>
            <w:r>
              <w:rPr>
                <w:sz w:val="18"/>
              </w:rPr>
              <w:t>kazanır.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5"/>
              <w:rPr>
                <w:b/>
                <w:sz w:val="11"/>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44" o:spid="_x0000_s1156" style="width:9.4pt;height:9.4pt;mso-position-horizontal-relative:char;mso-position-vertical-relative:line" coordsize="188,188">
                  <v:rect id="docshape45" o:spid="_x0000_s1157"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0"/>
              <w:rPr>
                <w:b/>
                <w:sz w:val="10"/>
              </w:rPr>
            </w:pPr>
          </w:p>
          <w:p w:rsidR="003B596B" w:rsidRDefault="003B596B">
            <w:pPr>
              <w:pStyle w:val="TableParagraph"/>
              <w:spacing w:line="187" w:lineRule="exact"/>
              <w:ind w:left="267"/>
              <w:rPr>
                <w:sz w:val="18"/>
              </w:rPr>
            </w:pPr>
            <w:r>
              <w:rPr>
                <w:noProof/>
                <w:position w:val="-3"/>
                <w:sz w:val="18"/>
                <w:lang w:eastAsia="tr-TR"/>
              </w:rPr>
              <w:drawing>
                <wp:inline distT="0" distB="0" distL="0" distR="0">
                  <wp:extent cx="119062" cy="119062"/>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5"/>
              <w:rPr>
                <w:b/>
                <w:sz w:val="11"/>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46" o:spid="_x0000_s1154" style="width:9.4pt;height:9.4pt;mso-position-horizontal-relative:char;mso-position-vertical-relative:line" coordsize="188,188">
                  <v:rect id="docshape47" o:spid="_x0000_s1155" style="position:absolute;left:7;top:7;width:173;height:173" filled="f" strokeweight=".72pt"/>
                  <w10:wrap type="none"/>
                  <w10:anchorlock/>
                </v:group>
              </w:pict>
            </w:r>
          </w:p>
        </w:tc>
      </w:tr>
      <w:tr w:rsidR="003B596B">
        <w:trPr>
          <w:trHeight w:val="438"/>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8"/>
              <w:ind w:left="107"/>
              <w:rPr>
                <w:b/>
                <w:sz w:val="20"/>
              </w:rPr>
            </w:pPr>
            <w:r>
              <w:rPr>
                <w:b/>
                <w:sz w:val="20"/>
              </w:rPr>
              <w:t>ÖÇ</w:t>
            </w:r>
            <w:r>
              <w:rPr>
                <w:b/>
                <w:spacing w:val="-4"/>
                <w:sz w:val="20"/>
              </w:rPr>
              <w:t xml:space="preserve"> </w:t>
            </w:r>
            <w:r>
              <w:rPr>
                <w:b/>
                <w:sz w:val="20"/>
              </w:rPr>
              <w:t>12</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20" w:lineRule="exact"/>
              <w:ind w:left="114" w:right="36"/>
              <w:rPr>
                <w:sz w:val="18"/>
              </w:rPr>
            </w:pPr>
            <w:r>
              <w:rPr>
                <w:sz w:val="18"/>
              </w:rPr>
              <w:t>Avrupa</w:t>
            </w:r>
            <w:r>
              <w:rPr>
                <w:spacing w:val="1"/>
                <w:sz w:val="18"/>
              </w:rPr>
              <w:t xml:space="preserve"> </w:t>
            </w:r>
            <w:r>
              <w:rPr>
                <w:sz w:val="18"/>
              </w:rPr>
              <w:t>Dil</w:t>
            </w:r>
            <w:r>
              <w:rPr>
                <w:spacing w:val="1"/>
                <w:sz w:val="18"/>
              </w:rPr>
              <w:t xml:space="preserve"> </w:t>
            </w:r>
            <w:r>
              <w:rPr>
                <w:sz w:val="18"/>
              </w:rPr>
              <w:t>Portföyü’ndeki</w:t>
            </w:r>
            <w:r>
              <w:rPr>
                <w:spacing w:val="1"/>
                <w:sz w:val="18"/>
              </w:rPr>
              <w:t xml:space="preserve"> </w:t>
            </w:r>
            <w:r>
              <w:rPr>
                <w:sz w:val="18"/>
              </w:rPr>
              <w:t>bir</w:t>
            </w:r>
            <w:r>
              <w:rPr>
                <w:spacing w:val="1"/>
                <w:sz w:val="18"/>
              </w:rPr>
              <w:t xml:space="preserve"> </w:t>
            </w:r>
            <w:r>
              <w:rPr>
                <w:sz w:val="18"/>
              </w:rPr>
              <w:t>yabancı</w:t>
            </w:r>
            <w:r>
              <w:rPr>
                <w:spacing w:val="1"/>
                <w:sz w:val="18"/>
              </w:rPr>
              <w:t xml:space="preserve"> </w:t>
            </w:r>
            <w:r>
              <w:rPr>
                <w:sz w:val="18"/>
              </w:rPr>
              <w:t>dili</w:t>
            </w:r>
            <w:r>
              <w:rPr>
                <w:spacing w:val="1"/>
                <w:sz w:val="18"/>
              </w:rPr>
              <w:t xml:space="preserve"> </w:t>
            </w:r>
            <w:r>
              <w:rPr>
                <w:sz w:val="18"/>
              </w:rPr>
              <w:t>kullanarak</w:t>
            </w:r>
            <w:r>
              <w:rPr>
                <w:spacing w:val="1"/>
                <w:sz w:val="18"/>
              </w:rPr>
              <w:t xml:space="preserve"> </w:t>
            </w:r>
            <w:r>
              <w:rPr>
                <w:sz w:val="18"/>
              </w:rPr>
              <w:t>sözlü</w:t>
            </w:r>
            <w:r>
              <w:rPr>
                <w:spacing w:val="1"/>
                <w:sz w:val="18"/>
              </w:rPr>
              <w:t xml:space="preserve"> </w:t>
            </w:r>
            <w:r>
              <w:rPr>
                <w:sz w:val="18"/>
              </w:rPr>
              <w:t>ve</w:t>
            </w:r>
            <w:r>
              <w:rPr>
                <w:spacing w:val="1"/>
                <w:sz w:val="18"/>
              </w:rPr>
              <w:t xml:space="preserve"> </w:t>
            </w:r>
            <w:r>
              <w:rPr>
                <w:sz w:val="18"/>
              </w:rPr>
              <w:t>yazılı</w:t>
            </w:r>
            <w:r>
              <w:rPr>
                <w:spacing w:val="-61"/>
                <w:sz w:val="18"/>
              </w:rPr>
              <w:t xml:space="preserve"> </w:t>
            </w:r>
            <w:r>
              <w:rPr>
                <w:sz w:val="18"/>
              </w:rPr>
              <w:t>iletişim</w:t>
            </w:r>
            <w:r>
              <w:rPr>
                <w:spacing w:val="-2"/>
                <w:sz w:val="18"/>
              </w:rPr>
              <w:t xml:space="preserve"> </w:t>
            </w:r>
            <w:r>
              <w:rPr>
                <w:sz w:val="18"/>
              </w:rPr>
              <w:t>kurabilir.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48" o:spid="_x0000_s1152" style="width:9.4pt;height:9.4pt;mso-position-horizontal-relative:char;mso-position-vertical-relative:line" coordsize="188,188">
                  <v:rect id="docshape49" o:spid="_x0000_s1153"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50" o:spid="_x0000_s1150" style="width:9.4pt;height:9.4pt;mso-position-horizontal-relative:char;mso-position-vertical-relative:line" coordsize="188,188">
                  <v:rect id="docshape51" o:spid="_x0000_s1151"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rPr>
                <w:b/>
                <w:sz w:val="10"/>
              </w:rPr>
            </w:pPr>
          </w:p>
          <w:p w:rsidR="003B596B" w:rsidRDefault="003B596B">
            <w:pPr>
              <w:pStyle w:val="TableParagraph"/>
              <w:spacing w:line="187" w:lineRule="exact"/>
              <w:ind w:left="120"/>
              <w:rPr>
                <w:sz w:val="18"/>
              </w:rPr>
            </w:pPr>
            <w:r>
              <w:rPr>
                <w:noProof/>
                <w:position w:val="-3"/>
                <w:sz w:val="18"/>
                <w:lang w:eastAsia="tr-TR"/>
              </w:rPr>
              <w:drawing>
                <wp:inline distT="0" distB="0" distL="0" distR="0">
                  <wp:extent cx="119062" cy="119062"/>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21" cstate="print"/>
                          <a:stretch>
                            <a:fillRect/>
                          </a:stretch>
                        </pic:blipFill>
                        <pic:spPr>
                          <a:xfrm>
                            <a:off x="0" y="0"/>
                            <a:ext cx="119062" cy="119062"/>
                          </a:xfrm>
                          <a:prstGeom prst="rect">
                            <a:avLst/>
                          </a:prstGeom>
                        </pic:spPr>
                      </pic:pic>
                    </a:graphicData>
                  </a:graphic>
                </wp:inline>
              </w:drawing>
            </w:r>
          </w:p>
        </w:tc>
      </w:tr>
      <w:tr w:rsidR="003B596B">
        <w:trPr>
          <w:trHeight w:val="435"/>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35"/>
              <w:ind w:left="107"/>
              <w:rPr>
                <w:b/>
                <w:sz w:val="20"/>
              </w:rPr>
            </w:pPr>
            <w:r>
              <w:rPr>
                <w:b/>
                <w:sz w:val="20"/>
              </w:rPr>
              <w:t>ÖÇ</w:t>
            </w:r>
            <w:r>
              <w:rPr>
                <w:b/>
                <w:spacing w:val="-4"/>
                <w:sz w:val="20"/>
              </w:rPr>
              <w:t xml:space="preserve"> </w:t>
            </w:r>
            <w:r>
              <w:rPr>
                <w:b/>
                <w:sz w:val="20"/>
              </w:rPr>
              <w:t>13</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line="218" w:lineRule="exact"/>
              <w:ind w:left="114"/>
              <w:rPr>
                <w:sz w:val="18"/>
              </w:rPr>
            </w:pPr>
            <w:r>
              <w:rPr>
                <w:sz w:val="18"/>
              </w:rPr>
              <w:t>Ülkesel</w:t>
            </w:r>
            <w:r>
              <w:rPr>
                <w:spacing w:val="38"/>
                <w:sz w:val="18"/>
              </w:rPr>
              <w:t xml:space="preserve"> </w:t>
            </w:r>
            <w:r>
              <w:rPr>
                <w:sz w:val="18"/>
              </w:rPr>
              <w:t>öncelikleri</w:t>
            </w:r>
            <w:r>
              <w:rPr>
                <w:spacing w:val="40"/>
                <w:sz w:val="18"/>
              </w:rPr>
              <w:t xml:space="preserve"> </w:t>
            </w:r>
            <w:r>
              <w:rPr>
                <w:sz w:val="18"/>
              </w:rPr>
              <w:t>dikkate</w:t>
            </w:r>
            <w:r>
              <w:rPr>
                <w:spacing w:val="39"/>
                <w:sz w:val="18"/>
              </w:rPr>
              <w:t xml:space="preserve"> </w:t>
            </w:r>
            <w:r>
              <w:rPr>
                <w:sz w:val="18"/>
              </w:rPr>
              <w:t>alarak</w:t>
            </w:r>
            <w:r>
              <w:rPr>
                <w:spacing w:val="38"/>
                <w:sz w:val="18"/>
              </w:rPr>
              <w:t xml:space="preserve"> </w:t>
            </w:r>
            <w:r>
              <w:rPr>
                <w:sz w:val="18"/>
              </w:rPr>
              <w:t>toplumsal</w:t>
            </w:r>
            <w:r>
              <w:rPr>
                <w:spacing w:val="39"/>
                <w:sz w:val="18"/>
              </w:rPr>
              <w:t xml:space="preserve"> </w:t>
            </w:r>
            <w:r>
              <w:rPr>
                <w:sz w:val="18"/>
              </w:rPr>
              <w:t>sorumluluk</w:t>
            </w:r>
            <w:r>
              <w:rPr>
                <w:spacing w:val="39"/>
                <w:sz w:val="18"/>
              </w:rPr>
              <w:t xml:space="preserve"> </w:t>
            </w:r>
            <w:r>
              <w:rPr>
                <w:sz w:val="18"/>
              </w:rPr>
              <w:t>bilinci</w:t>
            </w:r>
            <w:r>
              <w:rPr>
                <w:spacing w:val="37"/>
                <w:sz w:val="18"/>
              </w:rPr>
              <w:t xml:space="preserve"> </w:t>
            </w:r>
            <w:r>
              <w:rPr>
                <w:sz w:val="18"/>
              </w:rPr>
              <w:t>ile</w:t>
            </w:r>
            <w:r>
              <w:rPr>
                <w:spacing w:val="40"/>
                <w:sz w:val="18"/>
              </w:rPr>
              <w:t xml:space="preserve"> </w:t>
            </w:r>
            <w:r>
              <w:rPr>
                <w:sz w:val="18"/>
              </w:rPr>
              <w:t>ilgili</w:t>
            </w:r>
            <w:r>
              <w:rPr>
                <w:spacing w:val="-61"/>
                <w:sz w:val="18"/>
              </w:rPr>
              <w:t xml:space="preserve"> </w:t>
            </w:r>
            <w:r>
              <w:rPr>
                <w:sz w:val="18"/>
              </w:rPr>
              <w:t>projelere</w:t>
            </w:r>
            <w:r>
              <w:rPr>
                <w:spacing w:val="-2"/>
                <w:sz w:val="18"/>
              </w:rPr>
              <w:t xml:space="preserve"> </w:t>
            </w:r>
            <w:r>
              <w:rPr>
                <w:sz w:val="18"/>
              </w:rPr>
              <w:t>katkı sağlar.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6"/>
              <w:rPr>
                <w:b/>
                <w:sz w:val="10"/>
              </w:rPr>
            </w:pPr>
          </w:p>
          <w:p w:rsidR="003B596B" w:rsidRDefault="002752B7">
            <w:pPr>
              <w:pStyle w:val="TableParagraph"/>
              <w:spacing w:line="172" w:lineRule="exact"/>
              <w:ind w:left="342"/>
              <w:rPr>
                <w:sz w:val="17"/>
              </w:rPr>
            </w:pPr>
            <w:r>
              <w:rPr>
                <w:position w:val="-2"/>
                <w:sz w:val="17"/>
                <w:lang w:val="tr-TR"/>
              </w:rPr>
            </w:r>
            <w:r>
              <w:rPr>
                <w:position w:val="-2"/>
                <w:sz w:val="17"/>
                <w:lang w:val="tr-TR"/>
              </w:rPr>
              <w:pict>
                <v:group id="docshapegroup52" o:spid="_x0000_s1148" style="width:9.4pt;height:9.4pt;mso-position-horizontal-relative:char;mso-position-vertical-relative:line" coordsize="188,188">
                  <v:rect id="docshape53" o:spid="_x0000_s1149" style="position:absolute;left:7;top:7;width:173;height:173" filled="f" strokeweight=".72pt"/>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6"/>
              <w:rPr>
                <w:b/>
                <w:sz w:val="10"/>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54" o:spid="_x0000_s1146" style="width:9.4pt;height:9.4pt;mso-position-horizontal-relative:char;mso-position-vertical-relative:line" coordsize="188,188">
                  <v:rect id="docshape55" o:spid="_x0000_s1147"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11"/>
              <w:rPr>
                <w:b/>
                <w:sz w:val="9"/>
              </w:rPr>
            </w:pPr>
          </w:p>
          <w:p w:rsidR="003B596B" w:rsidRDefault="003B596B">
            <w:pPr>
              <w:pStyle w:val="TableParagraph"/>
              <w:spacing w:line="187" w:lineRule="exact"/>
              <w:ind w:left="120"/>
              <w:rPr>
                <w:sz w:val="18"/>
              </w:rPr>
            </w:pPr>
            <w:r>
              <w:rPr>
                <w:noProof/>
                <w:position w:val="-3"/>
                <w:sz w:val="18"/>
                <w:lang w:eastAsia="tr-TR"/>
              </w:rPr>
              <w:drawing>
                <wp:inline distT="0" distB="0" distL="0" distR="0">
                  <wp:extent cx="119062" cy="119062"/>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21" cstate="print"/>
                          <a:stretch>
                            <a:fillRect/>
                          </a:stretch>
                        </pic:blipFill>
                        <pic:spPr>
                          <a:xfrm>
                            <a:off x="0" y="0"/>
                            <a:ext cx="119062" cy="119062"/>
                          </a:xfrm>
                          <a:prstGeom prst="rect">
                            <a:avLst/>
                          </a:prstGeom>
                        </pic:spPr>
                      </pic:pic>
                    </a:graphicData>
                  </a:graphic>
                </wp:inline>
              </w:drawing>
            </w:r>
          </w:p>
        </w:tc>
      </w:tr>
      <w:tr w:rsidR="003B596B">
        <w:trPr>
          <w:trHeight w:val="365"/>
        </w:trPr>
        <w:tc>
          <w:tcPr>
            <w:tcW w:w="1136" w:type="dxa"/>
            <w:tcBorders>
              <w:top w:val="single" w:sz="6" w:space="0" w:color="000000"/>
              <w:bottom w:val="single" w:sz="6" w:space="0" w:color="000000"/>
              <w:right w:val="single" w:sz="6" w:space="0" w:color="000000"/>
            </w:tcBorders>
          </w:tcPr>
          <w:p w:rsidR="003B596B" w:rsidRDefault="003B596B">
            <w:pPr>
              <w:pStyle w:val="TableParagraph"/>
              <w:spacing w:before="1"/>
              <w:ind w:left="107"/>
              <w:rPr>
                <w:b/>
                <w:sz w:val="20"/>
              </w:rPr>
            </w:pPr>
            <w:r>
              <w:rPr>
                <w:b/>
                <w:sz w:val="20"/>
              </w:rPr>
              <w:t>ÖÇ</w:t>
            </w:r>
            <w:r>
              <w:rPr>
                <w:b/>
                <w:spacing w:val="-4"/>
                <w:sz w:val="20"/>
              </w:rPr>
              <w:t xml:space="preserve"> </w:t>
            </w:r>
            <w:r>
              <w:rPr>
                <w:b/>
                <w:sz w:val="20"/>
              </w:rPr>
              <w:t>14</w:t>
            </w:r>
          </w:p>
        </w:tc>
        <w:tc>
          <w:tcPr>
            <w:tcW w:w="6806"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2"/>
              <w:ind w:left="114"/>
              <w:rPr>
                <w:sz w:val="18"/>
              </w:rPr>
            </w:pPr>
            <w:r>
              <w:rPr>
                <w:sz w:val="18"/>
              </w:rPr>
              <w:t>Yaşam</w:t>
            </w:r>
            <w:r>
              <w:rPr>
                <w:spacing w:val="-4"/>
                <w:sz w:val="18"/>
              </w:rPr>
              <w:t xml:space="preserve"> </w:t>
            </w:r>
            <w:r>
              <w:rPr>
                <w:sz w:val="18"/>
              </w:rPr>
              <w:t>boyu</w:t>
            </w:r>
            <w:r>
              <w:rPr>
                <w:spacing w:val="-2"/>
                <w:sz w:val="18"/>
              </w:rPr>
              <w:t xml:space="preserve"> </w:t>
            </w:r>
            <w:r>
              <w:rPr>
                <w:sz w:val="18"/>
              </w:rPr>
              <w:t>öğrenim</w:t>
            </w:r>
            <w:r>
              <w:rPr>
                <w:spacing w:val="-4"/>
                <w:sz w:val="18"/>
              </w:rPr>
              <w:t xml:space="preserve"> </w:t>
            </w:r>
            <w:r>
              <w:rPr>
                <w:sz w:val="18"/>
              </w:rPr>
              <w:t>için</w:t>
            </w:r>
            <w:r>
              <w:rPr>
                <w:spacing w:val="-2"/>
                <w:sz w:val="18"/>
              </w:rPr>
              <w:t xml:space="preserve"> </w:t>
            </w:r>
            <w:r>
              <w:rPr>
                <w:sz w:val="18"/>
              </w:rPr>
              <w:t>olumlu</w:t>
            </w:r>
            <w:r>
              <w:rPr>
                <w:spacing w:val="-3"/>
                <w:sz w:val="18"/>
              </w:rPr>
              <w:t xml:space="preserve"> </w:t>
            </w:r>
            <w:r>
              <w:rPr>
                <w:sz w:val="18"/>
              </w:rPr>
              <w:t>tutum</w:t>
            </w:r>
            <w:r>
              <w:rPr>
                <w:spacing w:val="-3"/>
                <w:sz w:val="18"/>
              </w:rPr>
              <w:t xml:space="preserve"> </w:t>
            </w:r>
            <w:r>
              <w:rPr>
                <w:sz w:val="18"/>
              </w:rPr>
              <w:t>geliştirir.</w:t>
            </w:r>
          </w:p>
        </w:tc>
        <w:tc>
          <w:tcPr>
            <w:tcW w:w="850"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11"/>
              <w:rPr>
                <w:b/>
                <w:sz w:val="6"/>
              </w:rPr>
            </w:pPr>
          </w:p>
          <w:p w:rsidR="003B596B" w:rsidRDefault="003B596B">
            <w:pPr>
              <w:pStyle w:val="TableParagraph"/>
              <w:spacing w:line="187" w:lineRule="exact"/>
              <w:ind w:left="334"/>
              <w:rPr>
                <w:sz w:val="18"/>
              </w:rPr>
            </w:pPr>
            <w:r>
              <w:rPr>
                <w:noProof/>
                <w:position w:val="-3"/>
                <w:sz w:val="18"/>
                <w:lang w:eastAsia="tr-TR"/>
              </w:rPr>
              <w:drawing>
                <wp:inline distT="0" distB="0" distL="0" distR="0">
                  <wp:extent cx="119062" cy="119062"/>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21" cstate="print"/>
                          <a:stretch>
                            <a:fillRect/>
                          </a:stretch>
                        </pic:blipFill>
                        <pic:spPr>
                          <a:xfrm>
                            <a:off x="0" y="0"/>
                            <a:ext cx="119062" cy="119062"/>
                          </a:xfrm>
                          <a:prstGeom prst="rect">
                            <a:avLst/>
                          </a:prstGeom>
                        </pic:spPr>
                      </pic:pic>
                    </a:graphicData>
                  </a:graphic>
                </wp:inline>
              </w:drawing>
            </w:r>
          </w:p>
        </w:tc>
        <w:tc>
          <w:tcPr>
            <w:tcW w:w="711" w:type="dxa"/>
            <w:tcBorders>
              <w:top w:val="single" w:sz="6" w:space="0" w:color="000000"/>
              <w:left w:val="single" w:sz="6" w:space="0" w:color="000000"/>
              <w:bottom w:val="single" w:sz="6" w:space="0" w:color="000000"/>
              <w:right w:val="single" w:sz="6" w:space="0" w:color="000000"/>
            </w:tcBorders>
          </w:tcPr>
          <w:p w:rsidR="003B596B" w:rsidRDefault="003B596B">
            <w:pPr>
              <w:pStyle w:val="TableParagraph"/>
              <w:spacing w:before="7"/>
              <w:rPr>
                <w:b/>
                <w:sz w:val="7"/>
              </w:rPr>
            </w:pPr>
          </w:p>
          <w:p w:rsidR="003B596B" w:rsidRDefault="002752B7">
            <w:pPr>
              <w:pStyle w:val="TableParagraph"/>
              <w:spacing w:line="172" w:lineRule="exact"/>
              <w:ind w:left="274"/>
              <w:rPr>
                <w:sz w:val="17"/>
              </w:rPr>
            </w:pPr>
            <w:r>
              <w:rPr>
                <w:position w:val="-2"/>
                <w:sz w:val="17"/>
                <w:lang w:val="tr-TR"/>
              </w:rPr>
            </w:r>
            <w:r>
              <w:rPr>
                <w:position w:val="-2"/>
                <w:sz w:val="17"/>
                <w:lang w:val="tr-TR"/>
              </w:rPr>
              <w:pict>
                <v:group id="docshapegroup56" o:spid="_x0000_s1144" style="width:9.4pt;height:9.4pt;mso-position-horizontal-relative:char;mso-position-vertical-relative:line" coordsize="188,188">
                  <v:rect id="docshape57" o:spid="_x0000_s1145" style="position:absolute;left:7;top:7;width:173;height:173" filled="f" strokeweight=".72pt"/>
                  <w10:wrap type="none"/>
                  <w10:anchorlock/>
                </v:group>
              </w:pict>
            </w:r>
          </w:p>
        </w:tc>
        <w:tc>
          <w:tcPr>
            <w:tcW w:w="425" w:type="dxa"/>
            <w:tcBorders>
              <w:top w:val="single" w:sz="6" w:space="0" w:color="000000"/>
              <w:left w:val="single" w:sz="6" w:space="0" w:color="000000"/>
              <w:bottom w:val="single" w:sz="6" w:space="0" w:color="000000"/>
            </w:tcBorders>
          </w:tcPr>
          <w:p w:rsidR="003B596B" w:rsidRDefault="003B596B">
            <w:pPr>
              <w:pStyle w:val="TableParagraph"/>
              <w:spacing w:before="7"/>
              <w:rPr>
                <w:b/>
                <w:sz w:val="7"/>
              </w:rPr>
            </w:pPr>
          </w:p>
          <w:p w:rsidR="003B596B" w:rsidRDefault="002752B7">
            <w:pPr>
              <w:pStyle w:val="TableParagraph"/>
              <w:spacing w:line="172" w:lineRule="exact"/>
              <w:ind w:left="127"/>
              <w:rPr>
                <w:sz w:val="17"/>
              </w:rPr>
            </w:pPr>
            <w:r>
              <w:rPr>
                <w:position w:val="-2"/>
                <w:sz w:val="17"/>
                <w:lang w:val="tr-TR"/>
              </w:rPr>
            </w:r>
            <w:r>
              <w:rPr>
                <w:position w:val="-2"/>
                <w:sz w:val="17"/>
                <w:lang w:val="tr-TR"/>
              </w:rPr>
              <w:pict>
                <v:group id="docshapegroup58" o:spid="_x0000_s1142" style="width:9.4pt;height:9.4pt;mso-position-horizontal-relative:char;mso-position-vertical-relative:line" coordsize="188,188">
                  <v:rect id="docshape59" o:spid="_x0000_s1143" style="position:absolute;left:7;top:7;width:173;height:173" filled="f" strokeweight=".72pt"/>
                  <w10:wrap type="none"/>
                  <w10:anchorlock/>
                </v:group>
              </w:pict>
            </w:r>
          </w:p>
        </w:tc>
      </w:tr>
    </w:tbl>
    <w:p w:rsidR="003B596B" w:rsidRDefault="003B596B">
      <w:pPr>
        <w:pStyle w:val="GvdeMetni"/>
        <w:spacing w:after="1"/>
        <w:rPr>
          <w:b/>
          <w:sz w:val="25"/>
        </w:rPr>
      </w:pPr>
    </w:p>
    <w:tbl>
      <w:tblPr>
        <w:tblStyle w:val="TableNormal"/>
        <w:tblW w:w="0" w:type="auto"/>
        <w:tblInd w:w="362" w:type="dxa"/>
        <w:tblLayout w:type="fixed"/>
        <w:tblLook w:val="01E0" w:firstRow="1" w:lastRow="1" w:firstColumn="1" w:lastColumn="1" w:noHBand="0" w:noVBand="0"/>
      </w:tblPr>
      <w:tblGrid>
        <w:gridCol w:w="2346"/>
        <w:gridCol w:w="3602"/>
        <w:gridCol w:w="2020"/>
        <w:gridCol w:w="1233"/>
      </w:tblGrid>
      <w:tr w:rsidR="003B596B">
        <w:trPr>
          <w:trHeight w:val="218"/>
        </w:trPr>
        <w:tc>
          <w:tcPr>
            <w:tcW w:w="2346" w:type="dxa"/>
          </w:tcPr>
          <w:p w:rsidR="003B596B" w:rsidRDefault="003B596B">
            <w:pPr>
              <w:pStyle w:val="TableParagraph"/>
              <w:spacing w:line="199" w:lineRule="exact"/>
              <w:ind w:left="50"/>
              <w:rPr>
                <w:b/>
                <w:sz w:val="18"/>
              </w:rPr>
            </w:pPr>
            <w:r>
              <w:rPr>
                <w:b/>
                <w:sz w:val="18"/>
              </w:rPr>
              <w:t>Dersin</w:t>
            </w:r>
            <w:r>
              <w:rPr>
                <w:b/>
                <w:spacing w:val="-5"/>
                <w:sz w:val="18"/>
              </w:rPr>
              <w:t xml:space="preserve"> </w:t>
            </w:r>
            <w:r>
              <w:rPr>
                <w:b/>
                <w:sz w:val="18"/>
              </w:rPr>
              <w:t>Öğretim</w:t>
            </w:r>
            <w:r>
              <w:rPr>
                <w:b/>
                <w:spacing w:val="-4"/>
                <w:sz w:val="18"/>
              </w:rPr>
              <w:t xml:space="preserve"> </w:t>
            </w:r>
            <w:r>
              <w:rPr>
                <w:b/>
                <w:sz w:val="18"/>
              </w:rPr>
              <w:t>Üyesi</w:t>
            </w:r>
          </w:p>
        </w:tc>
        <w:tc>
          <w:tcPr>
            <w:tcW w:w="3602" w:type="dxa"/>
          </w:tcPr>
          <w:p w:rsidR="003B596B" w:rsidRDefault="003B596B">
            <w:pPr>
              <w:pStyle w:val="TableParagraph"/>
              <w:spacing w:line="199" w:lineRule="exact"/>
              <w:ind w:left="145"/>
              <w:rPr>
                <w:sz w:val="18"/>
              </w:rPr>
            </w:pPr>
            <w:r>
              <w:rPr>
                <w:sz w:val="18"/>
              </w:rPr>
              <w:t>Doç.Dr.Figen</w:t>
            </w:r>
            <w:r>
              <w:rPr>
                <w:spacing w:val="-3"/>
                <w:sz w:val="18"/>
              </w:rPr>
              <w:t xml:space="preserve"> </w:t>
            </w:r>
            <w:r>
              <w:rPr>
                <w:sz w:val="18"/>
              </w:rPr>
              <w:t>ÇALIŞKAN</w:t>
            </w:r>
          </w:p>
        </w:tc>
        <w:tc>
          <w:tcPr>
            <w:tcW w:w="2020" w:type="dxa"/>
          </w:tcPr>
          <w:p w:rsidR="003B596B" w:rsidRDefault="003B596B">
            <w:pPr>
              <w:pStyle w:val="TableParagraph"/>
              <w:spacing w:line="199" w:lineRule="exact"/>
              <w:ind w:left="1288"/>
              <w:rPr>
                <w:b/>
                <w:sz w:val="18"/>
              </w:rPr>
            </w:pPr>
            <w:r>
              <w:rPr>
                <w:b/>
                <w:sz w:val="18"/>
              </w:rPr>
              <w:t>Tarih:</w:t>
            </w:r>
          </w:p>
        </w:tc>
        <w:tc>
          <w:tcPr>
            <w:tcW w:w="1233" w:type="dxa"/>
          </w:tcPr>
          <w:p w:rsidR="003B596B" w:rsidRDefault="003B596B">
            <w:pPr>
              <w:pStyle w:val="TableParagraph"/>
              <w:spacing w:line="199" w:lineRule="exact"/>
              <w:ind w:left="138"/>
              <w:rPr>
                <w:sz w:val="18"/>
              </w:rPr>
            </w:pPr>
            <w:r>
              <w:rPr>
                <w:sz w:val="18"/>
              </w:rPr>
              <w:t>18.11.2021</w:t>
            </w:r>
          </w:p>
        </w:tc>
      </w:tr>
    </w:tbl>
    <w:p w:rsidR="003B596B" w:rsidRDefault="003B596B">
      <w:pPr>
        <w:spacing w:before="108"/>
        <w:ind w:left="392"/>
        <w:rPr>
          <w:sz w:val="18"/>
        </w:rPr>
      </w:pPr>
      <w:r>
        <w:rPr>
          <w:b/>
          <w:sz w:val="18"/>
        </w:rPr>
        <w:t>İmza</w:t>
      </w:r>
      <w:r>
        <w:rPr>
          <w:sz w:val="18"/>
        </w:rPr>
        <w:t>:</w:t>
      </w:r>
    </w:p>
    <w:p w:rsidR="003B596B" w:rsidRDefault="003B596B">
      <w:pPr>
        <w:pStyle w:val="GvdeMetni"/>
        <w:spacing w:before="12"/>
        <w:rPr>
          <w:sz w:val="18"/>
        </w:rPr>
      </w:pPr>
    </w:p>
    <w:p w:rsidR="005B5EBA" w:rsidRDefault="005B5EBA">
      <w:pPr>
        <w:spacing w:after="200"/>
        <w:rPr>
          <w:rFonts w:ascii="Verdana" w:hAnsi="Verdana"/>
          <w:sz w:val="16"/>
          <w:szCs w:val="16"/>
        </w:rPr>
      </w:pPr>
      <w:r>
        <w:rPr>
          <w:rFonts w:ascii="Verdana" w:hAnsi="Verdana"/>
          <w:sz w:val="16"/>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04" type="#_x0000_t202" style="position:absolute;margin-left:108.5pt;margin-top:-7.4pt;width:256.4pt;height:79.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2"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ADAPTASYON VE HÜCRE ÖLÜMÜ ÇEŞİTLERİ </w:t>
            </w:r>
            <w:r>
              <w:rPr>
                <w:rFonts w:ascii="Verdana" w:hAnsi="Verdana"/>
                <w:sz w:val="16"/>
                <w:szCs w:val="16"/>
              </w:rPr>
              <w:fldChar w:fldCharType="end"/>
            </w:r>
            <w:bookmarkEnd w:id="82"/>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351A">
              <w:rPr>
                <w:rFonts w:ascii="Verdana" w:hAnsi="Verdana"/>
                <w:noProof/>
                <w:sz w:val="16"/>
                <w:szCs w:val="16"/>
              </w:rPr>
              <w:t>Doğada var olan ve tükettiğimiz besin maddelerinin hücrelere olan moleküler düzeydeki etkilerinin öğrenilmesi hedeflenmiştir.</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AA351A">
              <w:rPr>
                <w:rFonts w:ascii="Verdana" w:hAnsi="Verdana"/>
                <w:noProof/>
                <w:sz w:val="16"/>
                <w:szCs w:val="16"/>
              </w:rPr>
              <w:t>ava kirliliği ve sanayinin katı, sıvı ve gaz atıklarının bitkide meydana getirdiği etkiler incelenerek moleküler biyolojik açıdan değerlendirilecektir. Bu etkilerin hücrede meydana getirebileceği değişimler ve hasarlar açısından</w:t>
            </w:r>
            <w:r>
              <w:rPr>
                <w:rFonts w:ascii="Verdana" w:hAnsi="Verdana"/>
                <w:noProof/>
                <w:sz w:val="16"/>
                <w:szCs w:val="16"/>
              </w:rPr>
              <w:t xml:space="preserve"> </w:t>
            </w:r>
            <w:r w:rsidRPr="00AA351A">
              <w:rPr>
                <w:rFonts w:ascii="Verdana" w:hAnsi="Verdana"/>
                <w:noProof/>
                <w:sz w:val="16"/>
                <w:szCs w:val="16"/>
              </w:rPr>
              <w:t xml:space="preserve">belirlenecektir. Ayrıca bu değişimlere hücrelerin adaptasyon cevabı değerlendirilecektir. Bu değişimlere ek olarak hücrelerde görülen ölüm mekanizmaları incelenecektir. Hücresel ölüm mekanizmaları günümüzde 3 ana başlık altında toplanmaktadır. Bunlar programlı hücre ölümü olarak bildiğimiz apoptoz, yabancı hücrenin lizozomlarla yok edilmesini sağlayan otofaji ve çevresel faktörlerin değişmesiyle hücreye fiziksel ve kimyasal açıdan etkileyen ölüm tipi nekrozdur. Bu derste adaptasyon mekanizmalarından başka hücre ölüm tipleri, mekanizmaları ve oluşturdukları hasarlar hakkında da bilgi verilecektir.  </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AA351A"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A351A">
              <w:rPr>
                <w:rFonts w:ascii="Verdana" w:hAnsi="Verdana"/>
                <w:noProof/>
                <w:sz w:val="16"/>
                <w:szCs w:val="16"/>
              </w:rPr>
              <w:t>Hücrelerin adaptasyon cevabının değerlendirilmesi.</w:t>
            </w:r>
          </w:p>
          <w:p w:rsidR="005B5EBA" w:rsidRPr="00E3546D" w:rsidRDefault="005B5EBA" w:rsidP="005B5EBA">
            <w:pPr>
              <w:tabs>
                <w:tab w:val="left" w:pos="7800"/>
              </w:tabs>
              <w:rPr>
                <w:rFonts w:ascii="Verdana" w:hAnsi="Verdana"/>
                <w:sz w:val="16"/>
                <w:szCs w:val="16"/>
              </w:rPr>
            </w:pPr>
            <w:r w:rsidRPr="00AA351A">
              <w:rPr>
                <w:rFonts w:ascii="Verdana" w:hAnsi="Verdana"/>
                <w:noProof/>
                <w:sz w:val="16"/>
                <w:szCs w:val="16"/>
              </w:rPr>
              <w:t>Hücre ölüm tipleri, mekanizmaları ve oluşan hasarlar</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351A">
              <w:rPr>
                <w:rFonts w:ascii="Verdana" w:hAnsi="Verdana"/>
                <w:b w:val="0"/>
                <w:noProof/>
                <w:sz w:val="16"/>
                <w:szCs w:val="16"/>
              </w:rPr>
              <w:t xml:space="preserve">Daayf F (Editor), Lattanzio V (Editor). Recent Advances in Polyphenol Research, Wiley-Blackwell, August 2008.                                            Packer L (Editor), Sies H (Editor). Flavonoids and Other Polyphenols, Methods in Enzymology.                                                                   Shahidi F, Naczk M. Phenolics in Food and Nutraceuticals. CRC press.  Alberts, B., Bray, J., D., Lewis, Raff, M., Roberts, K., Wartson, J., D. : Molecular Biology of The Cell, Third Edition, Gurland Puplishing, Inc. New York London 1994.                                                                            Bray, A., Raff L., Watson, R.: Molecular Biyology of the Cell., Newyork, London, 2002.                                                                               Cooper, G.M.: The Cell, Dara-Farber Cancer Instıtute School. North America, 1997.                                                                                             Pollard, T.D., Earnshaw, W.C.: Cell Biology, London, New-York, St-Louis, Sydney,Toronto, 2002.Bitkisel doğal besin maddeleri nelerdir? </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351A">
              <w:rPr>
                <w:rFonts w:ascii="Verdana" w:hAnsi="Verdana"/>
                <w:noProof/>
                <w:sz w:val="16"/>
                <w:szCs w:val="16"/>
              </w:rPr>
              <w:t xml:space="preserve">Bitkisel doğal besin maddeleri nelerdir?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351A">
              <w:rPr>
                <w:rFonts w:ascii="Verdana" w:hAnsi="Verdana"/>
                <w:noProof/>
                <w:sz w:val="16"/>
                <w:szCs w:val="16"/>
              </w:rPr>
              <w:t>Hücre ölüm tipleri ve mekanizmaları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351A">
              <w:rPr>
                <w:rFonts w:ascii="Verdana" w:hAnsi="Verdana"/>
                <w:noProof/>
                <w:sz w:val="16"/>
                <w:szCs w:val="16"/>
              </w:rPr>
              <w:t xml:space="preserve">Evsel ve sanayi atıkları ile kirlenmiş sularla sulanan bitkilerde görülen deformasyonlar.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351A">
              <w:rPr>
                <w:rFonts w:ascii="Verdana" w:hAnsi="Verdana"/>
                <w:noProof/>
                <w:sz w:val="16"/>
                <w:szCs w:val="16"/>
              </w:rPr>
              <w:t xml:space="preserve">Hava kirliliği ve sanayinin katı, sıvı ve gaz atıklarının bitkide meydana getirdiği etkiler. Bitkilerde ağır metal birikiminin yarattığı etkiler.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 xml:space="preserve">Bitkilerde ağır metal birikiminin yarattığı etkiler.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Hücre ölümü görüldüğü zaman ortaya çıkan hasarlar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Bu maddelerin neden olduğu hücresel düzeyde hasarların çeşitleri.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Bu maddelerin neden olduğu doku düzeyinde hasarların çeşitleri.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Kimyasal hasar ve çeşitleri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Geri dönüşümlü hasar. Apoptoz entoz….</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 xml:space="preserve">Hasara karşı hücresel uyum cevapları.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74DE">
              <w:rPr>
                <w:rFonts w:ascii="Verdana" w:hAnsi="Verdana"/>
                <w:noProof/>
                <w:sz w:val="16"/>
                <w:szCs w:val="16"/>
              </w:rPr>
              <w:t>Heterofaji. Otofaji. Bitkisel doğal besinler ve otofaji.</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Didem Turgut Coşan</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6C463D"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C463D" w:rsidRDefault="006C463D">
      <w:pPr>
        <w:spacing w:after="200"/>
        <w:rPr>
          <w:rFonts w:ascii="Verdana" w:hAnsi="Verdana"/>
          <w:sz w:val="18"/>
          <w:szCs w:val="16"/>
        </w:rPr>
      </w:pPr>
      <w:r>
        <w:rPr>
          <w:rFonts w:ascii="Verdana" w:hAnsi="Verdana"/>
          <w:sz w:val="18"/>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07" type="#_x0000_t202" style="position:absolute;margin-left:108.5pt;margin-top:-7.4pt;width:256.4pt;height:79.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3"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4835">
              <w:rPr>
                <w:rFonts w:ascii="Verdana" w:hAnsi="Verdana"/>
                <w:noProof/>
                <w:sz w:val="16"/>
                <w:szCs w:val="16"/>
              </w:rPr>
              <w:t xml:space="preserve"> Antimikrobiyaller ve Direnç Mekanizmaları</w:t>
            </w:r>
            <w:r>
              <w:rPr>
                <w:rFonts w:ascii="Verdana" w:hAnsi="Verdana"/>
                <w:sz w:val="16"/>
                <w:szCs w:val="16"/>
              </w:rPr>
              <w:fldChar w:fldCharType="end"/>
            </w:r>
            <w:bookmarkEnd w:id="83"/>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Antibiyotikler ve etki mekanizmaları, Antibiyotik duyarlılık testleri, Bakterilerde antibakteriyel ajanlara karşı direnç gelişimi, Antiviral ajanlar ve etki mekanizmaları, Antifungal ajanlar ve etki mekanizmaları, Antiparaziter ajanlar ve etki mekanizmaları, biyofilm oluşumu, yeni biyoteknolojik ilaçlar</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Antimikrobiyallerin etki mekanizmalarının tanımlanması, mikroorganizmaların antimikrobiyallere karşı tanımlanmış direnç mekanizmalarının öğrenilmesi</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 xml:space="preserve">Fen ve mühendislik konularında yeterli bilgi sahibi olmak ve bu alandaki teorik ve pratik bilgileri kullanabilmek; disiplinler arası ve aynı disiplin içindeki konularda etkili biçimde çalışabilmek </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974835"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4835">
              <w:rPr>
                <w:rFonts w:ascii="Verdana" w:hAnsi="Verdana"/>
                <w:noProof/>
                <w:sz w:val="16"/>
                <w:szCs w:val="16"/>
              </w:rPr>
              <w:t>Antibiyotiklerin etki mekanizmalarını tanımlayabilir</w:t>
            </w:r>
          </w:p>
          <w:p w:rsidR="005B5EBA" w:rsidRPr="00974835" w:rsidRDefault="005B5EBA" w:rsidP="005B5EBA">
            <w:pPr>
              <w:tabs>
                <w:tab w:val="left" w:pos="7800"/>
              </w:tabs>
              <w:rPr>
                <w:rFonts w:ascii="Verdana" w:hAnsi="Verdana"/>
                <w:noProof/>
                <w:sz w:val="16"/>
                <w:szCs w:val="16"/>
              </w:rPr>
            </w:pPr>
            <w:r w:rsidRPr="00974835">
              <w:rPr>
                <w:rFonts w:ascii="Verdana" w:hAnsi="Verdana"/>
                <w:noProof/>
                <w:sz w:val="16"/>
                <w:szCs w:val="16"/>
              </w:rPr>
              <w:t>Bakterilerin antibakteriyel ilaçlara direnç geliştirme makanizmalarını tanımlayabilir</w:t>
            </w:r>
          </w:p>
          <w:p w:rsidR="005B5EBA" w:rsidRPr="00974835" w:rsidRDefault="005B5EBA" w:rsidP="005B5EBA">
            <w:pPr>
              <w:tabs>
                <w:tab w:val="left" w:pos="7800"/>
              </w:tabs>
              <w:rPr>
                <w:rFonts w:ascii="Verdana" w:hAnsi="Verdana"/>
                <w:noProof/>
                <w:sz w:val="16"/>
                <w:szCs w:val="16"/>
              </w:rPr>
            </w:pPr>
            <w:r w:rsidRPr="00974835">
              <w:rPr>
                <w:rFonts w:ascii="Verdana" w:hAnsi="Verdana"/>
                <w:noProof/>
                <w:sz w:val="16"/>
                <w:szCs w:val="16"/>
              </w:rPr>
              <w:t>Antimikrobiyal ilaçlara karşı geliştirilen direnç mekanizmalarını tanımlayabilir.</w:t>
            </w:r>
          </w:p>
          <w:p w:rsidR="005B5EBA" w:rsidRPr="00E3546D" w:rsidRDefault="005B5EBA" w:rsidP="005B5EBA">
            <w:pPr>
              <w:tabs>
                <w:tab w:val="left" w:pos="7800"/>
              </w:tabs>
              <w:rPr>
                <w:rFonts w:ascii="Verdana" w:hAnsi="Verdana"/>
                <w:sz w:val="16"/>
                <w:szCs w:val="16"/>
              </w:rPr>
            </w:pPr>
            <w:r w:rsidRPr="00974835">
              <w:rPr>
                <w:rFonts w:ascii="Verdana" w:hAnsi="Verdana"/>
                <w:noProof/>
                <w:sz w:val="16"/>
                <w:szCs w:val="16"/>
              </w:rPr>
              <w:t xml:space="preserve">Antibimikrobiyal duyarlılık testlerini tanımlayabilir     </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974835" w:rsidRDefault="005B5EBA" w:rsidP="005B5EB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974835">
              <w:rPr>
                <w:rFonts w:ascii="Verdana" w:hAnsi="Verdana"/>
                <w:b w:val="0"/>
                <w:noProof/>
                <w:sz w:val="16"/>
                <w:szCs w:val="16"/>
              </w:rPr>
              <w:t xml:space="preserve">Mikrobiyoloji. Lippincott’s Illustrated Reviews. Ed. RA Harvey, PC Champe. Çeviri editörü: O Ang </w:t>
            </w:r>
          </w:p>
          <w:p w:rsidR="005B5EBA" w:rsidRPr="006849DA" w:rsidRDefault="005B5EBA" w:rsidP="005B5EBA">
            <w:pPr>
              <w:pStyle w:val="Balk4"/>
              <w:spacing w:before="0" w:beforeAutospacing="0" w:after="0" w:afterAutospacing="0"/>
              <w:rPr>
                <w:rFonts w:ascii="Verdana" w:hAnsi="Verdana"/>
                <w:b w:val="0"/>
                <w:sz w:val="16"/>
                <w:szCs w:val="16"/>
              </w:rPr>
            </w:pPr>
            <w:r w:rsidRPr="00974835">
              <w:rPr>
                <w:rFonts w:ascii="Verdana" w:hAnsi="Verdana"/>
                <w:b w:val="0"/>
                <w:noProof/>
                <w:sz w:val="16"/>
                <w:szCs w:val="16"/>
              </w:rPr>
              <w:t>2. Medical Microbiology Ed. PR Murray, KS Rosenthal, MA Pfaller.</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4835">
              <w:rPr>
                <w:rFonts w:ascii="Verdana" w:hAnsi="Verdana"/>
                <w:b w:val="0"/>
                <w:noProof/>
                <w:sz w:val="16"/>
                <w:szCs w:val="16"/>
              </w:rPr>
              <w:t xml:space="preserve"> Konu ile ilgili derlemeler</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sz w:val="16"/>
                <w:szCs w:val="16"/>
              </w:rPr>
              <w:t>Antimikrobiyallere giriş</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Temel antibiyotik sınıfları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Antimikrobiyal etkinliğin ölçülmesi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Antibakteriyel ajanların etki mekanizmaları-1</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 xml:space="preserve">Antibakteriyel ajanların etki mekanizmaları-2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 xml:space="preserve"> Mikroorganizmaların antibiyotiklere karşı direnç geliştirme mekanizmaları-1</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Mikroorganizmaların antibiyotiklere karşı direnç geliştirme mekanizmaları-2</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Antiviral ve antiparaziter ajanlar ve etki mekanizmaları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Antifungal ajanlar ve etki mekanizmaları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 xml:space="preserve"> Biyoteknolojik ilaçlar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Biyofilmler ve direnç mekanizmaları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835">
              <w:rPr>
                <w:rFonts w:ascii="Verdana" w:hAnsi="Verdana"/>
                <w:noProof/>
                <w:sz w:val="16"/>
                <w:szCs w:val="16"/>
              </w:rPr>
              <w:t xml:space="preserve"> Gelecekte önem kazanacak antimikrobiyaller</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İlknur Dağ</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6C463D"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C463D" w:rsidRDefault="006C463D">
      <w:pPr>
        <w:spacing w:after="200"/>
        <w:rPr>
          <w:rFonts w:ascii="Verdana" w:hAnsi="Verdana"/>
          <w:sz w:val="18"/>
          <w:szCs w:val="16"/>
        </w:rPr>
      </w:pPr>
      <w:r>
        <w:rPr>
          <w:rFonts w:ascii="Verdana" w:hAnsi="Verdana"/>
          <w:sz w:val="18"/>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10" type="#_x0000_t202" style="position:absolute;margin-left:108.5pt;margin-top:-7.4pt;width:256.4pt;height:79.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4" w:name="D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3FA4">
              <w:rPr>
                <w:rFonts w:ascii="Verdana" w:hAnsi="Verdana"/>
                <w:noProof/>
                <w:sz w:val="16"/>
                <w:szCs w:val="16"/>
              </w:rPr>
              <w:t xml:space="preserve"> BİYOKİMYANIN PRENSİPLERİ </w:t>
            </w:r>
            <w:r>
              <w:rPr>
                <w:rFonts w:ascii="Verdana" w:hAnsi="Verdana"/>
                <w:sz w:val="16"/>
                <w:szCs w:val="16"/>
              </w:rPr>
              <w:fldChar w:fldCharType="end"/>
            </w:r>
            <w:bookmarkEnd w:id="84"/>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Bu ders kapsamında, aminoasitler, peptidler, proteinler, enzimler, koenzimler, nükleik asitler, karbohidratlar ve lipitlerin isimlendirmeleri, yapı ve işlevleri konuları yer alacaktır.</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Bu dersin amacı öğrencilerin biyomoleküllerin yapı ve işlevlerini kavramalarını, canlı sistemlerdeki temel süreçlerin kimyasal mekanizmasını açıklayabilmelerini sağlamaktır.</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 xml:space="preserve"> Bu dersin sonunda öğrenciler, biyomoleküllerin yapı ve işlevlerini öğrenecekler ve analitik düşünme yeteneklerini geliştirerek biyokimyanın biyoloji bilimindeki yeri hakkında bir bakış açısı kazanacaklardır.  </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9B3FA4"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3FA4">
              <w:rPr>
                <w:rFonts w:ascii="Verdana" w:hAnsi="Verdana"/>
                <w:noProof/>
                <w:sz w:val="16"/>
                <w:szCs w:val="16"/>
              </w:rPr>
              <w:t>Canlıyı oluşturan kimyasal yapıları moleküler düzeyde kavrayabilme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Canlılarda suyun ve minerallerin önemini ilişkilendirebilme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Biyomolekül yapısı ve fonksiyonel gruplar ile canlının fiziksel özellikleri arasındaki ilişkiyi tanımlayabilme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Aminoasitlerin yapı ve işlevlerini açıklayabilme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Proteinlerde aminoasitlerin fonksiyona olan etkisini kavrayabilme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Proteinlerin yapı ve işlevlerini ilişkilendirebilme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Enzimatik reaksiyonların kinetiğini açıklayabilme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Nükleik asitlerin yapı ve işlevlerini sıralayabilme</w:t>
            </w:r>
          </w:p>
          <w:p w:rsidR="005B5EBA" w:rsidRPr="009B3FA4" w:rsidRDefault="005B5EBA" w:rsidP="005B5EBA">
            <w:pPr>
              <w:tabs>
                <w:tab w:val="left" w:pos="7800"/>
              </w:tabs>
              <w:rPr>
                <w:rFonts w:ascii="Verdana" w:hAnsi="Verdana"/>
                <w:noProof/>
                <w:sz w:val="16"/>
                <w:szCs w:val="16"/>
              </w:rPr>
            </w:pPr>
            <w:r w:rsidRPr="009B3FA4">
              <w:rPr>
                <w:rFonts w:ascii="Verdana" w:hAnsi="Verdana"/>
                <w:noProof/>
                <w:sz w:val="16"/>
                <w:szCs w:val="16"/>
              </w:rPr>
              <w:t>Karbohidratları isimlendirebilme ve sınıflandırabilme</w:t>
            </w:r>
          </w:p>
          <w:p w:rsidR="005B5EBA" w:rsidRPr="00E3546D" w:rsidRDefault="005B5EBA" w:rsidP="005B5EBA">
            <w:pPr>
              <w:tabs>
                <w:tab w:val="left" w:pos="7800"/>
              </w:tabs>
              <w:rPr>
                <w:rFonts w:ascii="Verdana" w:hAnsi="Verdana"/>
                <w:sz w:val="16"/>
                <w:szCs w:val="16"/>
              </w:rPr>
            </w:pPr>
            <w:r w:rsidRPr="009B3FA4">
              <w:rPr>
                <w:rFonts w:ascii="Verdana" w:hAnsi="Verdana"/>
                <w:noProof/>
                <w:sz w:val="16"/>
                <w:szCs w:val="16"/>
              </w:rPr>
              <w:t xml:space="preserve">Lipitleri kimyasal yapı ve işlevlerine göre tanımlayabilme     </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3FA4">
              <w:rPr>
                <w:rFonts w:ascii="Verdana" w:hAnsi="Verdana"/>
                <w:b w:val="0"/>
                <w:noProof/>
                <w:sz w:val="16"/>
                <w:szCs w:val="16"/>
              </w:rPr>
              <w:t>Champe P.C., Harvey R.A. Ed. (2007). Biyokimya. (Türkçe çeviri Ed.: E.Ulukaya) Nobel Tıp Kitabevi</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3FA4">
              <w:rPr>
                <w:rFonts w:ascii="Verdana" w:hAnsi="Verdana"/>
                <w:b w:val="0"/>
                <w:noProof/>
                <w:sz w:val="16"/>
                <w:szCs w:val="16"/>
              </w:rPr>
              <w:t>Engin M. Gözükara (1989). Biyokimya. İnönü Üniversitesi Tıp Fakültesi.         Robert K. Murray ve ark, (1993). Harper’ın Biyokimyası. Barış Kitap evi. İstanbul.                                                                                          Nelson D. L and Cox M. M (2004). Lehninger Biyokimyanın İlkeleri. Palme Yayıncılık. Ankara.</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Biyomoleküllerin kimyasal bileşimleri, fonksiyonel grupları, konfigurasyon ve konformasyonları, sulu çözeltiler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Proteinlerdeki aminoasitler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sz w:val="16"/>
                <w:szCs w:val="16"/>
              </w:rPr>
              <w:t>Aminoasitlerde optik aktivite ve standart olmayan aminoasitler</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Proteinlerin 3 boyutlu yapıları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Protein yapı karakterizasyonu</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Enzimlerin genel özellikleri ve isimlendirilmeleri, enzimatik reaksiyonlar ve katalitik mekanizma</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Monosakkarit ve polisakkaritler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Glikolipit ve glikoproteinler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 xml:space="preserve">Nükleik asitlerin kovalent yapıları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Lipidlerin sınıflandırılmaları ve işlevleri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sz w:val="16"/>
                <w:szCs w:val="16"/>
              </w:rPr>
              <w:t xml:space="preserve">Biyolojik membranlar ve lipoproteinler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3FA4">
              <w:rPr>
                <w:rFonts w:ascii="Verdana" w:hAnsi="Verdana"/>
                <w:noProof/>
                <w:sz w:val="16"/>
                <w:szCs w:val="16"/>
              </w:rPr>
              <w:t>sınıflandırılmaları</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 Dr.AdnanAyhancı </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6C463D"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C463D" w:rsidRDefault="006C463D">
      <w:pPr>
        <w:spacing w:after="200"/>
        <w:rPr>
          <w:rFonts w:ascii="Verdana" w:hAnsi="Verdana"/>
          <w:sz w:val="18"/>
          <w:szCs w:val="16"/>
        </w:rPr>
      </w:pPr>
      <w:r>
        <w:rPr>
          <w:rFonts w:ascii="Verdana" w:hAnsi="Verdana"/>
          <w:sz w:val="18"/>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13" type="#_x0000_t202" style="position:absolute;margin-left:108.5pt;margin-top:-7.4pt;width:256.4pt;height:79.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5"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718BC">
              <w:rPr>
                <w:rFonts w:ascii="Verdana" w:hAnsi="Verdana"/>
                <w:noProof/>
                <w:sz w:val="16"/>
                <w:szCs w:val="16"/>
              </w:rPr>
              <w:t>Biyokimyasal Reaksiyon Mühendisliği</w:t>
            </w:r>
            <w:r>
              <w:rPr>
                <w:rFonts w:ascii="Verdana" w:hAnsi="Verdana"/>
                <w:sz w:val="16"/>
                <w:szCs w:val="16"/>
              </w:rPr>
              <w:fldChar w:fldCharType="end"/>
            </w:r>
            <w:bookmarkEnd w:id="85"/>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sz w:val="16"/>
                <w:szCs w:val="16"/>
              </w:rPr>
              <w:t xml:space="preserve">Fermantasyon teknolojisine giriş, fermantasyon tekniği ve biyoteknolojide kullanılan prosesler,bioreaktörler ,  sürekli üretim, sterilizasyon, otomatik kontrol ve bioreaktör,aerobik ve anaerobik prosesler, BOİ ve KOİ ,biyokütle üretim kinetiği, substrat tüketimi; ürün oluşumu, biyolojik reaktörlerin tasarımı, kontrol sistemleri, ürünsaflaştırma yöntemi, biyoproseslerin diğer proseslere göre avantajları ve ekonomisi.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D718BC" w:rsidRDefault="005B5EBA" w:rsidP="005B5EB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Biolojik üretim yapan proseslerini incelemek ve prosesinözelliklerini</w:t>
            </w:r>
          </w:p>
          <w:p w:rsidR="005B5EBA" w:rsidRPr="002604AB" w:rsidRDefault="005B5EBA" w:rsidP="005B5EBA">
            <w:pPr>
              <w:rPr>
                <w:rFonts w:ascii="Verdana" w:hAnsi="Verdana"/>
                <w:sz w:val="16"/>
                <w:szCs w:val="16"/>
              </w:rPr>
            </w:pPr>
            <w:r w:rsidRPr="00D718BC">
              <w:rPr>
                <w:rFonts w:ascii="Verdana" w:hAnsi="Verdana"/>
                <w:noProof/>
                <w:sz w:val="16"/>
                <w:szCs w:val="16"/>
              </w:rPr>
              <w:t>Belirlemek.</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D718BC" w:rsidRDefault="005B5EBA" w:rsidP="005B5EB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Biyokimyasal tepkime mühendisliğ ve biyoproseslerhakında bilgi sahibi olma becerisi</w:t>
            </w:r>
          </w:p>
          <w:p w:rsidR="005B5EBA" w:rsidRPr="00D718BC" w:rsidRDefault="005B5EBA" w:rsidP="005B5EBA">
            <w:pPr>
              <w:rPr>
                <w:rFonts w:ascii="Verdana" w:hAnsi="Verdana"/>
                <w:noProof/>
                <w:sz w:val="16"/>
                <w:szCs w:val="16"/>
              </w:rPr>
            </w:pPr>
            <w:r w:rsidRPr="00D718BC">
              <w:rPr>
                <w:rFonts w:ascii="Verdana" w:hAnsi="Verdana"/>
                <w:noProof/>
                <w:sz w:val="16"/>
                <w:szCs w:val="16"/>
              </w:rPr>
              <w:t>Enzimler ve enzim kinetiği hakında bilgilenmek ve problemleri tanımlamak</w:t>
            </w:r>
          </w:p>
          <w:p w:rsidR="005B5EBA" w:rsidRPr="002604AB" w:rsidRDefault="005B5EBA" w:rsidP="005B5EBA">
            <w:pPr>
              <w:rPr>
                <w:rFonts w:ascii="Verdana" w:hAnsi="Verdana"/>
                <w:sz w:val="16"/>
                <w:szCs w:val="16"/>
              </w:rPr>
            </w:pPr>
            <w:r w:rsidRPr="00D718BC">
              <w:rPr>
                <w:rFonts w:ascii="Verdana" w:hAnsi="Verdana"/>
                <w:noProof/>
                <w:sz w:val="16"/>
                <w:szCs w:val="16"/>
              </w:rPr>
              <w:t>Fermentör tasarımı</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3546D" w:rsidRDefault="005B5EBA" w:rsidP="005B5EB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718BC">
              <w:rPr>
                <w:rFonts w:ascii="Verdana" w:hAnsi="Verdana"/>
                <w:noProof/>
                <w:sz w:val="16"/>
                <w:szCs w:val="16"/>
              </w:rPr>
              <w:t xml:space="preserve">Biyoteknoloji ve gıda alanında kullanılan prosesler ve ürünleri hakkında bilgi sahibi olmak     </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718BC">
              <w:rPr>
                <w:rFonts w:ascii="Verdana" w:hAnsi="Verdana"/>
                <w:b w:val="0"/>
                <w:noProof/>
                <w:sz w:val="16"/>
                <w:szCs w:val="16"/>
              </w:rPr>
              <w:t>1..Türker M., Biyoreaksiyon Mühendisliği, Su vakfı yayınları , 20052. Kargı F., Çevre Mühendisliğinde biyoprosesler, D.E.Ü. Müh. Fak. Basım Ünitesi,izmir,19953..Bailey J. E. AndOllis D. F. , BiochemicalEngineering Fundamentals., McGraw-Hill, Edition, New York, 19864. Pekin B., Biyokimya Mühendisliği, Ege Üni. İzmir,1983</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Fermantasyon teknolojisine giriş,</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fermantasyon tekniği ve biyoteknolojide kullanılan prosesler,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bioreaktörler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sürekli üretim,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sterilizasyon</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otomatik kontrol ve bioreaktör,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aerobik ve anaerobik prosesler,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biyokütle üretim kinetiği, substrat tüketimi; ürün oluşumu,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biyolojikreaktörlerin tasarımı, kontrol sistemleri,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 xml:space="preserve">ürünsaflaştırma yöntemi,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biyoproseslerin diğer proseslere göre avantajları ve ekonomisi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8BC">
              <w:rPr>
                <w:rFonts w:ascii="Verdana" w:hAnsi="Verdana"/>
                <w:noProof/>
                <w:sz w:val="16"/>
                <w:szCs w:val="16"/>
              </w:rPr>
              <w:t>Ödevler ve sunum</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Macid Nurbaş</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6C463D"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C463D" w:rsidRDefault="006C463D">
      <w:pPr>
        <w:spacing w:after="200"/>
        <w:rPr>
          <w:rFonts w:ascii="Verdana" w:hAnsi="Verdana"/>
          <w:sz w:val="18"/>
          <w:szCs w:val="16"/>
        </w:rPr>
      </w:pPr>
      <w:r>
        <w:rPr>
          <w:rFonts w:ascii="Verdana" w:hAnsi="Verdana"/>
          <w:sz w:val="18"/>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16" type="#_x0000_t202" style="position:absolute;margin-left:108.5pt;margin-top:-7.4pt;width:256.4pt;height:79.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6"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0DF1">
              <w:rPr>
                <w:rFonts w:ascii="Verdana" w:hAnsi="Verdana"/>
                <w:noProof/>
                <w:sz w:val="16"/>
                <w:szCs w:val="16"/>
              </w:rPr>
              <w:t xml:space="preserve"> Biyomühendisliğe Giriş</w:t>
            </w:r>
            <w:r>
              <w:rPr>
                <w:rFonts w:ascii="Verdana" w:hAnsi="Verdana"/>
                <w:sz w:val="16"/>
                <w:szCs w:val="16"/>
              </w:rPr>
              <w:fldChar w:fldCharType="end"/>
            </w:r>
            <w:bookmarkEnd w:id="86"/>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Biyomedikal mühendisliği, biyomühendislik ve tarihsel bakış, anatomi ve fizyoloji, biyolojik sistemlerde elektriksel sinyaller, biyosensörler, biyoinstrumentasyon, biyosinyal işlemenin temelleri, biyomekanik, temel biyoteknoloji.</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Dersin hedefi, biyomühendislik çalışma alanlarının temelini oluşturan belli başlı bilimlerin biyomühendislik bilgi birikimlerini giriş düzeyde ele alarak, bu alanlar hakkında genel bir bakış açısına sahip olmak ve ilişkili kavramları kullanarak incelenmek ve anlamaktır.</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Biyomühendisliğin çalışma alanları ve disiplinler arası doğası hakkında temel düzeyde bilgi birikimi sağlanması.</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190DF1"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0DF1">
              <w:rPr>
                <w:rFonts w:ascii="Verdana" w:hAnsi="Verdana"/>
                <w:noProof/>
                <w:sz w:val="16"/>
                <w:szCs w:val="16"/>
              </w:rPr>
              <w:t>Biyomühendislikle ilişkili alanlar ve kavramlar hakkında genel bilgi,</w:t>
            </w:r>
          </w:p>
          <w:p w:rsidR="005B5EBA" w:rsidRPr="00190DF1" w:rsidRDefault="005B5EBA" w:rsidP="005B5EBA">
            <w:pPr>
              <w:tabs>
                <w:tab w:val="left" w:pos="7800"/>
              </w:tabs>
              <w:rPr>
                <w:rFonts w:ascii="Verdana" w:hAnsi="Verdana"/>
                <w:noProof/>
                <w:sz w:val="16"/>
                <w:szCs w:val="16"/>
              </w:rPr>
            </w:pPr>
            <w:r w:rsidRPr="00190DF1">
              <w:rPr>
                <w:rFonts w:ascii="Verdana" w:hAnsi="Verdana"/>
                <w:noProof/>
                <w:sz w:val="16"/>
                <w:szCs w:val="16"/>
              </w:rPr>
              <w:t>Bilgileri disiplinler arası ilişkilendirebilme ve uygulama becerisi,</w:t>
            </w:r>
          </w:p>
          <w:p w:rsidR="005B5EBA" w:rsidRPr="00190DF1" w:rsidRDefault="005B5EBA" w:rsidP="005B5EBA">
            <w:pPr>
              <w:tabs>
                <w:tab w:val="left" w:pos="7800"/>
              </w:tabs>
              <w:rPr>
                <w:rFonts w:ascii="Verdana" w:hAnsi="Verdana"/>
                <w:noProof/>
                <w:sz w:val="16"/>
                <w:szCs w:val="16"/>
              </w:rPr>
            </w:pPr>
            <w:r w:rsidRPr="00190DF1">
              <w:rPr>
                <w:rFonts w:ascii="Verdana" w:hAnsi="Verdana"/>
                <w:noProof/>
                <w:sz w:val="16"/>
                <w:szCs w:val="16"/>
              </w:rPr>
              <w:t>Doğa olaylarını açıklayabilme ve çözümleme becerisi,</w:t>
            </w:r>
          </w:p>
          <w:p w:rsidR="005B5EBA" w:rsidRPr="00190DF1" w:rsidRDefault="005B5EBA" w:rsidP="005B5EBA">
            <w:pPr>
              <w:tabs>
                <w:tab w:val="left" w:pos="7800"/>
              </w:tabs>
              <w:rPr>
                <w:rFonts w:ascii="Verdana" w:hAnsi="Verdana"/>
                <w:noProof/>
                <w:sz w:val="16"/>
                <w:szCs w:val="16"/>
              </w:rPr>
            </w:pPr>
            <w:r w:rsidRPr="00190DF1">
              <w:rPr>
                <w:rFonts w:ascii="Verdana" w:hAnsi="Verdana"/>
                <w:noProof/>
                <w:sz w:val="16"/>
                <w:szCs w:val="16"/>
              </w:rPr>
              <w:t>Disiplinler arası çalışma becerisi,</w:t>
            </w:r>
          </w:p>
          <w:p w:rsidR="005B5EBA" w:rsidRPr="00E3546D" w:rsidRDefault="005B5EBA" w:rsidP="005B5EBA">
            <w:pPr>
              <w:tabs>
                <w:tab w:val="left" w:pos="7800"/>
              </w:tabs>
              <w:rPr>
                <w:rFonts w:ascii="Verdana" w:hAnsi="Verdana"/>
                <w:sz w:val="16"/>
                <w:szCs w:val="16"/>
              </w:rPr>
            </w:pPr>
            <w:r w:rsidRPr="00190DF1">
              <w:rPr>
                <w:rFonts w:ascii="Verdana" w:hAnsi="Verdana"/>
                <w:noProof/>
                <w:sz w:val="16"/>
                <w:szCs w:val="16"/>
              </w:rPr>
              <w:t>Çağdaş deneysel yöntem ve yeni teknolojileri kullanarak temel bilimlerle ilgili problemleri analiz etme becerisi</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0DF1">
              <w:rPr>
                <w:rFonts w:ascii="Verdana" w:hAnsi="Verdana"/>
                <w:b w:val="0"/>
                <w:noProof/>
                <w:sz w:val="16"/>
                <w:szCs w:val="16"/>
              </w:rPr>
              <w:t>Enderle J., Blanchard S., Bronzino J., (2005). Introduction to Biomedical Engineering. Academic Press.</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0DF1">
              <w:rPr>
                <w:rFonts w:ascii="Verdana" w:hAnsi="Verdana"/>
                <w:b w:val="0"/>
                <w:noProof/>
                <w:sz w:val="16"/>
                <w:szCs w:val="16"/>
              </w:rPr>
              <w:t>Saterbak A., (2007). Bioengineering Fundamentals. Prentice Hall.     Webster J.G., (2009). Medical Instrumentation: Application and Design. Wiley.                                                                                                Boal D. (2002). Mechanics of the Cell. New York: Cambridge Pres.         Fung Y.C., (1993). Biomechanics: Mechanical Properties of Living Tissues. Springer.                                                                                        Alberts B., et.al. (2002). Molecular Biology of the Cell. Garland Science.</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Biyomedikal mühendisliği, biyomühendislik ve tarihsel bakış,</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Anatomi ve fizyoloji; Hücresel organizasyon, dokular, belli başlı organ sistemleri ve homeostasis,</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Biyolojik sistemlerde elektriksel sinyaller; Tarihsel gelişim, nöronlar, hücre zarı ve modellemesi, biyofiziksel yaklaşımlar,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Biyosensörler; biyopotansiyeller ve bunların ölçümleri,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Biyosensörler; biyopotansiyeller ve bunların ölçümleri,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Biyoinstrumentasyon; basit cihaz sistemleri ve temel prensipler,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Biyoinstrumentasyon; basit cihaz sistemleri ve temel prensipler,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Biyosinyal işlemenin temelleri,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 xml:space="preserve">Biyomekanik; biyolojik sistemlerin temel mekaniksel özellikleri,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 xml:space="preserve">Temel biyoteknoloji; basit teknikler,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noProof/>
                <w:sz w:val="16"/>
                <w:szCs w:val="16"/>
              </w:rPr>
              <w:t xml:space="preserve">Temel biyoteknoloji; medikal uygulamalar, </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DF1">
              <w:rPr>
                <w:rFonts w:ascii="Verdana" w:hAnsi="Verdana"/>
                <w:sz w:val="16"/>
                <w:szCs w:val="16"/>
              </w:rPr>
              <w:t xml:space="preserve">Temel biyoteknoloji; disiplinler arası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Sertaç Eroğlu</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6C463D"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C463D" w:rsidRDefault="006C463D">
      <w:pPr>
        <w:spacing w:after="200"/>
        <w:rPr>
          <w:rFonts w:ascii="Verdana" w:hAnsi="Verdana"/>
          <w:sz w:val="18"/>
          <w:szCs w:val="16"/>
        </w:rPr>
      </w:pPr>
      <w:r>
        <w:rPr>
          <w:rFonts w:ascii="Verdana" w:hAnsi="Verdana"/>
          <w:sz w:val="18"/>
          <w:szCs w:val="16"/>
        </w:rPr>
        <w:br w:type="page"/>
      </w:r>
    </w:p>
    <w:p w:rsidR="005B5EBA" w:rsidRPr="002604AB" w:rsidRDefault="002752B7" w:rsidP="006C463D">
      <w:pPr>
        <w:tabs>
          <w:tab w:val="left" w:pos="7800"/>
        </w:tabs>
        <w:rPr>
          <w:rFonts w:ascii="Verdana" w:hAnsi="Verdana"/>
          <w:b/>
          <w:sz w:val="16"/>
          <w:szCs w:val="16"/>
        </w:rPr>
      </w:pPr>
      <w:r>
        <w:rPr>
          <w:noProof/>
        </w:rPr>
        <w:pict>
          <v:shape id="_x0000_s1219" type="#_x0000_t202" style="position:absolute;margin-left:108.5pt;margin-top:-7.4pt;width:256.4pt;height:79.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7"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992">
              <w:rPr>
                <w:rFonts w:ascii="Verdana" w:hAnsi="Verdana"/>
                <w:noProof/>
                <w:sz w:val="16"/>
                <w:szCs w:val="16"/>
              </w:rPr>
              <w:t>ELEKTRON MİKROSKOBİ ve PREPARASYON TEKNİKLERİ</w:t>
            </w:r>
            <w:r>
              <w:rPr>
                <w:rFonts w:ascii="Verdana" w:hAnsi="Verdana"/>
                <w:sz w:val="16"/>
                <w:szCs w:val="16"/>
              </w:rPr>
              <w:fldChar w:fldCharType="end"/>
            </w:r>
            <w:bookmarkEnd w:id="87"/>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Elektron mikroskobun tanımlanması, tipleri, çalışma prensipleri, ince yapı araştırmalarında kullanılan preparasyon teknikleri, örnek protokoller, numune hazırlamada kullanılan kimyasallar ve özellikleri ile son yıllarda gelişen tekniklere değinilecektir. Ayrıca, elektron mikroskop laboratuarının donanımı, laboratuarda çalışırken dikkat edilmesi gereken noktalar,  taramalı ve geçirimli elektron mikroskop için ayrıntılı numune hazırlama tekniklerinin verilmesi, tüm bu işlemler boyunca karşılaşılabilecek zorluklar, hazırlanan örneklerin incelenmesi ve değerlendirilmesi</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 xml:space="preserve">Elektron mikroskoplar; hücre, mikroorganizmalar, biyopsi örnekleri, metal, kriatal ya da çeşitli moleküller gibi çok farklı öneklerin görüntülenebilmesini sağlayan çok güçlü araçlardır. Bu derste, öğrencilere farklı bilim alanlarında taramalı (SEM) ve geçirimli (TEM) elektron mikroskopların kavratılması ve uygulamaları hakkında bilgiler verilmesi amaçlanmıştır. Öğrencilerin elektron mikroskoplar hakkındaki en son gelişmeleri, bu cihazların çalışma ve uygulama esaslarını kavrayabilmeleri ve örnek hazırlama konularında bilgi sahibi olmaları hedeflenmiştir. Ayrıca öğrencilere, bilimsel araştırmalarda elektron mikroskop kullanımının önemi ve rolü, ayrıca elde edilen verilerin analiz edilme yolları hakkındaki çalışmaların sunulması da amaçlanmıştır. </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E3992" w:rsidRDefault="005B5EBA" w:rsidP="005B5EB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Alanındaki teorik ve pratik bilgiyi kullanabilme yeteneği kazanmak ,</w:t>
            </w:r>
          </w:p>
          <w:p w:rsidR="005B5EBA" w:rsidRPr="002604AB" w:rsidRDefault="005B5EBA" w:rsidP="005B5EBA">
            <w:pPr>
              <w:rPr>
                <w:rFonts w:ascii="Verdana" w:hAnsi="Verdana"/>
                <w:sz w:val="16"/>
                <w:szCs w:val="16"/>
              </w:rPr>
            </w:pPr>
            <w:r w:rsidRPr="00EE3992">
              <w:rPr>
                <w:rFonts w:ascii="Verdana" w:hAnsi="Verdana"/>
                <w:noProof/>
                <w:sz w:val="16"/>
                <w:szCs w:val="16"/>
              </w:rPr>
              <w:t>Bireysel çalışma, disiplin içi ve disiplinler arası takım çalışması yapabilme becerisi kazanmak</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3546D" w:rsidRDefault="005B5EBA" w:rsidP="005B5EB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992">
              <w:rPr>
                <w:rFonts w:ascii="Verdana" w:hAnsi="Verdana"/>
                <w:noProof/>
                <w:sz w:val="16"/>
                <w:szCs w:val="16"/>
              </w:rPr>
              <w:t xml:space="preserve">Elektron mikroskopi alanında yeterli düzeyde teorik ve pratik bilgiye sahip olmak </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E3992">
              <w:rPr>
                <w:rFonts w:ascii="Verdana" w:hAnsi="Verdana"/>
                <w:b w:val="0"/>
                <w:noProof/>
                <w:sz w:val="16"/>
                <w:szCs w:val="16"/>
              </w:rPr>
              <w:t xml:space="preserve">Kuo J. (2007) Electron Microscopy: Methods and protocols (Methods in Molecular Biology) Humana Pres, USA.      </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E3992">
              <w:rPr>
                <w:rFonts w:ascii="Verdana" w:hAnsi="Verdana"/>
                <w:b w:val="0"/>
                <w:noProof/>
                <w:sz w:val="16"/>
                <w:szCs w:val="16"/>
              </w:rPr>
              <w:t xml:space="preserve">John J. Bozzola,Lonnie Dee Russell. Electron microscopy: principles and techniques for biologists 1992     </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 xml:space="preserve"> Elektron mikroskopları: tanımı, tarihçesi, çeşitleri ve uygulama alanları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 xml:space="preserve"> Geçirimli (TEM) ve Taramalı (SEM) elektron mikroskopların temel özellikleri ve çalışma prensipleri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Elektron Mikroskop laboratuarları: Hazırlık ve laboratuar güvenlik kuralları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Taramalı elektron mikroskop (SEM)’ta inceleme için numunelerin hazırlanması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Numune kurutma teknikleri, öneklerin stublara yerleştirilmesi, kaplanması ve SEM’de incelenmes</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Geçirimli elektron mikroskop (TEM)’ta inceleme için numunelerin hazırlanması, doku takibi prosesi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Ultramikrotomlar, çalışma prensipleri, cam bıçak yapma ve kullanma teknikleri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Blokların yarı ince kesitler için hazırlanması,  kesit alma, boyama ve değerlendirme</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Tam ince ince kesit alma, kesit alırken karşılaşılan sorunlar ve çözümleri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 xml:space="preserve"> İnce kesitleri boyama,  boyama teknikleri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Gridlerin kurutulması ve TEM’de incelenmesi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992">
              <w:rPr>
                <w:rFonts w:ascii="Verdana" w:hAnsi="Verdana"/>
                <w:noProof/>
                <w:sz w:val="16"/>
                <w:szCs w:val="16"/>
              </w:rPr>
              <w:t>Elektron mikroskobik görüntülerin araştırma ve tanı amaçlı olarak değerlendirilmesi,kriyo em</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İlknur Dağ</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04.05.20202</w:t>
            </w:r>
            <w:r>
              <w:rPr>
                <w:rFonts w:ascii="Verdana" w:hAnsi="Verdana"/>
                <w:sz w:val="18"/>
                <w:szCs w:val="16"/>
              </w:rPr>
              <w:fldChar w:fldCharType="end"/>
            </w:r>
          </w:p>
        </w:tc>
      </w:tr>
    </w:tbl>
    <w:p w:rsidR="005B5EBA" w:rsidRDefault="005B5EBA" w:rsidP="005B5EB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5EBA" w:rsidRDefault="005B5EBA">
      <w:pPr>
        <w:spacing w:after="200"/>
        <w:rPr>
          <w:rFonts w:ascii="Verdana" w:hAnsi="Verdana"/>
          <w:sz w:val="18"/>
          <w:szCs w:val="16"/>
        </w:rPr>
      </w:pPr>
      <w:r>
        <w:rPr>
          <w:rFonts w:ascii="Verdana" w:hAnsi="Verdana"/>
          <w:sz w:val="18"/>
          <w:szCs w:val="16"/>
        </w:rPr>
        <w:br w:type="page"/>
      </w:r>
    </w:p>
    <w:p w:rsidR="005B5EBA" w:rsidRPr="002604AB" w:rsidRDefault="002752B7" w:rsidP="005B5EBA">
      <w:pPr>
        <w:tabs>
          <w:tab w:val="left" w:pos="6825"/>
        </w:tabs>
        <w:outlineLvl w:val="0"/>
        <w:rPr>
          <w:rFonts w:ascii="Verdana" w:hAnsi="Verdana"/>
          <w:b/>
          <w:sz w:val="16"/>
          <w:szCs w:val="16"/>
        </w:rPr>
      </w:pPr>
      <w:r>
        <w:rPr>
          <w:noProof/>
        </w:rPr>
        <w:pict>
          <v:shape id="_x0000_s1222" type="#_x0000_t202" style="position:absolute;margin-left:108.5pt;margin-top:-7.4pt;width:256.4pt;height:79.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8"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6B8A">
              <w:rPr>
                <w:rFonts w:ascii="Verdana" w:hAnsi="Verdana"/>
                <w:noProof/>
                <w:sz w:val="16"/>
                <w:szCs w:val="16"/>
              </w:rPr>
              <w:t xml:space="preserve"> Fizikokimyasal Süreçler</w:t>
            </w:r>
            <w:r>
              <w:rPr>
                <w:rFonts w:ascii="Verdana" w:hAnsi="Verdana"/>
                <w:sz w:val="16"/>
                <w:szCs w:val="16"/>
              </w:rPr>
              <w:fldChar w:fldCharType="end"/>
            </w:r>
            <w:bookmarkEnd w:id="88"/>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Fizikokimyasal süreçlerle ilgili genel tanımlar, boyut büyütme yöntemleri, amacı ve genel prensipleri, susuzlaştırma yöntemleri, köpüklü yüzdürme sürecinin tanımlanması ve genel prensipleri, adsorbsyion ve iyon değiştirme süreçlerinin tanımlanması.</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w:t>
            </w:r>
            <w:r w:rsidRPr="001B6B8A">
              <w:rPr>
                <w:rFonts w:ascii="Verdana" w:hAnsi="Verdana"/>
                <w:noProof/>
                <w:sz w:val="16"/>
                <w:szCs w:val="16"/>
              </w:rPr>
              <w:t>nce boyuttaki atık malzemelerin arıtılmasında uygulanan fizikokimyasal süreçler, koagülasyon, flokülasyon, sedimantasyon, filtrasyon, flotasyon gibi yöntemlerin temel prensiplerini ve endüstrideki uygulama alanlarının öğretilmesi.</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nce boyuttaki atık malzemelere uygulanan fizikokimyasal süreçlerin anlaşılması.</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1B6B8A"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6B8A">
              <w:rPr>
                <w:rFonts w:ascii="Verdana" w:hAnsi="Verdana"/>
                <w:noProof/>
                <w:sz w:val="16"/>
                <w:szCs w:val="16"/>
              </w:rPr>
              <w:t>1. İnce taneli malzemeler ve bu malzemeler hakkında genel bilgi sahibi olacaktır,</w:t>
            </w:r>
          </w:p>
          <w:p w:rsidR="005B5EBA" w:rsidRPr="001B6B8A" w:rsidRDefault="005B5EBA" w:rsidP="005B5EBA">
            <w:pPr>
              <w:tabs>
                <w:tab w:val="left" w:pos="7800"/>
              </w:tabs>
              <w:rPr>
                <w:rFonts w:ascii="Verdana" w:hAnsi="Verdana"/>
                <w:noProof/>
                <w:sz w:val="16"/>
                <w:szCs w:val="16"/>
              </w:rPr>
            </w:pPr>
            <w:r w:rsidRPr="001B6B8A">
              <w:rPr>
                <w:rFonts w:ascii="Verdana" w:hAnsi="Verdana"/>
                <w:noProof/>
                <w:sz w:val="16"/>
                <w:szCs w:val="16"/>
              </w:rPr>
              <w:t>2. İnce taneli malzemeler içeren atıklara uygulanacak süreçler hakkında bilgi edinilecektir,</w:t>
            </w:r>
          </w:p>
          <w:p w:rsidR="005B5EBA" w:rsidRPr="001B6B8A" w:rsidRDefault="005B5EBA" w:rsidP="005B5EBA">
            <w:pPr>
              <w:tabs>
                <w:tab w:val="left" w:pos="7800"/>
              </w:tabs>
              <w:rPr>
                <w:rFonts w:ascii="Verdana" w:hAnsi="Verdana"/>
                <w:noProof/>
                <w:sz w:val="16"/>
                <w:szCs w:val="16"/>
              </w:rPr>
            </w:pPr>
            <w:r w:rsidRPr="001B6B8A">
              <w:rPr>
                <w:rFonts w:ascii="Verdana" w:hAnsi="Verdana"/>
                <w:noProof/>
                <w:sz w:val="16"/>
                <w:szCs w:val="16"/>
              </w:rPr>
              <w:t>3. Disiplinler arası çalışma beceresi kazanması</w:t>
            </w:r>
          </w:p>
          <w:p w:rsidR="005B5EBA" w:rsidRPr="00E3546D" w:rsidRDefault="005B5EBA" w:rsidP="005B5EBA">
            <w:pPr>
              <w:tabs>
                <w:tab w:val="left" w:pos="7800"/>
              </w:tabs>
              <w:rPr>
                <w:rFonts w:ascii="Verdana" w:hAnsi="Verdana"/>
                <w:sz w:val="16"/>
                <w:szCs w:val="16"/>
              </w:rPr>
            </w:pPr>
            <w:r w:rsidRPr="001B6B8A">
              <w:rPr>
                <w:rFonts w:ascii="Verdana" w:hAnsi="Verdana"/>
                <w:noProof/>
                <w:sz w:val="16"/>
                <w:szCs w:val="16"/>
              </w:rPr>
              <w:t xml:space="preserve">4. Yeni teknolojiler kullanılarak konuyla problemleri analiz etme beceresi kazanması     </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6B8A">
              <w:rPr>
                <w:rFonts w:ascii="Verdana" w:hAnsi="Verdana"/>
                <w:b w:val="0"/>
                <w:noProof/>
                <w:sz w:val="16"/>
                <w:szCs w:val="16"/>
              </w:rPr>
              <w:t>Wills B. A., Mineral Processing Technology, 6th Edition, 1997, Camborne School of Mines, Cornwall, England</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6849DA" w:rsidRDefault="005B5EBA" w:rsidP="005B5EB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6B8A">
              <w:rPr>
                <w:rFonts w:ascii="Verdana" w:hAnsi="Verdana"/>
                <w:b w:val="0"/>
                <w:noProof/>
                <w:sz w:val="16"/>
                <w:szCs w:val="16"/>
              </w:rPr>
              <w:t>Somasundaran P., Fine Particles Processing, 1980, Las Vegas</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Mineraller ve cevherlerin özellikleri hakkında genel bilgiler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Fizikokimyasal süreçlerle ilgili genel tanımlamalar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Boyut büyütme yöntemleri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Koagülasyon, flokülasyon ve aglemerasyon süreçleri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Boyut büyütme süreçlerinin endüstriyel uygulamaları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Susuzlaştırma yöntemleri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Sedimantasyon, tiknerler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Filtrasyon</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Köpüklü yüzdürme (flotasyon)</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Adsorbsiyon ve iyon değiştirme</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Ödevlerin sunumu</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8A">
              <w:rPr>
                <w:rFonts w:ascii="Verdana" w:hAnsi="Verdana"/>
                <w:noProof/>
                <w:sz w:val="16"/>
                <w:szCs w:val="16"/>
              </w:rPr>
              <w:t>Ödevlerin sunumu</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Derya Öz Aksoy</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5B5EBA" w:rsidRPr="002604AB" w:rsidRDefault="005B5EBA" w:rsidP="005B5EB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5EBA" w:rsidRDefault="005B5EBA">
      <w:pPr>
        <w:spacing w:after="200"/>
      </w:pPr>
      <w:r>
        <w:br w:type="page"/>
      </w:r>
    </w:p>
    <w:p w:rsidR="005B5EBA" w:rsidRDefault="005B5EBA"/>
    <w:p w:rsidR="005B5EBA" w:rsidRPr="002604AB" w:rsidRDefault="002752B7" w:rsidP="005B5EBA">
      <w:pPr>
        <w:tabs>
          <w:tab w:val="left" w:pos="6825"/>
        </w:tabs>
        <w:outlineLvl w:val="0"/>
        <w:rPr>
          <w:rFonts w:ascii="Verdana" w:hAnsi="Verdana"/>
          <w:b/>
          <w:sz w:val="16"/>
          <w:szCs w:val="16"/>
        </w:rPr>
      </w:pPr>
      <w:r>
        <w:rPr>
          <w:noProof/>
        </w:rPr>
        <w:pict>
          <v:shape id="_x0000_s1225" type="#_x0000_t202" style="position:absolute;margin-left:108.5pt;margin-top:-7.4pt;width:256.4pt;height:79.9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5B5EBA">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5B5EBA">
                  <w:pPr>
                    <w:spacing w:after="120"/>
                    <w:jc w:val="center"/>
                    <w:rPr>
                      <w:rFonts w:ascii="Verdana" w:hAnsi="Verdana"/>
                      <w:b/>
                      <w:sz w:val="6"/>
                      <w:szCs w:val="10"/>
                    </w:rPr>
                  </w:pPr>
                </w:p>
                <w:p w:rsidR="00AB3961" w:rsidRPr="002604AB" w:rsidRDefault="00AB3961" w:rsidP="005B5EBA">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5B5EBA"/>
              </w:txbxContent>
            </v:textbox>
          </v:shape>
        </w:pict>
      </w:r>
      <w:r w:rsidR="005B5EBA" w:rsidRPr="002604AB">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r>
        <w:rPr>
          <w:rFonts w:ascii="Verdana" w:hAnsi="Verdana"/>
          <w:b/>
          <w:sz w:val="16"/>
          <w:szCs w:val="16"/>
        </w:rPr>
        <w:t xml:space="preserve">     </w:t>
      </w: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Pr="002604AB"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p w:rsidR="005B5EBA" w:rsidRDefault="005B5EBA" w:rsidP="005B5EB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B5EBA" w:rsidRPr="002604AB" w:rsidTr="005B5EBA">
        <w:tc>
          <w:tcPr>
            <w:tcW w:w="195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5B5EBA" w:rsidRPr="002604AB" w:rsidRDefault="005B5EBA" w:rsidP="005B5EB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5B5EBA" w:rsidRPr="009B0EC0" w:rsidRDefault="005B5EBA" w:rsidP="005B5EB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EBA" w:rsidRPr="002604AB" w:rsidTr="005B5EBA">
        <w:trPr>
          <w:trHeight w:val="338"/>
        </w:trPr>
        <w:tc>
          <w:tcPr>
            <w:tcW w:w="10173" w:type="dxa"/>
            <w:gridSpan w:val="4"/>
            <w:vAlign w:val="center"/>
          </w:tcPr>
          <w:p w:rsidR="005B5EBA" w:rsidRPr="002604AB" w:rsidRDefault="005B5EBA" w:rsidP="005B5EBA">
            <w:pPr>
              <w:jc w:val="center"/>
              <w:outlineLvl w:val="0"/>
              <w:rPr>
                <w:rFonts w:ascii="Verdana" w:hAnsi="Verdana"/>
                <w:sz w:val="16"/>
                <w:szCs w:val="16"/>
              </w:rPr>
            </w:pPr>
            <w:r w:rsidRPr="009B0EC0">
              <w:rPr>
                <w:rFonts w:ascii="Verdana" w:hAnsi="Verdana"/>
                <w:b/>
                <w:sz w:val="18"/>
                <w:szCs w:val="16"/>
              </w:rPr>
              <w:t>DERSİN</w:t>
            </w:r>
          </w:p>
        </w:tc>
      </w:tr>
      <w:tr w:rsidR="005B5EBA" w:rsidRPr="002604AB" w:rsidTr="005B5EBA">
        <w:tc>
          <w:tcPr>
            <w:tcW w:w="1668"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5EBA" w:rsidRPr="002604AB" w:rsidRDefault="005B5EBA" w:rsidP="005B5EB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bookmarkStart w:id="89"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4DCF">
              <w:rPr>
                <w:rFonts w:ascii="Verdana" w:hAnsi="Verdana"/>
                <w:noProof/>
                <w:sz w:val="16"/>
                <w:szCs w:val="16"/>
              </w:rPr>
              <w:t xml:space="preserve"> Genel Atık Yönetim</w:t>
            </w:r>
            <w:r>
              <w:rPr>
                <w:rFonts w:ascii="Verdana" w:hAnsi="Verdana"/>
                <w:sz w:val="16"/>
                <w:szCs w:val="16"/>
              </w:rPr>
              <w:fldChar w:fldCharType="end"/>
            </w:r>
            <w:bookmarkEnd w:id="89"/>
          </w:p>
        </w:tc>
      </w:tr>
    </w:tbl>
    <w:p w:rsidR="005B5EBA" w:rsidRPr="002604AB" w:rsidRDefault="005B5EBA" w:rsidP="005B5EB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B5EBA" w:rsidRPr="002604AB" w:rsidTr="005B5EB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DİLİ</w:t>
            </w:r>
          </w:p>
        </w:tc>
      </w:tr>
      <w:tr w:rsidR="005B5EBA" w:rsidRPr="002604AB" w:rsidTr="005B5EBA">
        <w:trPr>
          <w:trHeight w:val="382"/>
        </w:trPr>
        <w:tc>
          <w:tcPr>
            <w:tcW w:w="1079" w:type="dxa"/>
            <w:vMerge/>
            <w:tcBorders>
              <w:top w:val="single" w:sz="4" w:space="0" w:color="auto"/>
              <w:left w:val="single" w:sz="12" w:space="0" w:color="auto"/>
              <w:bottom w:val="single" w:sz="4" w:space="0" w:color="auto"/>
              <w:right w:val="single" w:sz="12" w:space="0" w:color="auto"/>
            </w:tcBorders>
          </w:tcPr>
          <w:p w:rsidR="005B5EBA" w:rsidRPr="002604AB" w:rsidRDefault="005B5EBA" w:rsidP="005B5EB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B5EBA" w:rsidRPr="002604AB" w:rsidRDefault="005B5EBA" w:rsidP="005B5EB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B5EBA" w:rsidRPr="002604AB" w:rsidRDefault="005B5EBA" w:rsidP="005B5EBA">
            <w:pPr>
              <w:jc w:val="center"/>
              <w:rPr>
                <w:rFonts w:ascii="Verdana" w:hAnsi="Verdana"/>
                <w:b/>
                <w:sz w:val="16"/>
                <w:szCs w:val="16"/>
              </w:rPr>
            </w:pPr>
          </w:p>
        </w:tc>
        <w:tc>
          <w:tcPr>
            <w:tcW w:w="709" w:type="dxa"/>
            <w:vMerge/>
            <w:tcBorders>
              <w:bottom w:val="single" w:sz="4" w:space="0" w:color="auto"/>
            </w:tcBorders>
            <w:vAlign w:val="center"/>
          </w:tcPr>
          <w:p w:rsidR="005B5EBA" w:rsidRPr="002604AB" w:rsidRDefault="005B5EBA" w:rsidP="005B5EB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B5EBA" w:rsidRPr="002604AB" w:rsidRDefault="005B5EBA" w:rsidP="005B5EBA">
            <w:pPr>
              <w:jc w:val="center"/>
              <w:rPr>
                <w:rFonts w:ascii="Verdana" w:hAnsi="Verdana"/>
                <w:b/>
                <w:sz w:val="16"/>
                <w:szCs w:val="16"/>
              </w:rPr>
            </w:pPr>
          </w:p>
        </w:tc>
        <w:tc>
          <w:tcPr>
            <w:tcW w:w="2552" w:type="dxa"/>
            <w:vMerge/>
            <w:tcBorders>
              <w:bottom w:val="single" w:sz="4" w:space="0" w:color="auto"/>
            </w:tcBorders>
            <w:vAlign w:val="center"/>
          </w:tcPr>
          <w:p w:rsidR="005B5EBA" w:rsidRPr="002604AB" w:rsidRDefault="005B5EBA" w:rsidP="005B5EBA">
            <w:pPr>
              <w:jc w:val="center"/>
              <w:rPr>
                <w:rFonts w:ascii="Verdana" w:hAnsi="Verdana"/>
                <w:b/>
                <w:sz w:val="16"/>
                <w:szCs w:val="16"/>
              </w:rPr>
            </w:pPr>
          </w:p>
        </w:tc>
      </w:tr>
      <w:tr w:rsidR="005B5EBA" w:rsidRPr="002604AB" w:rsidTr="005B5EB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EBA" w:rsidRPr="009B0EC0" w:rsidRDefault="005B5EBA" w:rsidP="005B5EB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Zorunlu</w:t>
            </w:r>
          </w:p>
          <w:p w:rsidR="005B5EBA" w:rsidRDefault="005B5EBA" w:rsidP="005B5EB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B5EBA" w:rsidRDefault="005B5EBA" w:rsidP="005B5EB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B5EBA" w:rsidRPr="002604AB" w:rsidRDefault="005B5EBA" w:rsidP="005B5EB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B5EBA" w:rsidRPr="002604AB" w:rsidRDefault="005B5EBA" w:rsidP="005B5EB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B5EBA" w:rsidRPr="002604AB" w:rsidTr="005B5EB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5EBA" w:rsidRPr="009B0EC0" w:rsidRDefault="005B5EBA" w:rsidP="005B5EBA">
            <w:pPr>
              <w:jc w:val="center"/>
              <w:rPr>
                <w:rFonts w:ascii="Verdana" w:hAnsi="Verdana"/>
                <w:b/>
                <w:sz w:val="18"/>
                <w:szCs w:val="16"/>
              </w:rPr>
            </w:pPr>
            <w:r w:rsidRPr="009B0EC0">
              <w:rPr>
                <w:rFonts w:ascii="Verdana" w:hAnsi="Verdana"/>
                <w:b/>
                <w:sz w:val="18"/>
                <w:szCs w:val="16"/>
              </w:rPr>
              <w:t>KREDİ DAĞILIMI</w:t>
            </w:r>
          </w:p>
          <w:p w:rsidR="005B5EBA" w:rsidRDefault="005B5EBA" w:rsidP="005B5EBA">
            <w:pPr>
              <w:jc w:val="center"/>
              <w:rPr>
                <w:rFonts w:ascii="Verdana" w:hAnsi="Verdana"/>
                <w:b/>
                <w:sz w:val="16"/>
                <w:szCs w:val="16"/>
              </w:rPr>
            </w:pPr>
            <w:r>
              <w:rPr>
                <w:rFonts w:ascii="Verdana" w:hAnsi="Verdana"/>
                <w:b/>
                <w:sz w:val="16"/>
                <w:szCs w:val="16"/>
              </w:rPr>
              <w:t>Dersin kredisini aşağıya işleyiniz.</w:t>
            </w:r>
          </w:p>
          <w:p w:rsidR="005B5EBA" w:rsidRPr="002604AB" w:rsidRDefault="005B5EBA" w:rsidP="005B5EBA">
            <w:pPr>
              <w:jc w:val="center"/>
              <w:rPr>
                <w:rFonts w:ascii="Verdana" w:hAnsi="Verdana"/>
                <w:b/>
                <w:sz w:val="16"/>
                <w:szCs w:val="16"/>
              </w:rPr>
            </w:pPr>
            <w:r>
              <w:rPr>
                <w:rFonts w:ascii="Verdana" w:hAnsi="Verdana"/>
                <w:b/>
                <w:sz w:val="16"/>
                <w:szCs w:val="16"/>
              </w:rPr>
              <w:t xml:space="preserve"> (Gerekli görürseniz krediyi paylaştırınız.)</w:t>
            </w:r>
          </w:p>
        </w:tc>
      </w:tr>
      <w:tr w:rsidR="005B5EBA" w:rsidRPr="002604AB" w:rsidTr="005B5EB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B5EBA" w:rsidRPr="002604AB" w:rsidRDefault="005B5EBA" w:rsidP="005B5EB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B5EBA" w:rsidRPr="002604AB" w:rsidRDefault="005B5EBA" w:rsidP="005B5EB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B5EBA" w:rsidRPr="002604AB" w:rsidTr="005B5EB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EBA" w:rsidRPr="002604AB" w:rsidRDefault="005B5EBA" w:rsidP="005B5E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5B5EBA" w:rsidRPr="002604AB" w:rsidTr="005B5EB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DEĞERLENDİRME ÖLÇÜTLERİ</w:t>
            </w:r>
          </w:p>
        </w:tc>
      </w:tr>
      <w:tr w:rsidR="005B5EBA" w:rsidRPr="002604AB" w:rsidTr="005B5EB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EBA" w:rsidRDefault="005B5EBA" w:rsidP="005B5EBA">
            <w:pPr>
              <w:jc w:val="center"/>
              <w:rPr>
                <w:rFonts w:ascii="Verdana" w:hAnsi="Verdana"/>
                <w:b/>
                <w:sz w:val="16"/>
                <w:szCs w:val="16"/>
              </w:rPr>
            </w:pPr>
            <w:r w:rsidRPr="002604AB">
              <w:rPr>
                <w:rFonts w:ascii="Verdana" w:hAnsi="Verdana"/>
                <w:b/>
                <w:sz w:val="16"/>
                <w:szCs w:val="16"/>
              </w:rPr>
              <w:t>YARIYIL İÇİ</w:t>
            </w:r>
          </w:p>
          <w:p w:rsidR="005B5EBA" w:rsidRPr="002604AB" w:rsidRDefault="005B5EBA" w:rsidP="005B5EB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B5EBA" w:rsidRPr="002604AB" w:rsidTr="005B5EBA">
        <w:trPr>
          <w:trHeight w:val="27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B5EBA" w:rsidRPr="002604AB" w:rsidRDefault="005B5EBA" w:rsidP="005B5EB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5B5EBA" w:rsidRPr="002604AB" w:rsidRDefault="005B5EBA" w:rsidP="005B5EBA">
            <w:pPr>
              <w:jc w:val="center"/>
              <w:rPr>
                <w:rFonts w:ascii="Verdana" w:hAnsi="Verdana"/>
                <w:sz w:val="16"/>
                <w:szCs w:val="16"/>
                <w:highlight w:val="yellow"/>
              </w:rPr>
            </w:pP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B5EBA" w:rsidRPr="002604AB" w:rsidRDefault="005B5EBA" w:rsidP="005B5EBA">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EBA" w:rsidRPr="002604AB" w:rsidTr="005B5EBA">
        <w:trPr>
          <w:trHeight w:val="286"/>
        </w:trPr>
        <w:tc>
          <w:tcPr>
            <w:tcW w:w="3735" w:type="dxa"/>
            <w:gridSpan w:val="5"/>
            <w:vMerge/>
            <w:tcBorders>
              <w:left w:val="single" w:sz="12" w:space="0" w:color="auto"/>
              <w:bottom w:val="single" w:sz="12" w:space="0" w:color="auto"/>
              <w:right w:val="single" w:sz="12" w:space="0" w:color="auto"/>
            </w:tcBorders>
            <w:vAlign w:val="center"/>
          </w:tcPr>
          <w:p w:rsidR="005B5EBA" w:rsidRPr="002604AB" w:rsidRDefault="005B5EBA" w:rsidP="005B5EB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B5EBA" w:rsidRPr="00FA4020" w:rsidRDefault="005B5EBA" w:rsidP="005B5EB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B5EBA" w:rsidRPr="002604AB" w:rsidRDefault="005B5EBA" w:rsidP="005B5EB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5EBA" w:rsidRPr="002604AB" w:rsidTr="005B5EB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Atık ve atık yönetimi ile ilgili tanımlar, katı, sıvı, gaz atıkların fiziksel, kimyasal, biyolojik özellikleri ve bu atıkların depolanması, geri dönüşüm prosesleri ve bu atıkların olumsuz etkilerinin giderilmesi süreçlerini içermektedir.</w:t>
            </w:r>
            <w:r w:rsidRPr="00A83CA8">
              <w:rPr>
                <w:rFonts w:ascii="Verdana" w:hAnsi="Verdana"/>
                <w:sz w:val="16"/>
                <w:szCs w:val="16"/>
              </w:rPr>
              <w:fldChar w:fldCharType="end"/>
            </w:r>
          </w:p>
        </w:tc>
      </w:tr>
      <w:tr w:rsidR="005B5EBA" w:rsidRPr="002604AB" w:rsidTr="005B5EB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Dünyada artan nüfusun talebini karşılamak üzere sanayinin gelişmesi ile beraber çok çeşitli ürünler ve bunun sonucunda da havayı, toprağı ve suyu kirleten katı, sıvı ve gaz atıklar ortaya çıkmaktadır. Bu dersin amacı, gelişen teknoloji ile ortaya çıkan bu atıkların çevre kirliliğine neden olmaksızın yönetimi, depolanması ve geri dönüşümünün sağlanmasıdır.</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2604AB" w:rsidRDefault="005B5EBA" w:rsidP="005B5EB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Çevre kirliliğine neden olan atıkların yönetimi, bu atıkların zararlı etkileri ve bu etkilerin giderilmesinin öneminin anlaşılmasının sağlanması.</w:t>
            </w:r>
            <w:r w:rsidRPr="00A83CA8">
              <w:rPr>
                <w:rFonts w:ascii="Verdana" w:hAnsi="Verdana"/>
                <w:sz w:val="16"/>
                <w:szCs w:val="16"/>
              </w:rPr>
              <w:fldChar w:fldCharType="end"/>
            </w:r>
          </w:p>
        </w:tc>
      </w:tr>
      <w:tr w:rsidR="005B5EBA" w:rsidRPr="002604AB" w:rsidTr="005B5EB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94DCF" w:rsidRDefault="005B5EBA" w:rsidP="005B5EB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4DCF">
              <w:rPr>
                <w:rFonts w:ascii="Verdana" w:hAnsi="Verdana"/>
                <w:noProof/>
                <w:sz w:val="16"/>
                <w:szCs w:val="16"/>
              </w:rPr>
              <w:t>1. Su, hava ve toprak kirliliği hakkında genel bilgi sahibi olacaktır,</w:t>
            </w:r>
          </w:p>
          <w:p w:rsidR="005B5EBA" w:rsidRPr="00E94DCF" w:rsidRDefault="005B5EBA" w:rsidP="005B5EBA">
            <w:pPr>
              <w:tabs>
                <w:tab w:val="left" w:pos="7800"/>
              </w:tabs>
              <w:rPr>
                <w:rFonts w:ascii="Verdana" w:hAnsi="Verdana"/>
                <w:noProof/>
                <w:sz w:val="16"/>
                <w:szCs w:val="16"/>
              </w:rPr>
            </w:pPr>
            <w:r w:rsidRPr="00E94DCF">
              <w:rPr>
                <w:rFonts w:ascii="Verdana" w:hAnsi="Verdana"/>
                <w:noProof/>
                <w:sz w:val="16"/>
                <w:szCs w:val="16"/>
              </w:rPr>
              <w:t>2. Fiziksel, kimyasal ve biyolojik arıtma yöntemleri hakkında genel bilgi sahibi olacaktır,</w:t>
            </w:r>
          </w:p>
          <w:p w:rsidR="005B5EBA" w:rsidRPr="00E94DCF" w:rsidRDefault="005B5EBA" w:rsidP="005B5EBA">
            <w:pPr>
              <w:tabs>
                <w:tab w:val="left" w:pos="7800"/>
              </w:tabs>
              <w:rPr>
                <w:rFonts w:ascii="Verdana" w:hAnsi="Verdana"/>
                <w:noProof/>
                <w:sz w:val="16"/>
                <w:szCs w:val="16"/>
              </w:rPr>
            </w:pPr>
            <w:r w:rsidRPr="00E94DCF">
              <w:rPr>
                <w:rFonts w:ascii="Verdana" w:hAnsi="Verdana"/>
                <w:noProof/>
                <w:sz w:val="16"/>
                <w:szCs w:val="16"/>
              </w:rPr>
              <w:t>3. Disiplinler arası çalışma becerisi,</w:t>
            </w:r>
          </w:p>
          <w:p w:rsidR="005B5EBA" w:rsidRPr="00E3546D" w:rsidRDefault="005B5EBA" w:rsidP="005B5EBA">
            <w:pPr>
              <w:tabs>
                <w:tab w:val="left" w:pos="7800"/>
              </w:tabs>
              <w:rPr>
                <w:rFonts w:ascii="Verdana" w:hAnsi="Verdana"/>
                <w:sz w:val="16"/>
                <w:szCs w:val="16"/>
              </w:rPr>
            </w:pPr>
            <w:r w:rsidRPr="00E94DCF">
              <w:rPr>
                <w:rFonts w:ascii="Verdana" w:hAnsi="Verdana"/>
                <w:noProof/>
                <w:sz w:val="16"/>
                <w:szCs w:val="16"/>
              </w:rPr>
              <w:t>4. Çağdaş deneysel yöntem ve yeni teknolojileri kullanarak temel bilimlerle ilgili problemleri analiz etme beceresi</w:t>
            </w:r>
            <w:r>
              <w:rPr>
                <w:rFonts w:ascii="Verdana" w:hAnsi="Verdana"/>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94DCF" w:rsidRDefault="005B5EBA" w:rsidP="005B5EB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4DCF">
              <w:rPr>
                <w:rFonts w:ascii="Verdana" w:hAnsi="Verdana"/>
                <w:b w:val="0"/>
                <w:noProof/>
                <w:sz w:val="16"/>
                <w:szCs w:val="16"/>
              </w:rPr>
              <w:t xml:space="preserve">. Karpuzcu M., (1996), Çevre Kirlenmesi ve Kontrolü, Kubbealtı Yayınları, İstanbul, 1996 </w:t>
            </w:r>
          </w:p>
          <w:p w:rsidR="005B5EBA" w:rsidRPr="006849DA" w:rsidRDefault="005B5EBA" w:rsidP="005B5EBA">
            <w:pPr>
              <w:pStyle w:val="Balk4"/>
              <w:spacing w:before="0" w:beforeAutospacing="0" w:after="0" w:afterAutospacing="0"/>
              <w:rPr>
                <w:rFonts w:ascii="Verdana" w:hAnsi="Verdana"/>
                <w:b w:val="0"/>
                <w:sz w:val="16"/>
                <w:szCs w:val="16"/>
              </w:rPr>
            </w:pPr>
            <w:r w:rsidRPr="00E94DCF">
              <w:rPr>
                <w:rFonts w:ascii="Verdana" w:hAnsi="Verdana"/>
                <w:b w:val="0"/>
                <w:noProof/>
                <w:sz w:val="16"/>
                <w:szCs w:val="16"/>
              </w:rPr>
              <w:t>2. George T., Frank K., (2002), Handbook of Solid Waste Management, McGraw-Hill Handbooks, Quebecor/Martinsburg</w:t>
            </w:r>
            <w:r w:rsidRPr="006849DA">
              <w:rPr>
                <w:rFonts w:ascii="Verdana" w:hAnsi="Verdana"/>
                <w:b w:val="0"/>
                <w:sz w:val="16"/>
                <w:szCs w:val="16"/>
              </w:rPr>
              <w:fldChar w:fldCharType="end"/>
            </w:r>
          </w:p>
        </w:tc>
      </w:tr>
      <w:tr w:rsidR="005B5EBA" w:rsidRPr="002604AB" w:rsidTr="005B5EB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EBA" w:rsidRPr="002604AB" w:rsidRDefault="005B5EBA" w:rsidP="005B5EB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B5EBA" w:rsidRPr="00E94DCF" w:rsidRDefault="005B5EBA" w:rsidP="005B5EB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4DCF">
              <w:rPr>
                <w:rFonts w:ascii="Verdana" w:hAnsi="Verdana"/>
                <w:b w:val="0"/>
                <w:noProof/>
                <w:sz w:val="16"/>
                <w:szCs w:val="16"/>
              </w:rPr>
              <w:t>1. Tchobanoglous G., Theisen H., Vigil, S.S., (1993),Integrated Solid Waste Management, Singapore, McGraw Hill</w:t>
            </w:r>
          </w:p>
          <w:p w:rsidR="005B5EBA" w:rsidRPr="006849DA" w:rsidRDefault="005B5EBA" w:rsidP="005B5EBA">
            <w:pPr>
              <w:pStyle w:val="Balk4"/>
              <w:spacing w:before="0" w:beforeAutospacing="0" w:after="0" w:afterAutospacing="0"/>
              <w:rPr>
                <w:rFonts w:ascii="Verdana" w:hAnsi="Verdana"/>
                <w:b w:val="0"/>
                <w:color w:val="000000"/>
                <w:sz w:val="16"/>
                <w:szCs w:val="16"/>
              </w:rPr>
            </w:pPr>
            <w:r w:rsidRPr="00E94DCF">
              <w:rPr>
                <w:rFonts w:ascii="Verdana" w:hAnsi="Verdana"/>
                <w:b w:val="0"/>
                <w:noProof/>
                <w:sz w:val="16"/>
                <w:szCs w:val="16"/>
              </w:rPr>
              <w:t>2. Mackenzie L D., Susan J M., (2004), Principles of Environmental Engineering and Science, McGraw-Hill</w:t>
            </w:r>
            <w:r w:rsidRPr="006849DA">
              <w:rPr>
                <w:rFonts w:ascii="Verdana" w:hAnsi="Verdana"/>
                <w:b w:val="0"/>
                <w:sz w:val="16"/>
                <w:szCs w:val="16"/>
              </w:rPr>
              <w:fldChar w:fldCharType="end"/>
            </w:r>
          </w:p>
        </w:tc>
      </w:tr>
    </w:tbl>
    <w:p w:rsidR="005B5EBA" w:rsidRPr="002604AB" w:rsidRDefault="005B5EBA" w:rsidP="005B5EBA">
      <w:pPr>
        <w:rPr>
          <w:rFonts w:ascii="Verdana" w:hAnsi="Verdana"/>
          <w:sz w:val="16"/>
          <w:szCs w:val="16"/>
        </w:rPr>
        <w:sectPr w:rsidR="005B5EBA" w:rsidRPr="002604AB" w:rsidSect="005B5EB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5EBA" w:rsidRPr="002604AB" w:rsidTr="005B5E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DERSİN HAFTALIK PLANI</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rPr>
                <w:rFonts w:ascii="Verdana" w:hAnsi="Verdana"/>
                <w:b/>
                <w:sz w:val="20"/>
                <w:szCs w:val="16"/>
              </w:rPr>
            </w:pPr>
            <w:r w:rsidRPr="002604AB">
              <w:rPr>
                <w:rFonts w:ascii="Verdana" w:hAnsi="Verdana"/>
                <w:b/>
                <w:sz w:val="20"/>
                <w:szCs w:val="16"/>
              </w:rPr>
              <w:t>İŞLENEN KONULAR</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Atık ve atık yönetimi ile ilgili genel tanımlar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Katı, sıvı ve gaz atıkların kaynakları ve türleri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Katı atıkların niteliği, fiziksel, kimyasal ve biyolojik özellikleri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Katı atıkların toplanması, depolanması ve geri dönüşüm prosesleri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Sıvı atıkların niteliği, fiziksel, kimyasal ve biyolojik özellikleri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1</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Sıvı atıkların toplanması, depolanması ve geri dönüşüm prosesleri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Gaz atıkların niteliği, fiziksel, kimyasal ve biyolojik özellikleri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Gaz atıkların toplanması, depolanması ve geri dönüşüm prosesleri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Tehlikeli atıkların toplanması, depolanması ve geri dönüşüm prosesleri</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5EBA" w:rsidRPr="002604AB" w:rsidRDefault="005B5EBA" w:rsidP="005B5EB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Çevre ile ilgili kanunlar ve çevre mevzuatına genel bakış. Bu konudaki kanunlar, genelgeler, tüzük ve yönetmelikler</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Ödevlerin sunumları</w:t>
            </w:r>
            <w:r w:rsidRPr="00A83CA8">
              <w:rPr>
                <w:rFonts w:ascii="Verdana" w:hAnsi="Verdana"/>
                <w:sz w:val="16"/>
                <w:szCs w:val="16"/>
              </w:rPr>
              <w:fldChar w:fldCharType="end"/>
            </w:r>
          </w:p>
        </w:tc>
      </w:tr>
      <w:tr w:rsidR="005B5EBA" w:rsidRPr="002604AB" w:rsidTr="005B5EB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5EBA" w:rsidRPr="002604AB" w:rsidRDefault="005B5EBA" w:rsidP="005B5EB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4DCF">
              <w:rPr>
                <w:rFonts w:ascii="Verdana" w:hAnsi="Verdana"/>
                <w:noProof/>
                <w:sz w:val="16"/>
                <w:szCs w:val="16"/>
              </w:rPr>
              <w:t>Ödevlerin sunumları</w:t>
            </w:r>
            <w:r w:rsidRPr="00A83CA8">
              <w:rPr>
                <w:rFonts w:ascii="Verdana" w:hAnsi="Verdana"/>
                <w:sz w:val="16"/>
                <w:szCs w:val="16"/>
              </w:rPr>
              <w:fldChar w:fldCharType="end"/>
            </w:r>
          </w:p>
        </w:tc>
      </w:tr>
      <w:tr w:rsidR="005B5EBA" w:rsidRPr="002604AB" w:rsidTr="005B5EB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EBA" w:rsidRPr="002604AB" w:rsidRDefault="005B5EBA" w:rsidP="005B5EB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EBA" w:rsidRPr="002604AB" w:rsidRDefault="005B5EBA" w:rsidP="005B5EB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B5EBA" w:rsidRPr="002604AB" w:rsidRDefault="005B5EBA" w:rsidP="005B5EBA">
      <w:pPr>
        <w:rPr>
          <w:rFonts w:ascii="Verdana" w:hAnsi="Verdana"/>
          <w:sz w:val="16"/>
          <w:szCs w:val="16"/>
        </w:rPr>
      </w:pPr>
    </w:p>
    <w:p w:rsidR="005B5EBA" w:rsidRPr="002604AB" w:rsidRDefault="005B5EBA" w:rsidP="005B5EBA">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B5EBA" w:rsidRPr="002604AB" w:rsidTr="005B5EB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t>Katkı Düzeyi</w:t>
            </w:r>
          </w:p>
        </w:tc>
      </w:tr>
      <w:tr w:rsidR="005B5EBA" w:rsidRPr="002604AB" w:rsidTr="005B5EB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5EBA" w:rsidRPr="002604AB" w:rsidRDefault="005B5EBA" w:rsidP="005B5EB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3</w:t>
            </w:r>
          </w:p>
          <w:p w:rsidR="005B5EBA" w:rsidRPr="001B710C" w:rsidRDefault="005B5EBA" w:rsidP="005B5EB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2</w:t>
            </w:r>
          </w:p>
          <w:p w:rsidR="005B5EBA" w:rsidRPr="001B710C" w:rsidRDefault="005B5EBA" w:rsidP="005B5EB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t>1</w:t>
            </w:r>
          </w:p>
          <w:p w:rsidR="005B5EBA" w:rsidRPr="001B710C" w:rsidRDefault="005B5EBA" w:rsidP="005B5EB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B5EBA" w:rsidRPr="002604AB" w:rsidTr="005B5EB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Pr="002604AB" w:rsidRDefault="005B5EBA" w:rsidP="005B5EB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5B5EBA" w:rsidRPr="002604AB" w:rsidTr="005B5EB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B5EBA" w:rsidRPr="001B710C" w:rsidRDefault="005B5EBA" w:rsidP="005B5EBA">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5B5EBA" w:rsidRPr="00000777" w:rsidRDefault="005B5EBA" w:rsidP="005B5EBA">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B5EBA" w:rsidRDefault="005B5EBA" w:rsidP="005B5EBA">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5B5EBA" w:rsidRPr="002604AB" w:rsidRDefault="005B5EBA" w:rsidP="005B5EB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B5EBA" w:rsidRPr="002604AB" w:rsidTr="005B5EBA">
        <w:trPr>
          <w:trHeight w:val="432"/>
        </w:trPr>
        <w:tc>
          <w:tcPr>
            <w:tcW w:w="2395" w:type="dxa"/>
            <w:vAlign w:val="center"/>
          </w:tcPr>
          <w:p w:rsidR="005B5EBA" w:rsidRPr="002604AB" w:rsidRDefault="005B5EBA" w:rsidP="005B5EB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Sabiha Koca</w:t>
            </w:r>
            <w:r>
              <w:rPr>
                <w:rFonts w:ascii="Verdana" w:hAnsi="Verdana"/>
                <w:sz w:val="18"/>
                <w:szCs w:val="16"/>
              </w:rPr>
              <w:fldChar w:fldCharType="end"/>
            </w:r>
          </w:p>
        </w:tc>
        <w:tc>
          <w:tcPr>
            <w:tcW w:w="811" w:type="dxa"/>
            <w:vAlign w:val="center"/>
          </w:tcPr>
          <w:p w:rsidR="005B5EBA" w:rsidRPr="002604AB" w:rsidRDefault="005B5EBA" w:rsidP="005B5EB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B5EBA" w:rsidRPr="002604AB" w:rsidRDefault="005B5EBA" w:rsidP="005B5EB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04.05.2020</w:t>
            </w:r>
            <w:r>
              <w:rPr>
                <w:rFonts w:ascii="Verdana" w:hAnsi="Verdana"/>
                <w:sz w:val="18"/>
                <w:szCs w:val="16"/>
              </w:rPr>
              <w:fldChar w:fldCharType="end"/>
            </w:r>
          </w:p>
        </w:tc>
      </w:tr>
    </w:tbl>
    <w:p w:rsidR="005B5EBA" w:rsidRPr="002604AB" w:rsidRDefault="005B5EBA" w:rsidP="005B5EB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B5EBA" w:rsidRDefault="005B5EBA"/>
    <w:p w:rsidR="009A6110" w:rsidRDefault="009A6110">
      <w:pPr>
        <w:spacing w:after="200"/>
        <w:rPr>
          <w:rFonts w:ascii="Verdana" w:hAnsi="Verdana"/>
          <w:sz w:val="16"/>
          <w:szCs w:val="16"/>
        </w:rPr>
      </w:pPr>
      <w:r>
        <w:rPr>
          <w:rFonts w:ascii="Verdana" w:hAnsi="Verdana"/>
          <w:sz w:val="16"/>
          <w:szCs w:val="16"/>
        </w:rPr>
        <w:br w:type="page"/>
      </w:r>
    </w:p>
    <w:p w:rsidR="009A6110" w:rsidRPr="002604AB" w:rsidRDefault="002752B7" w:rsidP="00AB3961">
      <w:pPr>
        <w:tabs>
          <w:tab w:val="left" w:pos="6825"/>
        </w:tabs>
        <w:outlineLvl w:val="0"/>
        <w:rPr>
          <w:rFonts w:ascii="Verdana" w:hAnsi="Verdana"/>
          <w:b/>
          <w:sz w:val="16"/>
          <w:szCs w:val="16"/>
        </w:rPr>
      </w:pPr>
      <w:r>
        <w:rPr>
          <w:noProof/>
        </w:rPr>
        <w:pict>
          <v:shape id="_x0000_s1230" type="#_x0000_t202" style="position:absolute;margin-left:108.5pt;margin-top:-7.4pt;width:256.4pt;height:79.9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AB3961">
                  <w:pPr>
                    <w:spacing w:after="120"/>
                    <w:jc w:val="center"/>
                    <w:rPr>
                      <w:rFonts w:ascii="Verdana" w:hAnsi="Verdana"/>
                      <w:b/>
                      <w:sz w:val="6"/>
                      <w:szCs w:val="10"/>
                    </w:rPr>
                  </w:pPr>
                </w:p>
                <w:p w:rsidR="00AB3961" w:rsidRPr="002604AB" w:rsidRDefault="00AB3961" w:rsidP="00AB3961">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AB3961"/>
              </w:txbxContent>
            </v:textbox>
          </v:shape>
        </w:pict>
      </w:r>
      <w:r w:rsidR="009A6110" w:rsidRPr="002604AB">
        <w:rPr>
          <w:rFonts w:ascii="Verdana" w:hAnsi="Verdana"/>
          <w:b/>
          <w:sz w:val="16"/>
          <w:szCs w:val="16"/>
        </w:rPr>
        <w:t xml:space="preserve">    </w:t>
      </w:r>
    </w:p>
    <w:p w:rsidR="009A6110" w:rsidRPr="002604AB" w:rsidRDefault="009A6110" w:rsidP="00AB3961">
      <w:pPr>
        <w:outlineLvl w:val="0"/>
        <w:rPr>
          <w:rFonts w:ascii="Verdana" w:hAnsi="Verdana"/>
          <w:b/>
          <w:sz w:val="16"/>
          <w:szCs w:val="16"/>
        </w:rPr>
      </w:pPr>
    </w:p>
    <w:p w:rsidR="009A6110" w:rsidRPr="002604AB" w:rsidRDefault="009A6110" w:rsidP="00AB3961">
      <w:pPr>
        <w:outlineLvl w:val="0"/>
        <w:rPr>
          <w:rFonts w:ascii="Verdana" w:hAnsi="Verdana"/>
          <w:b/>
          <w:sz w:val="16"/>
          <w:szCs w:val="16"/>
        </w:rPr>
      </w:pPr>
      <w:r>
        <w:rPr>
          <w:rFonts w:ascii="Verdana" w:hAnsi="Verdana"/>
          <w:b/>
          <w:sz w:val="16"/>
          <w:szCs w:val="16"/>
        </w:rPr>
        <w:t xml:space="preserve">     </w:t>
      </w:r>
    </w:p>
    <w:p w:rsidR="009A6110" w:rsidRPr="002604AB" w:rsidRDefault="009A6110" w:rsidP="00AB3961">
      <w:pPr>
        <w:outlineLvl w:val="0"/>
        <w:rPr>
          <w:rFonts w:ascii="Verdana" w:hAnsi="Verdana"/>
          <w:b/>
          <w:sz w:val="16"/>
          <w:szCs w:val="16"/>
        </w:rPr>
      </w:pPr>
    </w:p>
    <w:p w:rsidR="009A6110" w:rsidRPr="002604AB" w:rsidRDefault="009A6110" w:rsidP="00AB3961">
      <w:pPr>
        <w:outlineLvl w:val="0"/>
        <w:rPr>
          <w:rFonts w:ascii="Verdana" w:hAnsi="Verdana"/>
          <w:b/>
          <w:sz w:val="16"/>
          <w:szCs w:val="16"/>
        </w:rPr>
      </w:pPr>
    </w:p>
    <w:p w:rsidR="009A6110" w:rsidRPr="002604AB" w:rsidRDefault="009A6110" w:rsidP="00AB3961">
      <w:pPr>
        <w:outlineLvl w:val="0"/>
        <w:rPr>
          <w:rFonts w:ascii="Verdana" w:hAnsi="Verdana"/>
          <w:b/>
          <w:sz w:val="16"/>
          <w:szCs w:val="16"/>
        </w:rPr>
      </w:pPr>
    </w:p>
    <w:p w:rsidR="009A6110" w:rsidRDefault="009A6110" w:rsidP="00AB3961">
      <w:pPr>
        <w:outlineLvl w:val="0"/>
        <w:rPr>
          <w:rFonts w:ascii="Verdana" w:hAnsi="Verdana"/>
          <w:b/>
          <w:sz w:val="16"/>
          <w:szCs w:val="16"/>
        </w:rPr>
      </w:pPr>
    </w:p>
    <w:p w:rsidR="009A6110" w:rsidRDefault="009A6110" w:rsidP="00AB3961">
      <w:pPr>
        <w:outlineLvl w:val="0"/>
        <w:rPr>
          <w:rFonts w:ascii="Verdana" w:hAnsi="Verdana"/>
          <w:b/>
          <w:sz w:val="16"/>
          <w:szCs w:val="16"/>
        </w:rPr>
      </w:pPr>
    </w:p>
    <w:p w:rsidR="009A6110" w:rsidRDefault="009A6110" w:rsidP="00AB3961">
      <w:pPr>
        <w:outlineLvl w:val="0"/>
        <w:rPr>
          <w:rFonts w:ascii="Verdana" w:hAnsi="Verdana"/>
          <w:b/>
          <w:sz w:val="16"/>
          <w:szCs w:val="16"/>
        </w:rPr>
      </w:pPr>
    </w:p>
    <w:p w:rsidR="009A6110" w:rsidRPr="002604AB" w:rsidRDefault="009A6110" w:rsidP="00AB396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A6110" w:rsidRPr="002604AB" w:rsidTr="00AB3961">
        <w:tc>
          <w:tcPr>
            <w:tcW w:w="1951" w:type="dxa"/>
            <w:vAlign w:val="center"/>
          </w:tcPr>
          <w:p w:rsidR="009A6110" w:rsidRPr="002604AB" w:rsidRDefault="009A6110" w:rsidP="00AB396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9A6110" w:rsidRPr="002604AB" w:rsidRDefault="009A6110" w:rsidP="00AB396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9A6110" w:rsidRPr="009B0EC0" w:rsidRDefault="009A6110" w:rsidP="00AB396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A6110" w:rsidRPr="002604AB" w:rsidTr="00AB3961">
        <w:trPr>
          <w:trHeight w:val="338"/>
        </w:trPr>
        <w:tc>
          <w:tcPr>
            <w:tcW w:w="10173" w:type="dxa"/>
            <w:gridSpan w:val="4"/>
            <w:vAlign w:val="center"/>
          </w:tcPr>
          <w:p w:rsidR="009A6110" w:rsidRPr="002604AB" w:rsidRDefault="009A6110" w:rsidP="00AB3961">
            <w:pPr>
              <w:jc w:val="center"/>
              <w:outlineLvl w:val="0"/>
              <w:rPr>
                <w:rFonts w:ascii="Verdana" w:hAnsi="Verdana"/>
                <w:sz w:val="16"/>
                <w:szCs w:val="16"/>
              </w:rPr>
            </w:pPr>
            <w:r w:rsidRPr="009B0EC0">
              <w:rPr>
                <w:rFonts w:ascii="Verdana" w:hAnsi="Verdana"/>
                <w:b/>
                <w:sz w:val="18"/>
                <w:szCs w:val="16"/>
              </w:rPr>
              <w:t>DERSİN</w:t>
            </w:r>
          </w:p>
        </w:tc>
      </w:tr>
      <w:tr w:rsidR="009A6110" w:rsidRPr="002604AB" w:rsidTr="00AB3961">
        <w:tc>
          <w:tcPr>
            <w:tcW w:w="1668" w:type="dxa"/>
            <w:vAlign w:val="center"/>
          </w:tcPr>
          <w:p w:rsidR="009A6110" w:rsidRPr="002604AB" w:rsidRDefault="009A6110" w:rsidP="00AB396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A6110" w:rsidRPr="002604AB" w:rsidRDefault="009A6110" w:rsidP="00AB396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bookmarkStart w:id="90" w:name="D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7418">
              <w:rPr>
                <w:rFonts w:ascii="Verdana" w:hAnsi="Verdana"/>
                <w:noProof/>
                <w:sz w:val="16"/>
                <w:szCs w:val="16"/>
              </w:rPr>
              <w:t xml:space="preserve">Kimyasal, Biyolojik, Radyolojik Nükleer (KBRN) Savunma ve Güvenlik </w:t>
            </w:r>
            <w:r>
              <w:rPr>
                <w:rFonts w:ascii="Verdana" w:hAnsi="Verdana"/>
                <w:sz w:val="16"/>
                <w:szCs w:val="16"/>
              </w:rPr>
              <w:fldChar w:fldCharType="end"/>
            </w:r>
            <w:bookmarkEnd w:id="90"/>
          </w:p>
        </w:tc>
      </w:tr>
    </w:tbl>
    <w:p w:rsidR="009A6110" w:rsidRPr="002604AB" w:rsidRDefault="009A6110" w:rsidP="00AB396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A6110" w:rsidRPr="002604AB" w:rsidTr="00AB396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A6110" w:rsidRPr="009B0EC0" w:rsidRDefault="009A6110" w:rsidP="00AB396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A6110" w:rsidRPr="002604AB" w:rsidRDefault="009A6110" w:rsidP="00AB396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DİLİ</w:t>
            </w:r>
          </w:p>
        </w:tc>
      </w:tr>
      <w:tr w:rsidR="009A6110" w:rsidRPr="002604AB" w:rsidTr="00AB3961">
        <w:trPr>
          <w:trHeight w:val="382"/>
        </w:trPr>
        <w:tc>
          <w:tcPr>
            <w:tcW w:w="1079" w:type="dxa"/>
            <w:vMerge/>
            <w:tcBorders>
              <w:top w:val="single" w:sz="4" w:space="0" w:color="auto"/>
              <w:left w:val="single" w:sz="12" w:space="0" w:color="auto"/>
              <w:bottom w:val="single" w:sz="4" w:space="0" w:color="auto"/>
              <w:right w:val="single" w:sz="12" w:space="0" w:color="auto"/>
            </w:tcBorders>
          </w:tcPr>
          <w:p w:rsidR="009A6110" w:rsidRPr="002604AB" w:rsidRDefault="009A6110" w:rsidP="00AB396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A6110" w:rsidRPr="002604AB" w:rsidRDefault="009A6110" w:rsidP="00AB396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A6110" w:rsidRPr="002604AB" w:rsidRDefault="009A6110" w:rsidP="00AB3961">
            <w:pPr>
              <w:jc w:val="center"/>
              <w:rPr>
                <w:rFonts w:ascii="Verdana" w:hAnsi="Verdana"/>
                <w:b/>
                <w:sz w:val="16"/>
                <w:szCs w:val="16"/>
              </w:rPr>
            </w:pPr>
          </w:p>
        </w:tc>
        <w:tc>
          <w:tcPr>
            <w:tcW w:w="709" w:type="dxa"/>
            <w:vMerge/>
            <w:tcBorders>
              <w:bottom w:val="single" w:sz="4" w:space="0" w:color="auto"/>
            </w:tcBorders>
            <w:vAlign w:val="center"/>
          </w:tcPr>
          <w:p w:rsidR="009A6110" w:rsidRPr="002604AB" w:rsidRDefault="009A6110" w:rsidP="00AB396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A6110" w:rsidRPr="002604AB" w:rsidRDefault="009A6110" w:rsidP="00AB3961">
            <w:pPr>
              <w:jc w:val="center"/>
              <w:rPr>
                <w:rFonts w:ascii="Verdana" w:hAnsi="Verdana"/>
                <w:b/>
                <w:sz w:val="16"/>
                <w:szCs w:val="16"/>
              </w:rPr>
            </w:pPr>
          </w:p>
        </w:tc>
        <w:tc>
          <w:tcPr>
            <w:tcW w:w="2552" w:type="dxa"/>
            <w:vMerge/>
            <w:tcBorders>
              <w:bottom w:val="single" w:sz="4" w:space="0" w:color="auto"/>
            </w:tcBorders>
            <w:vAlign w:val="center"/>
          </w:tcPr>
          <w:p w:rsidR="009A6110" w:rsidRPr="002604AB" w:rsidRDefault="009A6110" w:rsidP="00AB3961">
            <w:pPr>
              <w:jc w:val="center"/>
              <w:rPr>
                <w:rFonts w:ascii="Verdana" w:hAnsi="Verdana"/>
                <w:b/>
                <w:sz w:val="16"/>
                <w:szCs w:val="16"/>
              </w:rPr>
            </w:pPr>
          </w:p>
        </w:tc>
      </w:tr>
      <w:tr w:rsidR="009A6110" w:rsidRPr="002604AB" w:rsidTr="00AB396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A6110" w:rsidRPr="009B0EC0" w:rsidRDefault="009A6110" w:rsidP="00AB396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A6110" w:rsidRDefault="009A6110" w:rsidP="00AB3961">
            <w:pPr>
              <w:jc w:val="center"/>
              <w:rPr>
                <w:rFonts w:ascii="Verdana" w:hAnsi="Verdana"/>
                <w:sz w:val="20"/>
                <w:szCs w:val="16"/>
                <w:vertAlign w:val="superscript"/>
              </w:rPr>
            </w:pPr>
            <w:r>
              <w:rPr>
                <w:rFonts w:ascii="Verdana" w:hAnsi="Verdana"/>
                <w:sz w:val="20"/>
                <w:szCs w:val="16"/>
                <w:vertAlign w:val="superscript"/>
              </w:rPr>
              <w:t>Zorunlu</w:t>
            </w:r>
          </w:p>
          <w:p w:rsidR="009A6110" w:rsidRDefault="009A6110" w:rsidP="00AB396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A6110" w:rsidRDefault="009A6110" w:rsidP="00AB396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A6110" w:rsidRPr="002604AB" w:rsidRDefault="009A6110" w:rsidP="00AB396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A6110" w:rsidRPr="002604AB" w:rsidRDefault="009A6110" w:rsidP="00AB396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A6110" w:rsidRPr="002604AB" w:rsidTr="00AB396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A6110" w:rsidRPr="009B0EC0" w:rsidRDefault="009A6110" w:rsidP="00AB3961">
            <w:pPr>
              <w:jc w:val="center"/>
              <w:rPr>
                <w:rFonts w:ascii="Verdana" w:hAnsi="Verdana"/>
                <w:b/>
                <w:sz w:val="18"/>
                <w:szCs w:val="16"/>
              </w:rPr>
            </w:pPr>
            <w:r w:rsidRPr="009B0EC0">
              <w:rPr>
                <w:rFonts w:ascii="Verdana" w:hAnsi="Verdana"/>
                <w:b/>
                <w:sz w:val="18"/>
                <w:szCs w:val="16"/>
              </w:rPr>
              <w:t>KREDİ DAĞILIMI</w:t>
            </w:r>
          </w:p>
          <w:p w:rsidR="009A6110" w:rsidRDefault="009A6110" w:rsidP="00AB3961">
            <w:pPr>
              <w:jc w:val="center"/>
              <w:rPr>
                <w:rFonts w:ascii="Verdana" w:hAnsi="Verdana"/>
                <w:b/>
                <w:sz w:val="16"/>
                <w:szCs w:val="16"/>
              </w:rPr>
            </w:pPr>
            <w:r>
              <w:rPr>
                <w:rFonts w:ascii="Verdana" w:hAnsi="Verdana"/>
                <w:b/>
                <w:sz w:val="16"/>
                <w:szCs w:val="16"/>
              </w:rPr>
              <w:t>Dersin kredisini aşağıya işleyiniz.</w:t>
            </w:r>
          </w:p>
          <w:p w:rsidR="009A6110" w:rsidRPr="002604AB" w:rsidRDefault="009A6110" w:rsidP="00AB3961">
            <w:pPr>
              <w:jc w:val="center"/>
              <w:rPr>
                <w:rFonts w:ascii="Verdana" w:hAnsi="Verdana"/>
                <w:b/>
                <w:sz w:val="16"/>
                <w:szCs w:val="16"/>
              </w:rPr>
            </w:pPr>
            <w:r>
              <w:rPr>
                <w:rFonts w:ascii="Verdana" w:hAnsi="Verdana"/>
                <w:b/>
                <w:sz w:val="16"/>
                <w:szCs w:val="16"/>
              </w:rPr>
              <w:t xml:space="preserve"> (Gerekli görürseniz krediyi paylaştırınız.)</w:t>
            </w:r>
          </w:p>
        </w:tc>
      </w:tr>
      <w:tr w:rsidR="009A6110" w:rsidRPr="002604AB" w:rsidTr="00AB396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A6110" w:rsidRPr="002604AB" w:rsidRDefault="009A6110" w:rsidP="00AB396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A6110" w:rsidRPr="002604AB" w:rsidRDefault="009A6110" w:rsidP="00AB396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A6110" w:rsidRPr="002604AB" w:rsidTr="00AB396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A6110" w:rsidRPr="002604AB" w:rsidRDefault="009A6110" w:rsidP="00AB396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9A6110" w:rsidRPr="002604AB" w:rsidTr="00AB396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DEĞERLENDİRME ÖLÇÜTLERİ</w:t>
            </w:r>
          </w:p>
        </w:tc>
      </w:tr>
      <w:tr w:rsidR="009A6110" w:rsidRPr="002604AB" w:rsidTr="00AB396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A6110" w:rsidRDefault="009A6110" w:rsidP="00AB3961">
            <w:pPr>
              <w:jc w:val="center"/>
              <w:rPr>
                <w:rFonts w:ascii="Verdana" w:hAnsi="Verdana"/>
                <w:b/>
                <w:sz w:val="16"/>
                <w:szCs w:val="16"/>
              </w:rPr>
            </w:pPr>
            <w:r w:rsidRPr="002604AB">
              <w:rPr>
                <w:rFonts w:ascii="Verdana" w:hAnsi="Verdana"/>
                <w:b/>
                <w:sz w:val="16"/>
                <w:szCs w:val="16"/>
              </w:rPr>
              <w:t>YARIYIL İÇİ</w:t>
            </w:r>
          </w:p>
          <w:p w:rsidR="009A6110" w:rsidRPr="002604AB" w:rsidRDefault="009A6110" w:rsidP="00AB396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A6110" w:rsidRPr="002604AB" w:rsidRDefault="009A6110" w:rsidP="00AB396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A6110" w:rsidRPr="002604AB" w:rsidTr="00AB3961">
        <w:trPr>
          <w:trHeight w:val="27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A6110" w:rsidRPr="002604AB" w:rsidRDefault="009A6110" w:rsidP="00AB396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A6110" w:rsidRPr="002604AB" w:rsidRDefault="009A6110" w:rsidP="00AB3961">
            <w:pPr>
              <w:jc w:val="center"/>
              <w:rPr>
                <w:rFonts w:ascii="Verdana" w:hAnsi="Verdana"/>
                <w:sz w:val="16"/>
                <w:szCs w:val="16"/>
                <w:highlight w:val="yellow"/>
              </w:rPr>
            </w:pP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A6110" w:rsidRPr="002604AB" w:rsidRDefault="009A6110" w:rsidP="00AB396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A6110" w:rsidRPr="002604AB" w:rsidRDefault="009A6110" w:rsidP="00AB3961">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A6110" w:rsidRPr="002604AB" w:rsidTr="00AB3961">
        <w:trPr>
          <w:trHeight w:val="286"/>
        </w:trPr>
        <w:tc>
          <w:tcPr>
            <w:tcW w:w="3735" w:type="dxa"/>
            <w:gridSpan w:val="5"/>
            <w:vMerge/>
            <w:tcBorders>
              <w:left w:val="single" w:sz="12" w:space="0" w:color="auto"/>
              <w:bottom w:val="single" w:sz="12" w:space="0" w:color="auto"/>
              <w:right w:val="single" w:sz="12" w:space="0" w:color="auto"/>
            </w:tcBorders>
            <w:vAlign w:val="center"/>
          </w:tcPr>
          <w:p w:rsidR="009A6110" w:rsidRPr="002604AB" w:rsidRDefault="009A6110" w:rsidP="00AB396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A6110" w:rsidRPr="00FA4020" w:rsidRDefault="009A6110" w:rsidP="00AB396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A6110" w:rsidRPr="002604AB" w:rsidRDefault="009A6110"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A6110" w:rsidRPr="002604AB" w:rsidTr="00AB3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2604AB" w:rsidRDefault="009A6110" w:rsidP="00AB396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A6110" w:rsidRPr="002604AB" w:rsidTr="00AB3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2604AB" w:rsidRDefault="009A6110" w:rsidP="00AB396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418">
              <w:rPr>
                <w:rFonts w:ascii="Verdana" w:hAnsi="Verdana"/>
                <w:noProof/>
                <w:sz w:val="16"/>
                <w:szCs w:val="16"/>
              </w:rPr>
              <w:t>Öğrencilere biyolojik ajanı olarak kullanılan mikroorganizmaları, yaptıkları hastalıkları, biyosavunma terimini, geliştirilen teşhis ve tedavide kullanılacak teknikleri tanıtarak; dünyada ve ülkede biyosavunma politikalarını tartışmaktır.</w:t>
            </w:r>
            <w:r w:rsidRPr="00A83CA8">
              <w:rPr>
                <w:rFonts w:ascii="Verdana" w:hAnsi="Verdana"/>
                <w:sz w:val="16"/>
                <w:szCs w:val="16"/>
              </w:rPr>
              <w:fldChar w:fldCharType="end"/>
            </w:r>
          </w:p>
        </w:tc>
      </w:tr>
      <w:tr w:rsidR="009A6110" w:rsidRPr="002604AB" w:rsidTr="00AB396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2604AB" w:rsidRDefault="009A6110" w:rsidP="00AB396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418">
              <w:rPr>
                <w:rFonts w:ascii="Verdana" w:hAnsi="Verdana"/>
                <w:noProof/>
                <w:sz w:val="16"/>
                <w:szCs w:val="16"/>
              </w:rPr>
              <w:t>Bu ders kapsamında amaçlanan; kimyasal harp maddelerinin tarihsel gelişimi, kimyasal harp maddelerinin sınıflandırılması ve vücuttaki etkileri, kimyasal harp maddelerine yönelik savunma yöntemleri ve kimyasal harp maddelerinin tespiti ile teşhisi, kitle imha silahlarının tanımı, amacı, tarihi, sınıflandırılma çeşitleri, etki mekanizmaları ve maruziyet öncesi alınacak tıbbi tedbirler ile maruziyet sonrası uygulanacak tedavi ve takip süreçleri, radyasyon ve nükleer enerji ile ilgili temel kavramlar ışığında radyasyon kaynaklarını, risklerini, tespit yöntemlerini, korunma yaklaşımlarını, acil durumlara hazırlık ve müdahale ile konu ile ilgili ulusal/uluslararası kurum/kuruluş ve düzenlemeleri, biyolojik ajanlara ilişkin olarak literatürde karşılaşılan temel terimler, silah olarak kullanılabilecek biyolojik ajanların çeşitliliği ve bunların bilimsel olarak sınıflandırılmaları, doğada ve özellikle laboratuvarlarda gelişebilmeleri için gerekli optimum koşullar ve yöntemlere ilişkin temel bilgiler, morfolojik/sitolojik yapıları ile fizyolojik özellikleri, kitle imha silahları düzenlemelerinin neler olduğu, ulusal ve uluslararası hukukta KBRN savunma düzenlemelerinin ve uygulama esaslarının neler olduğu hususlarında bilgi birikimi sağlayarak bilimsel bir bakış açısı kazandırmaktır.</w:t>
            </w:r>
            <w:r w:rsidRPr="00A83CA8">
              <w:rPr>
                <w:rFonts w:ascii="Verdana" w:hAnsi="Verdana"/>
                <w:sz w:val="16"/>
                <w:szCs w:val="16"/>
              </w:rPr>
              <w:fldChar w:fldCharType="end"/>
            </w:r>
          </w:p>
        </w:tc>
      </w:tr>
      <w:tr w:rsidR="009A6110"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BE7418" w:rsidRDefault="009A6110" w:rsidP="00AB396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418">
              <w:rPr>
                <w:rFonts w:ascii="Verdana" w:hAnsi="Verdana"/>
                <w:noProof/>
                <w:sz w:val="16"/>
                <w:szCs w:val="16"/>
              </w:rPr>
              <w:t>1.</w:t>
            </w:r>
            <w:r w:rsidRPr="00BE7418">
              <w:rPr>
                <w:rFonts w:ascii="Verdana" w:hAnsi="Verdana"/>
                <w:noProof/>
                <w:sz w:val="16"/>
                <w:szCs w:val="16"/>
              </w:rPr>
              <w:tab/>
              <w:t>Sorgulayıcı, yenilikçi yaklaşımlar ortaya koymak</w:t>
            </w:r>
          </w:p>
          <w:p w:rsidR="009A6110" w:rsidRPr="00BE7418" w:rsidRDefault="009A6110" w:rsidP="00AB3961">
            <w:pPr>
              <w:rPr>
                <w:rFonts w:ascii="Verdana" w:hAnsi="Verdana"/>
                <w:noProof/>
                <w:sz w:val="16"/>
                <w:szCs w:val="16"/>
              </w:rPr>
            </w:pPr>
            <w:r w:rsidRPr="00BE7418">
              <w:rPr>
                <w:rFonts w:ascii="Verdana" w:hAnsi="Verdana"/>
                <w:noProof/>
                <w:sz w:val="16"/>
                <w:szCs w:val="16"/>
              </w:rPr>
              <w:t>2.</w:t>
            </w:r>
            <w:r w:rsidRPr="00BE7418">
              <w:rPr>
                <w:rFonts w:ascii="Verdana" w:hAnsi="Verdana"/>
                <w:noProof/>
                <w:sz w:val="16"/>
                <w:szCs w:val="16"/>
              </w:rPr>
              <w:tab/>
              <w:t>Orijinal, bağımsız ve kritik düşünme becerisi kazanıp teorik kavram ve araçlar geliştirmek</w:t>
            </w:r>
          </w:p>
          <w:p w:rsidR="009A6110" w:rsidRPr="002604AB" w:rsidRDefault="009A6110" w:rsidP="00AB3961">
            <w:pPr>
              <w:rPr>
                <w:rFonts w:ascii="Verdana" w:hAnsi="Verdana"/>
                <w:sz w:val="16"/>
                <w:szCs w:val="16"/>
              </w:rPr>
            </w:pPr>
            <w:r w:rsidRPr="00BE7418">
              <w:rPr>
                <w:rFonts w:ascii="Verdana" w:hAnsi="Verdana"/>
                <w:noProof/>
                <w:sz w:val="16"/>
                <w:szCs w:val="16"/>
              </w:rPr>
              <w:t>3.</w:t>
            </w:r>
            <w:r w:rsidRPr="00BE7418">
              <w:rPr>
                <w:rFonts w:ascii="Verdana" w:hAnsi="Verdana"/>
                <w:noProof/>
                <w:sz w:val="16"/>
                <w:szCs w:val="16"/>
              </w:rPr>
              <w:tab/>
              <w:t>Ulusal ve Uluslararası güvenliğe tehdit oluşturan KBRN risklerinin azaltılması için stratejiler ve /veya ürünler geliştirmek</w:t>
            </w:r>
            <w:r w:rsidRPr="00A83CA8">
              <w:rPr>
                <w:rFonts w:ascii="Verdana" w:hAnsi="Verdana"/>
                <w:sz w:val="16"/>
                <w:szCs w:val="16"/>
              </w:rPr>
              <w:fldChar w:fldCharType="end"/>
            </w:r>
          </w:p>
        </w:tc>
      </w:tr>
      <w:tr w:rsidR="009A6110"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BE7418" w:rsidRDefault="009A6110" w:rsidP="00AB396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7418">
              <w:rPr>
                <w:rFonts w:ascii="Verdana" w:hAnsi="Verdana"/>
                <w:noProof/>
                <w:sz w:val="16"/>
                <w:szCs w:val="16"/>
              </w:rPr>
              <w:t>-Kimyasal, Biyolojik, Radyolojik ve Nükleer (KBRN) kavramlarını uzmanlık derecesinde açıklamak ve KBRN savunmasında uygulamak</w:t>
            </w:r>
          </w:p>
          <w:p w:rsidR="009A6110" w:rsidRPr="00BE7418" w:rsidRDefault="009A6110" w:rsidP="00AB3961">
            <w:pPr>
              <w:tabs>
                <w:tab w:val="left" w:pos="7800"/>
              </w:tabs>
              <w:rPr>
                <w:rFonts w:ascii="Verdana" w:hAnsi="Verdana"/>
                <w:noProof/>
                <w:sz w:val="16"/>
                <w:szCs w:val="16"/>
              </w:rPr>
            </w:pPr>
            <w:r w:rsidRPr="00BE7418">
              <w:rPr>
                <w:rFonts w:ascii="Verdana" w:hAnsi="Verdana"/>
                <w:noProof/>
                <w:sz w:val="16"/>
                <w:szCs w:val="16"/>
              </w:rPr>
              <w:t>-Sorgulayıcı, yenilikçi yaklaşımlar ortaya koymak</w:t>
            </w:r>
          </w:p>
          <w:p w:rsidR="009A6110" w:rsidRPr="00E3546D" w:rsidRDefault="009A6110" w:rsidP="00AB3961">
            <w:pPr>
              <w:tabs>
                <w:tab w:val="left" w:pos="7800"/>
              </w:tabs>
              <w:rPr>
                <w:rFonts w:ascii="Verdana" w:hAnsi="Verdana"/>
                <w:sz w:val="16"/>
                <w:szCs w:val="16"/>
              </w:rPr>
            </w:pPr>
            <w:r w:rsidRPr="00BE7418">
              <w:rPr>
                <w:rFonts w:ascii="Verdana" w:hAnsi="Verdana"/>
                <w:noProof/>
                <w:sz w:val="16"/>
                <w:szCs w:val="16"/>
              </w:rPr>
              <w:t>-Kimyasal, Biyolojik, Radyolojik ve Nükleer kavramları bireysel, sosyal, ekonomik, teknolojik ve etik konulara uygulamak</w:t>
            </w:r>
            <w:r>
              <w:rPr>
                <w:rFonts w:ascii="Verdana" w:hAnsi="Verdana"/>
                <w:sz w:val="16"/>
                <w:szCs w:val="16"/>
              </w:rPr>
              <w:fldChar w:fldCharType="end"/>
            </w:r>
          </w:p>
        </w:tc>
      </w:tr>
      <w:tr w:rsidR="009A6110"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BE7418" w:rsidRDefault="009A6110" w:rsidP="00AB396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E7418">
              <w:rPr>
                <w:rFonts w:ascii="Verdana" w:hAnsi="Verdana"/>
                <w:b w:val="0"/>
                <w:noProof/>
                <w:sz w:val="16"/>
                <w:szCs w:val="16"/>
              </w:rPr>
              <w:t>Bioterrorism and Infectious Agents: A New Dilemma for the 21st Century I.W. Fong, Kenneth Alibek Springer Science &amp; Business Media, 18 Mar 2010 - 273 sayfa</w:t>
            </w:r>
          </w:p>
          <w:p w:rsidR="009A6110" w:rsidRPr="006849DA" w:rsidRDefault="009A6110" w:rsidP="00AB3961">
            <w:pPr>
              <w:pStyle w:val="Balk4"/>
              <w:spacing w:before="0" w:beforeAutospacing="0" w:after="0" w:afterAutospacing="0"/>
              <w:rPr>
                <w:rFonts w:ascii="Verdana" w:hAnsi="Verdana"/>
                <w:b w:val="0"/>
                <w:sz w:val="16"/>
                <w:szCs w:val="16"/>
              </w:rPr>
            </w:pPr>
            <w:r w:rsidRPr="00BE7418">
              <w:rPr>
                <w:rFonts w:ascii="Verdana" w:hAnsi="Verdana"/>
                <w:b w:val="0"/>
                <w:noProof/>
                <w:sz w:val="16"/>
                <w:szCs w:val="16"/>
              </w:rPr>
              <w:t>2.Bioterrorism: Prevention, Prepardeness and Protection. 26 Apr 2007 by J.V. Borelli</w:t>
            </w:r>
            <w:r w:rsidRPr="006849DA">
              <w:rPr>
                <w:rFonts w:ascii="Verdana" w:hAnsi="Verdana"/>
                <w:b w:val="0"/>
                <w:sz w:val="16"/>
                <w:szCs w:val="16"/>
              </w:rPr>
              <w:fldChar w:fldCharType="end"/>
            </w:r>
          </w:p>
        </w:tc>
      </w:tr>
      <w:tr w:rsidR="009A6110"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A6110" w:rsidRPr="002604AB" w:rsidRDefault="009A6110" w:rsidP="00AB396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A6110" w:rsidRPr="006849DA" w:rsidRDefault="009A6110" w:rsidP="00AB396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9A6110" w:rsidRPr="002604AB" w:rsidRDefault="009A6110" w:rsidP="00AB3961">
      <w:pPr>
        <w:rPr>
          <w:rFonts w:ascii="Verdana" w:hAnsi="Verdana"/>
          <w:sz w:val="16"/>
          <w:szCs w:val="16"/>
        </w:rPr>
        <w:sectPr w:rsidR="009A6110" w:rsidRPr="002604AB" w:rsidSect="00AB39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A6110" w:rsidRPr="002604AB" w:rsidTr="00AB396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20"/>
                <w:szCs w:val="16"/>
              </w:rPr>
            </w:pPr>
            <w:r w:rsidRPr="002604AB">
              <w:rPr>
                <w:rFonts w:ascii="Verdana" w:hAnsi="Verdana"/>
                <w:b/>
                <w:sz w:val="20"/>
                <w:szCs w:val="16"/>
              </w:rPr>
              <w:t>DERSİN HAFTALIK PLANI</w:t>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rPr>
                <w:rFonts w:ascii="Verdana" w:hAnsi="Verdana"/>
                <w:b/>
                <w:sz w:val="20"/>
                <w:szCs w:val="16"/>
              </w:rPr>
            </w:pPr>
            <w:r w:rsidRPr="002604AB">
              <w:rPr>
                <w:rFonts w:ascii="Verdana" w:hAnsi="Verdana"/>
                <w:b/>
                <w:sz w:val="20"/>
                <w:szCs w:val="16"/>
              </w:rPr>
              <w:t>İŞLENEN KONULAR</w:t>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418">
              <w:rPr>
                <w:rFonts w:ascii="Verdana" w:hAnsi="Verdana"/>
                <w:noProof/>
                <w:sz w:val="16"/>
                <w:szCs w:val="16"/>
              </w:rPr>
              <w:t xml:space="preserve">Biyolojik Ajanların Sınıflandırılması </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0C3">
              <w:rPr>
                <w:rFonts w:ascii="Verdana" w:hAnsi="Verdana"/>
                <w:noProof/>
                <w:sz w:val="16"/>
                <w:szCs w:val="16"/>
              </w:rPr>
              <w:t>Biyolojik ajanlarının neden olduğu hastalıklar</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0C3">
              <w:rPr>
                <w:rFonts w:ascii="Verdana" w:hAnsi="Verdana"/>
                <w:noProof/>
                <w:sz w:val="16"/>
                <w:szCs w:val="16"/>
              </w:rPr>
              <w:t>Kimyasal Radyolojik ve Nükleer Ajanların Sınıflandırılması</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 xml:space="preserve">Kimyasal Savunma ve Güvenlik </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w:t>
            </w:r>
            <w:r w:rsidRPr="00B240C3">
              <w:rPr>
                <w:rFonts w:ascii="Verdana" w:hAnsi="Verdana"/>
                <w:sz w:val="16"/>
                <w:szCs w:val="16"/>
              </w:rPr>
              <w:t>Biyolojik Savunma ve Güvenlik</w:t>
            </w:r>
            <w:r w:rsidRPr="00DB40DA">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 xml:space="preserve">Radyolojik/Nükleer Savunma ve Güvenlik </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Ulusal KBRN Mevzuatı</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Uluslararası KBRN Mevzuatı</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w:t>
            </w:r>
            <w:r w:rsidRPr="00B240C3">
              <w:rPr>
                <w:rFonts w:ascii="Verdana" w:hAnsi="Verdana"/>
                <w:sz w:val="16"/>
                <w:szCs w:val="16"/>
              </w:rPr>
              <w:t xml:space="preserve">KBRN Savunma Prensipleri ve Bileşenleri </w:t>
            </w:r>
            <w:r w:rsidRPr="00DB40DA">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 xml:space="preserve">İnsan Faktörleri ve KBRN İlişkisi </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B240C3">
              <w:rPr>
                <w:rFonts w:ascii="Verdana" w:hAnsi="Verdana"/>
                <w:noProof/>
                <w:sz w:val="16"/>
                <w:szCs w:val="16"/>
              </w:rPr>
              <w:t xml:space="preserve">KBRN Savaş Ajanlarının Tespit, Teşhis ve Laboratuvar Çalışmaları </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0C3">
              <w:rPr>
                <w:rFonts w:ascii="Verdana" w:hAnsi="Verdana"/>
                <w:noProof/>
                <w:sz w:val="16"/>
                <w:szCs w:val="16"/>
              </w:rPr>
              <w:t>Biyolojik ajanların dekontominasyonu</w:t>
            </w:r>
            <w:r w:rsidRPr="00A83CA8">
              <w:rPr>
                <w:rFonts w:ascii="Verdana" w:hAnsi="Verdana"/>
                <w:sz w:val="16"/>
                <w:szCs w:val="16"/>
              </w:rPr>
              <w:fldChar w:fldCharType="end"/>
            </w:r>
          </w:p>
        </w:tc>
      </w:tr>
      <w:tr w:rsidR="009A6110"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A6110" w:rsidRPr="002604AB" w:rsidRDefault="009A6110"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0C3">
              <w:rPr>
                <w:rFonts w:ascii="Verdana" w:hAnsi="Verdana"/>
                <w:noProof/>
                <w:sz w:val="16"/>
                <w:szCs w:val="16"/>
              </w:rPr>
              <w:t>Biyolojik ve kimyasal ajanları etkilerini ortadan kaldıracak tedaviler</w:t>
            </w:r>
            <w:r w:rsidRPr="00A83CA8">
              <w:rPr>
                <w:rFonts w:ascii="Verdana" w:hAnsi="Verdana"/>
                <w:sz w:val="16"/>
                <w:szCs w:val="16"/>
              </w:rPr>
              <w:fldChar w:fldCharType="end"/>
            </w:r>
          </w:p>
        </w:tc>
      </w:tr>
      <w:tr w:rsidR="009A6110" w:rsidRPr="002604AB" w:rsidTr="00AB396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A6110" w:rsidRPr="002604AB" w:rsidRDefault="009A6110" w:rsidP="00AB396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A6110" w:rsidRPr="002604AB" w:rsidRDefault="009A6110" w:rsidP="00AB396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A6110" w:rsidRPr="002604AB" w:rsidRDefault="009A6110" w:rsidP="00AB3961">
      <w:pPr>
        <w:rPr>
          <w:rFonts w:ascii="Verdana" w:hAnsi="Verdana"/>
          <w:sz w:val="16"/>
          <w:szCs w:val="16"/>
        </w:rPr>
      </w:pPr>
    </w:p>
    <w:p w:rsidR="009A6110" w:rsidRPr="002604AB" w:rsidRDefault="009A6110" w:rsidP="00AB3961">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A6110" w:rsidRPr="002604AB" w:rsidTr="00AB396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t>Katkı Düzeyi</w:t>
            </w:r>
          </w:p>
        </w:tc>
      </w:tr>
      <w:tr w:rsidR="009A6110" w:rsidRPr="002604AB" w:rsidTr="00AB396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A6110" w:rsidRPr="002604AB" w:rsidRDefault="009A6110" w:rsidP="00AB396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A6110" w:rsidRPr="002604AB" w:rsidRDefault="009A6110" w:rsidP="00AB396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t>3</w:t>
            </w:r>
          </w:p>
          <w:p w:rsidR="009A6110" w:rsidRPr="001B710C" w:rsidRDefault="009A6110" w:rsidP="00AB396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t>2</w:t>
            </w:r>
          </w:p>
          <w:p w:rsidR="009A6110" w:rsidRPr="001B710C" w:rsidRDefault="009A6110" w:rsidP="00AB396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t>1</w:t>
            </w:r>
          </w:p>
          <w:p w:rsidR="009A6110" w:rsidRPr="001B710C" w:rsidRDefault="009A6110" w:rsidP="00AB396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A6110" w:rsidRPr="002604AB" w:rsidTr="00AB396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Pr="002604AB" w:rsidRDefault="009A6110" w:rsidP="00AB396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9A6110"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A6110" w:rsidRPr="001B710C" w:rsidRDefault="009A6110" w:rsidP="00AB3961">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9A6110" w:rsidRPr="00000777" w:rsidRDefault="009A6110" w:rsidP="00AB3961">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A6110" w:rsidRDefault="009A6110" w:rsidP="00AB396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9A6110" w:rsidRPr="002604AB" w:rsidRDefault="009A6110" w:rsidP="00AB3961">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A6110" w:rsidRPr="002604AB" w:rsidTr="00AB3961">
        <w:trPr>
          <w:trHeight w:val="432"/>
        </w:trPr>
        <w:tc>
          <w:tcPr>
            <w:tcW w:w="2395" w:type="dxa"/>
            <w:vAlign w:val="center"/>
          </w:tcPr>
          <w:p w:rsidR="009A6110" w:rsidRPr="002604AB" w:rsidRDefault="009A6110" w:rsidP="00AB396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Burçak ÇABUK</w:t>
            </w:r>
            <w:r>
              <w:rPr>
                <w:rFonts w:ascii="Verdana" w:hAnsi="Verdana"/>
                <w:sz w:val="18"/>
                <w:szCs w:val="16"/>
              </w:rPr>
              <w:fldChar w:fldCharType="end"/>
            </w:r>
          </w:p>
        </w:tc>
        <w:tc>
          <w:tcPr>
            <w:tcW w:w="811" w:type="dxa"/>
            <w:vAlign w:val="center"/>
          </w:tcPr>
          <w:p w:rsidR="009A6110" w:rsidRPr="002604AB" w:rsidRDefault="009A6110" w:rsidP="00AB396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A6110" w:rsidRPr="002604AB" w:rsidRDefault="009A6110"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A6110" w:rsidRPr="002604AB" w:rsidRDefault="009A6110" w:rsidP="00AB3961">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A6110" w:rsidRDefault="009A6110"/>
    <w:p w:rsidR="00EA61EF" w:rsidRDefault="00EA61EF">
      <w:pPr>
        <w:spacing w:after="200"/>
        <w:rPr>
          <w:rFonts w:ascii="Verdana" w:hAnsi="Verdana"/>
          <w:sz w:val="16"/>
          <w:szCs w:val="16"/>
        </w:rPr>
      </w:pPr>
      <w:r>
        <w:rPr>
          <w:rFonts w:ascii="Verdana" w:hAnsi="Verdana"/>
          <w:sz w:val="16"/>
          <w:szCs w:val="16"/>
        </w:rPr>
        <w:br w:type="page"/>
      </w:r>
    </w:p>
    <w:p w:rsidR="00EA61EF" w:rsidRPr="002604AB" w:rsidRDefault="002752B7" w:rsidP="00AB3961">
      <w:pPr>
        <w:tabs>
          <w:tab w:val="left" w:pos="6825"/>
        </w:tabs>
        <w:outlineLvl w:val="0"/>
        <w:rPr>
          <w:rFonts w:ascii="Verdana" w:hAnsi="Verdana"/>
          <w:b/>
          <w:sz w:val="16"/>
          <w:szCs w:val="16"/>
        </w:rPr>
      </w:pPr>
      <w:r>
        <w:rPr>
          <w:noProof/>
        </w:rPr>
        <w:pict>
          <v:shape id="_x0000_s1235" type="#_x0000_t202" style="position:absolute;margin-left:108.5pt;margin-top:-7.4pt;width:256.4pt;height:79.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" strokecolor="white">
            <v:textbox>
              <w:txbxContent>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AB3961">
                  <w:pPr>
                    <w:spacing w:after="120"/>
                    <w:jc w:val="center"/>
                    <w:rPr>
                      <w:rFonts w:ascii="Verdana" w:hAnsi="Verdana"/>
                      <w:b/>
                      <w:sz w:val="6"/>
                      <w:szCs w:val="10"/>
                    </w:rPr>
                  </w:pPr>
                </w:p>
                <w:p w:rsidR="00AB3961" w:rsidRPr="002604AB" w:rsidRDefault="00AB3961" w:rsidP="00AB3961">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AB3961"/>
              </w:txbxContent>
            </v:textbox>
          </v:shape>
        </w:pict>
      </w:r>
      <w:r w:rsidR="00EA61EF" w:rsidRPr="002604AB">
        <w:rPr>
          <w:rFonts w:ascii="Verdana" w:hAnsi="Verdana"/>
          <w:b/>
          <w:sz w:val="16"/>
          <w:szCs w:val="16"/>
        </w:rPr>
        <w:t xml:space="preserve">    </w:t>
      </w:r>
    </w:p>
    <w:p w:rsidR="00EA61EF" w:rsidRPr="002604AB" w:rsidRDefault="00EA61EF" w:rsidP="00AB3961">
      <w:pPr>
        <w:outlineLvl w:val="0"/>
        <w:rPr>
          <w:rFonts w:ascii="Verdana" w:hAnsi="Verdana"/>
          <w:b/>
          <w:sz w:val="16"/>
          <w:szCs w:val="16"/>
        </w:rPr>
      </w:pPr>
    </w:p>
    <w:p w:rsidR="00EA61EF" w:rsidRPr="002604AB" w:rsidRDefault="00EA61EF" w:rsidP="00AB3961">
      <w:pPr>
        <w:outlineLvl w:val="0"/>
        <w:rPr>
          <w:rFonts w:ascii="Verdana" w:hAnsi="Verdana"/>
          <w:b/>
          <w:sz w:val="16"/>
          <w:szCs w:val="16"/>
        </w:rPr>
      </w:pPr>
      <w:r>
        <w:rPr>
          <w:rFonts w:ascii="Verdana" w:hAnsi="Verdana"/>
          <w:b/>
          <w:sz w:val="16"/>
          <w:szCs w:val="16"/>
        </w:rPr>
        <w:t xml:space="preserve">     </w:t>
      </w:r>
    </w:p>
    <w:p w:rsidR="00EA61EF" w:rsidRPr="002604AB" w:rsidRDefault="00EA61EF" w:rsidP="00AB3961">
      <w:pPr>
        <w:outlineLvl w:val="0"/>
        <w:rPr>
          <w:rFonts w:ascii="Verdana" w:hAnsi="Verdana"/>
          <w:b/>
          <w:sz w:val="16"/>
          <w:szCs w:val="16"/>
        </w:rPr>
      </w:pPr>
    </w:p>
    <w:p w:rsidR="00EA61EF" w:rsidRPr="002604AB" w:rsidRDefault="00EA61EF" w:rsidP="00AB3961">
      <w:pPr>
        <w:outlineLvl w:val="0"/>
        <w:rPr>
          <w:rFonts w:ascii="Verdana" w:hAnsi="Verdana"/>
          <w:b/>
          <w:sz w:val="16"/>
          <w:szCs w:val="16"/>
        </w:rPr>
      </w:pPr>
    </w:p>
    <w:p w:rsidR="00EA61EF" w:rsidRPr="002604AB" w:rsidRDefault="00EA61EF" w:rsidP="00AB3961">
      <w:pPr>
        <w:outlineLvl w:val="0"/>
        <w:rPr>
          <w:rFonts w:ascii="Verdana" w:hAnsi="Verdana"/>
          <w:b/>
          <w:sz w:val="16"/>
          <w:szCs w:val="16"/>
        </w:rPr>
      </w:pPr>
    </w:p>
    <w:p w:rsidR="00EA61EF" w:rsidRDefault="00EA61EF" w:rsidP="00AB3961">
      <w:pPr>
        <w:outlineLvl w:val="0"/>
        <w:rPr>
          <w:rFonts w:ascii="Verdana" w:hAnsi="Verdana"/>
          <w:b/>
          <w:sz w:val="16"/>
          <w:szCs w:val="16"/>
        </w:rPr>
      </w:pPr>
    </w:p>
    <w:p w:rsidR="00EA61EF" w:rsidRDefault="00EA61EF" w:rsidP="00AB3961">
      <w:pPr>
        <w:outlineLvl w:val="0"/>
        <w:rPr>
          <w:rFonts w:ascii="Verdana" w:hAnsi="Verdana"/>
          <w:b/>
          <w:sz w:val="16"/>
          <w:szCs w:val="16"/>
        </w:rPr>
      </w:pPr>
    </w:p>
    <w:p w:rsidR="00EA61EF" w:rsidRDefault="00EA61EF" w:rsidP="00AB3961">
      <w:pPr>
        <w:outlineLvl w:val="0"/>
        <w:rPr>
          <w:rFonts w:ascii="Verdana" w:hAnsi="Verdana"/>
          <w:b/>
          <w:sz w:val="16"/>
          <w:szCs w:val="16"/>
        </w:rPr>
      </w:pPr>
    </w:p>
    <w:p w:rsidR="00EA61EF" w:rsidRPr="002604AB" w:rsidRDefault="00EA61EF" w:rsidP="00AB396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A61EF" w:rsidRPr="002604AB" w:rsidTr="00AB3961">
        <w:tc>
          <w:tcPr>
            <w:tcW w:w="1951" w:type="dxa"/>
            <w:vAlign w:val="center"/>
          </w:tcPr>
          <w:p w:rsidR="00EA61EF" w:rsidRPr="002604AB" w:rsidRDefault="00EA61EF" w:rsidP="00AB396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EA61EF" w:rsidRPr="002604AB" w:rsidRDefault="00EA61EF" w:rsidP="00AB396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EA61EF" w:rsidRPr="009B0EC0" w:rsidRDefault="00EA61EF" w:rsidP="00AB396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A61EF" w:rsidRPr="002604AB" w:rsidTr="00AB3961">
        <w:trPr>
          <w:trHeight w:val="338"/>
        </w:trPr>
        <w:tc>
          <w:tcPr>
            <w:tcW w:w="10173" w:type="dxa"/>
            <w:gridSpan w:val="4"/>
            <w:vAlign w:val="center"/>
          </w:tcPr>
          <w:p w:rsidR="00EA61EF" w:rsidRPr="002604AB" w:rsidRDefault="00EA61EF" w:rsidP="00AB3961">
            <w:pPr>
              <w:jc w:val="center"/>
              <w:outlineLvl w:val="0"/>
              <w:rPr>
                <w:rFonts w:ascii="Verdana" w:hAnsi="Verdana"/>
                <w:sz w:val="16"/>
                <w:szCs w:val="16"/>
              </w:rPr>
            </w:pPr>
            <w:r w:rsidRPr="009B0EC0">
              <w:rPr>
                <w:rFonts w:ascii="Verdana" w:hAnsi="Verdana"/>
                <w:b/>
                <w:sz w:val="18"/>
                <w:szCs w:val="16"/>
              </w:rPr>
              <w:t>DERSİN</w:t>
            </w:r>
          </w:p>
        </w:tc>
      </w:tr>
      <w:tr w:rsidR="00EA61EF" w:rsidRPr="002604AB" w:rsidTr="00AB3961">
        <w:tc>
          <w:tcPr>
            <w:tcW w:w="1668" w:type="dxa"/>
            <w:vAlign w:val="center"/>
          </w:tcPr>
          <w:p w:rsidR="00EA61EF" w:rsidRPr="002604AB" w:rsidRDefault="00EA61EF" w:rsidP="00AB396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A61EF" w:rsidRPr="002604AB" w:rsidRDefault="00EA61EF" w:rsidP="00AB396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bookmarkStart w:id="91"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003B">
              <w:rPr>
                <w:rFonts w:ascii="Verdana" w:hAnsi="Verdana"/>
                <w:noProof/>
                <w:sz w:val="16"/>
                <w:szCs w:val="16"/>
              </w:rPr>
              <w:t>İleri Biyomalzemeler</w:t>
            </w:r>
            <w:r>
              <w:rPr>
                <w:rFonts w:ascii="Verdana" w:hAnsi="Verdana"/>
                <w:sz w:val="16"/>
                <w:szCs w:val="16"/>
              </w:rPr>
              <w:fldChar w:fldCharType="end"/>
            </w:r>
            <w:bookmarkEnd w:id="91"/>
          </w:p>
        </w:tc>
      </w:tr>
    </w:tbl>
    <w:p w:rsidR="00EA61EF" w:rsidRPr="002604AB" w:rsidRDefault="00EA61EF" w:rsidP="00AB396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A61EF" w:rsidRPr="002604AB" w:rsidTr="00AB396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A61EF" w:rsidRPr="009B0EC0" w:rsidRDefault="00EA61EF" w:rsidP="00AB396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A61EF" w:rsidRPr="002604AB" w:rsidRDefault="00EA61EF" w:rsidP="00AB396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DİLİ</w:t>
            </w:r>
          </w:p>
        </w:tc>
      </w:tr>
      <w:tr w:rsidR="00EA61EF" w:rsidRPr="002604AB" w:rsidTr="00AB3961">
        <w:trPr>
          <w:trHeight w:val="382"/>
        </w:trPr>
        <w:tc>
          <w:tcPr>
            <w:tcW w:w="1079" w:type="dxa"/>
            <w:vMerge/>
            <w:tcBorders>
              <w:top w:val="single" w:sz="4" w:space="0" w:color="auto"/>
              <w:left w:val="single" w:sz="12" w:space="0" w:color="auto"/>
              <w:bottom w:val="single" w:sz="4" w:space="0" w:color="auto"/>
              <w:right w:val="single" w:sz="12" w:space="0" w:color="auto"/>
            </w:tcBorders>
          </w:tcPr>
          <w:p w:rsidR="00EA61EF" w:rsidRPr="002604AB" w:rsidRDefault="00EA61EF" w:rsidP="00AB396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A61EF" w:rsidRPr="002604AB" w:rsidRDefault="00EA61EF" w:rsidP="00AB396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A61EF" w:rsidRPr="002604AB" w:rsidRDefault="00EA61EF" w:rsidP="00AB3961">
            <w:pPr>
              <w:jc w:val="center"/>
              <w:rPr>
                <w:rFonts w:ascii="Verdana" w:hAnsi="Verdana"/>
                <w:b/>
                <w:sz w:val="16"/>
                <w:szCs w:val="16"/>
              </w:rPr>
            </w:pPr>
          </w:p>
        </w:tc>
        <w:tc>
          <w:tcPr>
            <w:tcW w:w="709" w:type="dxa"/>
            <w:vMerge/>
            <w:tcBorders>
              <w:bottom w:val="single" w:sz="4" w:space="0" w:color="auto"/>
            </w:tcBorders>
            <w:vAlign w:val="center"/>
          </w:tcPr>
          <w:p w:rsidR="00EA61EF" w:rsidRPr="002604AB" w:rsidRDefault="00EA61EF" w:rsidP="00AB396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A61EF" w:rsidRPr="002604AB" w:rsidRDefault="00EA61EF" w:rsidP="00AB3961">
            <w:pPr>
              <w:jc w:val="center"/>
              <w:rPr>
                <w:rFonts w:ascii="Verdana" w:hAnsi="Verdana"/>
                <w:b/>
                <w:sz w:val="16"/>
                <w:szCs w:val="16"/>
              </w:rPr>
            </w:pPr>
          </w:p>
        </w:tc>
        <w:tc>
          <w:tcPr>
            <w:tcW w:w="2552" w:type="dxa"/>
            <w:vMerge/>
            <w:tcBorders>
              <w:bottom w:val="single" w:sz="4" w:space="0" w:color="auto"/>
            </w:tcBorders>
            <w:vAlign w:val="center"/>
          </w:tcPr>
          <w:p w:rsidR="00EA61EF" w:rsidRPr="002604AB" w:rsidRDefault="00EA61EF" w:rsidP="00AB3961">
            <w:pPr>
              <w:jc w:val="center"/>
              <w:rPr>
                <w:rFonts w:ascii="Verdana" w:hAnsi="Verdana"/>
                <w:b/>
                <w:sz w:val="16"/>
                <w:szCs w:val="16"/>
              </w:rPr>
            </w:pPr>
          </w:p>
        </w:tc>
      </w:tr>
      <w:tr w:rsidR="00EA61EF" w:rsidRPr="002604AB" w:rsidTr="00AB396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A61EF" w:rsidRPr="009B0EC0" w:rsidRDefault="00EA61EF" w:rsidP="00AB396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A61EF" w:rsidRDefault="00EA61EF" w:rsidP="00AB3961">
            <w:pPr>
              <w:jc w:val="center"/>
              <w:rPr>
                <w:rFonts w:ascii="Verdana" w:hAnsi="Verdana"/>
                <w:sz w:val="20"/>
                <w:szCs w:val="16"/>
                <w:vertAlign w:val="superscript"/>
              </w:rPr>
            </w:pPr>
            <w:r>
              <w:rPr>
                <w:rFonts w:ascii="Verdana" w:hAnsi="Verdana"/>
                <w:sz w:val="20"/>
                <w:szCs w:val="16"/>
                <w:vertAlign w:val="superscript"/>
              </w:rPr>
              <w:t>Zorunlu</w:t>
            </w:r>
          </w:p>
          <w:p w:rsidR="00EA61EF" w:rsidRDefault="00EA61EF" w:rsidP="00AB396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A61EF" w:rsidRDefault="00EA61EF" w:rsidP="00AB396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A61EF" w:rsidRPr="002604AB" w:rsidRDefault="00EA61EF" w:rsidP="00AB396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A61EF" w:rsidRPr="002604AB" w:rsidRDefault="00EA61EF" w:rsidP="00AB396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A61EF" w:rsidRPr="002604AB" w:rsidTr="00AB396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A61EF" w:rsidRPr="009B0EC0" w:rsidRDefault="00EA61EF" w:rsidP="00AB3961">
            <w:pPr>
              <w:jc w:val="center"/>
              <w:rPr>
                <w:rFonts w:ascii="Verdana" w:hAnsi="Verdana"/>
                <w:b/>
                <w:sz w:val="18"/>
                <w:szCs w:val="16"/>
              </w:rPr>
            </w:pPr>
            <w:r w:rsidRPr="009B0EC0">
              <w:rPr>
                <w:rFonts w:ascii="Verdana" w:hAnsi="Verdana"/>
                <w:b/>
                <w:sz w:val="18"/>
                <w:szCs w:val="16"/>
              </w:rPr>
              <w:t>KREDİ DAĞILIMI</w:t>
            </w:r>
          </w:p>
          <w:p w:rsidR="00EA61EF" w:rsidRDefault="00EA61EF" w:rsidP="00AB3961">
            <w:pPr>
              <w:jc w:val="center"/>
              <w:rPr>
                <w:rFonts w:ascii="Verdana" w:hAnsi="Verdana"/>
                <w:b/>
                <w:sz w:val="16"/>
                <w:szCs w:val="16"/>
              </w:rPr>
            </w:pPr>
            <w:r>
              <w:rPr>
                <w:rFonts w:ascii="Verdana" w:hAnsi="Verdana"/>
                <w:b/>
                <w:sz w:val="16"/>
                <w:szCs w:val="16"/>
              </w:rPr>
              <w:t>Dersin kredisini aşağıya işleyiniz.</w:t>
            </w:r>
          </w:p>
          <w:p w:rsidR="00EA61EF" w:rsidRPr="002604AB" w:rsidRDefault="00EA61EF" w:rsidP="00AB3961">
            <w:pPr>
              <w:jc w:val="center"/>
              <w:rPr>
                <w:rFonts w:ascii="Verdana" w:hAnsi="Verdana"/>
                <w:b/>
                <w:sz w:val="16"/>
                <w:szCs w:val="16"/>
              </w:rPr>
            </w:pPr>
            <w:r>
              <w:rPr>
                <w:rFonts w:ascii="Verdana" w:hAnsi="Verdana"/>
                <w:b/>
                <w:sz w:val="16"/>
                <w:szCs w:val="16"/>
              </w:rPr>
              <w:t xml:space="preserve"> (Gerekli görürseniz krediyi paylaştırınız.)</w:t>
            </w:r>
          </w:p>
        </w:tc>
      </w:tr>
      <w:tr w:rsidR="00EA61EF" w:rsidRPr="002604AB" w:rsidTr="00AB396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A61EF" w:rsidRPr="002604AB" w:rsidRDefault="00EA61EF" w:rsidP="00AB396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A61EF" w:rsidRPr="002604AB" w:rsidRDefault="00EA61EF" w:rsidP="00AB396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A61EF" w:rsidRPr="002604AB" w:rsidTr="00AB396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A61EF" w:rsidRPr="002604AB" w:rsidRDefault="00EA61EF" w:rsidP="00AB396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EA61EF" w:rsidRPr="002604AB" w:rsidTr="00AB396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DEĞERLENDİRME ÖLÇÜTLERİ</w:t>
            </w:r>
          </w:p>
        </w:tc>
      </w:tr>
      <w:tr w:rsidR="00EA61EF" w:rsidRPr="002604AB" w:rsidTr="00AB396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A61EF" w:rsidRDefault="00EA61EF" w:rsidP="00AB3961">
            <w:pPr>
              <w:jc w:val="center"/>
              <w:rPr>
                <w:rFonts w:ascii="Verdana" w:hAnsi="Verdana"/>
                <w:b/>
                <w:sz w:val="16"/>
                <w:szCs w:val="16"/>
              </w:rPr>
            </w:pPr>
            <w:r w:rsidRPr="002604AB">
              <w:rPr>
                <w:rFonts w:ascii="Verdana" w:hAnsi="Verdana"/>
                <w:b/>
                <w:sz w:val="16"/>
                <w:szCs w:val="16"/>
              </w:rPr>
              <w:t>YARIYIL İÇİ</w:t>
            </w:r>
          </w:p>
          <w:p w:rsidR="00EA61EF" w:rsidRPr="002604AB" w:rsidRDefault="00EA61EF" w:rsidP="00AB396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A61EF" w:rsidRPr="002604AB" w:rsidRDefault="00EA61EF" w:rsidP="00AB396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A61EF" w:rsidRPr="002604AB" w:rsidTr="00AB3961">
        <w:trPr>
          <w:trHeight w:val="27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A61EF" w:rsidRPr="002604AB" w:rsidRDefault="00EA61EF" w:rsidP="00AB396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A61EF" w:rsidRPr="002604AB" w:rsidRDefault="00EA61EF" w:rsidP="00AB3961">
            <w:pPr>
              <w:jc w:val="center"/>
              <w:rPr>
                <w:rFonts w:ascii="Verdana" w:hAnsi="Verdana"/>
                <w:sz w:val="16"/>
                <w:szCs w:val="16"/>
                <w:highlight w:val="yellow"/>
              </w:rPr>
            </w:pP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A61EF" w:rsidRPr="002604AB" w:rsidRDefault="00EA61EF" w:rsidP="00AB396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A61EF" w:rsidRPr="002604AB" w:rsidRDefault="00EA61EF" w:rsidP="00AB3961">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A61EF" w:rsidRPr="002604AB" w:rsidTr="00AB3961">
        <w:trPr>
          <w:trHeight w:val="286"/>
        </w:trPr>
        <w:tc>
          <w:tcPr>
            <w:tcW w:w="3735" w:type="dxa"/>
            <w:gridSpan w:val="5"/>
            <w:vMerge/>
            <w:tcBorders>
              <w:left w:val="single" w:sz="12" w:space="0" w:color="auto"/>
              <w:bottom w:val="single" w:sz="12" w:space="0" w:color="auto"/>
              <w:right w:val="single" w:sz="12" w:space="0" w:color="auto"/>
            </w:tcBorders>
            <w:vAlign w:val="center"/>
          </w:tcPr>
          <w:p w:rsidR="00EA61EF" w:rsidRPr="002604AB" w:rsidRDefault="00EA61EF" w:rsidP="00AB396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A61EF" w:rsidRPr="00FA4020" w:rsidRDefault="00EA61EF" w:rsidP="00AB396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A61EF" w:rsidRPr="002604AB" w:rsidRDefault="00EA61EF"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A61EF" w:rsidRPr="002604AB" w:rsidTr="00AB3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2604AB" w:rsidRDefault="00EA61EF" w:rsidP="00AB396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A61EF" w:rsidRPr="002604AB" w:rsidTr="00AB3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2604AB" w:rsidRDefault="00EA61EF" w:rsidP="00AB396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Biyomalzemelere giriş; Biyomalzemelerin ileri karakterizasyon yöntemleri; Yeni nesil ve akıllı biyomalzemeler; Yeni nesil biyomalzemelerin uygulamaları</w:t>
            </w:r>
            <w:r w:rsidRPr="00A83CA8">
              <w:rPr>
                <w:rFonts w:ascii="Verdana" w:hAnsi="Verdana"/>
                <w:sz w:val="16"/>
                <w:szCs w:val="16"/>
              </w:rPr>
              <w:fldChar w:fldCharType="end"/>
            </w:r>
          </w:p>
        </w:tc>
      </w:tr>
      <w:tr w:rsidR="00EA61EF" w:rsidRPr="002604AB" w:rsidTr="00AB396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2604AB" w:rsidRDefault="00EA61EF" w:rsidP="00AB396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Yeni nesil biyomalzemeleri ve karakterizasyon tekniklerini tanımak; Biyomalzeme teknolojilerinde yaşanan gelişmelere hakim olmak; Biyomalzemelerin klinik uygulamaları hakkında bilgi sahibi olmak.</w:t>
            </w:r>
            <w:r w:rsidRPr="00A83CA8">
              <w:rPr>
                <w:rFonts w:ascii="Verdana" w:hAnsi="Verdana"/>
                <w:sz w:val="16"/>
                <w:szCs w:val="16"/>
              </w:rPr>
              <w:fldChar w:fldCharType="end"/>
            </w:r>
          </w:p>
        </w:tc>
      </w:tr>
      <w:tr w:rsidR="00EA61EF"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20003B" w:rsidRDefault="00EA61EF" w:rsidP="00AB396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1- İleri teknoloji biyomalzemelerin tanımı ve uygulama alanları,</w:t>
            </w:r>
          </w:p>
          <w:p w:rsidR="00EA61EF" w:rsidRPr="0020003B" w:rsidRDefault="00EA61EF" w:rsidP="00AB3961">
            <w:pPr>
              <w:rPr>
                <w:rFonts w:ascii="Verdana" w:hAnsi="Verdana"/>
                <w:noProof/>
                <w:sz w:val="16"/>
                <w:szCs w:val="16"/>
              </w:rPr>
            </w:pPr>
            <w:r w:rsidRPr="0020003B">
              <w:rPr>
                <w:rFonts w:ascii="Verdana" w:hAnsi="Verdana"/>
                <w:noProof/>
                <w:sz w:val="16"/>
                <w:szCs w:val="16"/>
              </w:rPr>
              <w:t xml:space="preserve"> 2- Hücre-malzeme ve doku-malzeme etkileşimlerinin öğrenilmesi,</w:t>
            </w:r>
          </w:p>
          <w:p w:rsidR="00EA61EF" w:rsidRPr="002604AB" w:rsidRDefault="00EA61EF" w:rsidP="00AB3961">
            <w:pPr>
              <w:rPr>
                <w:rFonts w:ascii="Verdana" w:hAnsi="Verdana"/>
                <w:sz w:val="16"/>
                <w:szCs w:val="16"/>
              </w:rPr>
            </w:pPr>
            <w:r w:rsidRPr="0020003B">
              <w:rPr>
                <w:rFonts w:ascii="Verdana" w:hAnsi="Verdana"/>
                <w:noProof/>
                <w:sz w:val="16"/>
                <w:szCs w:val="16"/>
              </w:rPr>
              <w:t xml:space="preserve"> 3- 3D biyobasım gibi yeni nesil biyomalzeme üretim teknolojilerinin öğrenilmesi. </w:t>
            </w:r>
            <w:r w:rsidRPr="00A83CA8">
              <w:rPr>
                <w:rFonts w:ascii="Verdana" w:hAnsi="Verdana"/>
                <w:sz w:val="16"/>
                <w:szCs w:val="16"/>
              </w:rPr>
              <w:fldChar w:fldCharType="end"/>
            </w:r>
          </w:p>
        </w:tc>
      </w:tr>
      <w:tr w:rsidR="00EA61EF"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20003B" w:rsidRDefault="00EA61EF" w:rsidP="00AB396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003B">
              <w:rPr>
                <w:rFonts w:ascii="Verdana" w:hAnsi="Verdana"/>
                <w:sz w:val="16"/>
                <w:szCs w:val="16"/>
              </w:rPr>
              <w:t>1- Yeni nesil ve teknolojik biyomalzemeleri bilen temel bilimci yetiştirmek.</w:t>
            </w:r>
          </w:p>
          <w:p w:rsidR="00EA61EF" w:rsidRPr="0020003B" w:rsidRDefault="00EA61EF" w:rsidP="00AB3961">
            <w:pPr>
              <w:tabs>
                <w:tab w:val="left" w:pos="7800"/>
              </w:tabs>
              <w:rPr>
                <w:rFonts w:ascii="Verdana" w:hAnsi="Verdana"/>
                <w:sz w:val="16"/>
                <w:szCs w:val="16"/>
              </w:rPr>
            </w:pPr>
            <w:r w:rsidRPr="0020003B">
              <w:rPr>
                <w:rFonts w:ascii="Verdana" w:hAnsi="Verdana"/>
                <w:sz w:val="16"/>
                <w:szCs w:val="16"/>
              </w:rPr>
              <w:t xml:space="preserve"> 2- Yeni nesil biyomalzemelerin hücre ve doku etkileşimlerinin kavranması.</w:t>
            </w:r>
          </w:p>
          <w:p w:rsidR="00EA61EF" w:rsidRPr="0020003B" w:rsidRDefault="00EA61EF" w:rsidP="00AB3961">
            <w:pPr>
              <w:tabs>
                <w:tab w:val="left" w:pos="7800"/>
              </w:tabs>
              <w:rPr>
                <w:rFonts w:ascii="Verdana" w:hAnsi="Verdana"/>
                <w:sz w:val="16"/>
                <w:szCs w:val="16"/>
              </w:rPr>
            </w:pPr>
            <w:r w:rsidRPr="0020003B">
              <w:rPr>
                <w:rFonts w:ascii="Verdana" w:hAnsi="Verdana"/>
                <w:sz w:val="16"/>
                <w:szCs w:val="16"/>
              </w:rPr>
              <w:t xml:space="preserve"> 3- Biyomalzemelerin insan sağlığı açısından değerlendirilmesinin analizi.</w:t>
            </w:r>
          </w:p>
          <w:p w:rsidR="00EA61EF" w:rsidRPr="00E3546D" w:rsidRDefault="00EA61EF" w:rsidP="00AB3961">
            <w:pPr>
              <w:tabs>
                <w:tab w:val="left" w:pos="7800"/>
              </w:tabs>
              <w:rPr>
                <w:rFonts w:ascii="Verdana" w:hAnsi="Verdana"/>
                <w:sz w:val="16"/>
                <w:szCs w:val="16"/>
              </w:rPr>
            </w:pPr>
            <w:r w:rsidRPr="0020003B">
              <w:rPr>
                <w:rFonts w:ascii="Verdana" w:hAnsi="Verdana"/>
                <w:sz w:val="16"/>
                <w:szCs w:val="16"/>
              </w:rPr>
              <w:t xml:space="preserve"> 4- İleri biyomalzemeler ve uygulamaları hakkında literatür bilgisi kazanmak.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A61EF"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6849DA" w:rsidRDefault="00EA61EF" w:rsidP="00AB396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003B">
              <w:rPr>
                <w:rFonts w:ascii="Verdana" w:hAnsi="Verdana"/>
                <w:b w:val="0"/>
                <w:noProof/>
                <w:sz w:val="16"/>
                <w:szCs w:val="16"/>
              </w:rPr>
              <w:t>1- Biomaterials Science, An Introduction to Materials In Medicine, Buddy D. Ratner, Allon S. Hoffman, Frederick J. Schoen, Jack E. Lemons, Elsevier Academic Pres, New York, 2004</w:t>
            </w:r>
            <w:r w:rsidRPr="006849DA">
              <w:rPr>
                <w:rFonts w:ascii="Verdana" w:hAnsi="Verdana"/>
                <w:b w:val="0"/>
                <w:sz w:val="16"/>
                <w:szCs w:val="16"/>
              </w:rPr>
              <w:fldChar w:fldCharType="end"/>
            </w:r>
          </w:p>
        </w:tc>
      </w:tr>
      <w:tr w:rsidR="00EA61EF"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A61EF" w:rsidRPr="002604AB" w:rsidRDefault="00EA61EF" w:rsidP="00AB396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A61EF" w:rsidRPr="006849DA" w:rsidRDefault="00EA61EF" w:rsidP="00AB396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003B">
              <w:rPr>
                <w:rFonts w:ascii="Verdana" w:hAnsi="Verdana"/>
                <w:b w:val="0"/>
                <w:noProof/>
                <w:sz w:val="16"/>
                <w:szCs w:val="16"/>
              </w:rPr>
              <w:t>1-Biomaterials: Principles and Applications 1st Edition Joon B. Park, Joseph D. Bronzino, CRC Press, 2002</w:t>
            </w:r>
            <w:r w:rsidRPr="006849DA">
              <w:rPr>
                <w:rFonts w:ascii="Verdana" w:hAnsi="Verdana"/>
                <w:b w:val="0"/>
                <w:sz w:val="16"/>
                <w:szCs w:val="16"/>
              </w:rPr>
              <w:fldChar w:fldCharType="end"/>
            </w:r>
          </w:p>
        </w:tc>
      </w:tr>
    </w:tbl>
    <w:p w:rsidR="00EA61EF" w:rsidRPr="002604AB" w:rsidRDefault="00EA61EF" w:rsidP="00AB3961">
      <w:pPr>
        <w:rPr>
          <w:rFonts w:ascii="Verdana" w:hAnsi="Verdana"/>
          <w:sz w:val="16"/>
          <w:szCs w:val="16"/>
        </w:rPr>
        <w:sectPr w:rsidR="00EA61EF" w:rsidRPr="002604AB" w:rsidSect="00AB39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A61EF" w:rsidRPr="002604AB" w:rsidTr="00AB396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20"/>
                <w:szCs w:val="16"/>
              </w:rPr>
            </w:pPr>
            <w:r w:rsidRPr="002604AB">
              <w:rPr>
                <w:rFonts w:ascii="Verdana" w:hAnsi="Verdana"/>
                <w:b/>
                <w:sz w:val="20"/>
                <w:szCs w:val="16"/>
              </w:rPr>
              <w:t>DERSİN HAFTALIK PLANI</w:t>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rPr>
                <w:rFonts w:ascii="Verdana" w:hAnsi="Verdana"/>
                <w:b/>
                <w:sz w:val="20"/>
                <w:szCs w:val="16"/>
              </w:rPr>
            </w:pPr>
            <w:r w:rsidRPr="002604AB">
              <w:rPr>
                <w:rFonts w:ascii="Verdana" w:hAnsi="Verdana"/>
                <w:b/>
                <w:sz w:val="20"/>
                <w:szCs w:val="16"/>
              </w:rPr>
              <w:t>İŞLENEN KONULAR</w:t>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Biyomalzemelere giriş ve biyomalzeme kimyası</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Biyomalzemelerin sınıflandırılması: Polimerik, seramik ve metalik biyomalzemeler; 2D, 3D, 4D malzemeler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İleri malzeme üretim teknikleri: 3D biyobasım ve mikro-/nano-litografi teknikler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Biyomalzeme teknolojisinde kullanılan hücreler: Somatik, Multipotent ve Pluripotent Kök Hücreler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0003B">
              <w:rPr>
                <w:rFonts w:ascii="Verdana" w:hAnsi="Verdana"/>
                <w:sz w:val="16"/>
                <w:szCs w:val="16"/>
              </w:rPr>
              <w:t>Hücre-malzeme etkileşimi ve mekanobiyoloji</w:t>
            </w:r>
            <w:r w:rsidRPr="00DB40DA">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sz w:val="16"/>
                <w:szCs w:val="16"/>
              </w:rPr>
              <w:t>Hücre-malzeme etkileşimi ve mekanobiyoloji</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Yeni nesil hidrojeller: Peptit hidrojelleri, DNA hidrojelleri, biyoaktif hidrojeller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sz w:val="16"/>
                <w:szCs w:val="16"/>
              </w:rPr>
              <w:t>Yeni nesil hidrojeller: Peptit hidrojelleri, DNA hidrojelleri, biyoaktif hidrojeller</w:t>
            </w:r>
            <w:r>
              <w:rPr>
                <w:rFonts w:ascii="Verdana" w:hAnsi="Verdana"/>
                <w:noProof/>
                <w:sz w:val="16"/>
                <w:szCs w:val="16"/>
              </w:rPr>
              <w:t>Ara Sınav</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Nanobiyomalzemeler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0003B">
              <w:rPr>
                <w:rFonts w:ascii="Verdana" w:hAnsi="Verdana"/>
                <w:sz w:val="16"/>
                <w:szCs w:val="16"/>
              </w:rPr>
              <w:t>Kendiliğinden düzenlenen malzemeler</w:t>
            </w:r>
            <w:r w:rsidRPr="00DB40DA">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Biyomimetik malzemeler</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Yeni nesil malzemelerin doku mühendisliği uygulamaları-Yumuşak doku mühendisliği</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03B">
              <w:rPr>
                <w:rFonts w:ascii="Verdana" w:hAnsi="Verdana"/>
                <w:noProof/>
                <w:sz w:val="16"/>
                <w:szCs w:val="16"/>
              </w:rPr>
              <w:t>Yeni nesil malzemelerin doku mühendisliği uygulamaları-Sert doku mühendisliği</w:t>
            </w:r>
            <w:r w:rsidRPr="00A83CA8">
              <w:rPr>
                <w:rFonts w:ascii="Verdana" w:hAnsi="Verdana"/>
                <w:sz w:val="16"/>
                <w:szCs w:val="16"/>
              </w:rPr>
              <w:fldChar w:fldCharType="end"/>
            </w:r>
          </w:p>
        </w:tc>
      </w:tr>
      <w:tr w:rsidR="00EA61EF"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A61EF" w:rsidRPr="002604AB" w:rsidRDefault="00EA61EF"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w:t>
            </w:r>
            <w:r w:rsidRPr="0020003B">
              <w:rPr>
                <w:rFonts w:ascii="Verdana" w:hAnsi="Verdana"/>
                <w:noProof/>
                <w:sz w:val="16"/>
                <w:szCs w:val="16"/>
              </w:rPr>
              <w:t>eni nesil malzemeler üzerine literatür bilgisi edinilmesi</w:t>
            </w:r>
            <w:r w:rsidRPr="00A83CA8">
              <w:rPr>
                <w:rFonts w:ascii="Verdana" w:hAnsi="Verdana"/>
                <w:sz w:val="16"/>
                <w:szCs w:val="16"/>
              </w:rPr>
              <w:fldChar w:fldCharType="end"/>
            </w:r>
          </w:p>
        </w:tc>
      </w:tr>
      <w:tr w:rsidR="00EA61EF" w:rsidRPr="002604AB" w:rsidTr="00AB396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A61EF" w:rsidRPr="002604AB" w:rsidRDefault="00EA61EF" w:rsidP="00AB396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A61EF" w:rsidRPr="002604AB" w:rsidRDefault="00EA61EF" w:rsidP="00AB396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A61EF" w:rsidRPr="002604AB" w:rsidRDefault="00EA61EF" w:rsidP="00AB3961">
      <w:pPr>
        <w:rPr>
          <w:rFonts w:ascii="Verdana" w:hAnsi="Verdana"/>
          <w:sz w:val="16"/>
          <w:szCs w:val="16"/>
        </w:rPr>
      </w:pPr>
    </w:p>
    <w:p w:rsidR="00EA61EF" w:rsidRPr="002604AB" w:rsidRDefault="00EA61EF" w:rsidP="00AB3961">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A61EF" w:rsidRPr="002604AB" w:rsidTr="00AB396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t>Katkı Düzeyi</w:t>
            </w:r>
          </w:p>
        </w:tc>
      </w:tr>
      <w:tr w:rsidR="00EA61EF" w:rsidRPr="002604AB" w:rsidTr="00AB396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A61EF" w:rsidRPr="002604AB" w:rsidRDefault="00EA61EF" w:rsidP="00AB396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A61EF" w:rsidRPr="002604AB" w:rsidRDefault="00EA61EF" w:rsidP="00AB396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t>3</w:t>
            </w:r>
          </w:p>
          <w:p w:rsidR="00EA61EF" w:rsidRPr="001B710C" w:rsidRDefault="00EA61EF" w:rsidP="00AB396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t>2</w:t>
            </w:r>
          </w:p>
          <w:p w:rsidR="00EA61EF" w:rsidRPr="001B710C" w:rsidRDefault="00EA61EF" w:rsidP="00AB396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t>1</w:t>
            </w:r>
          </w:p>
          <w:p w:rsidR="00EA61EF" w:rsidRPr="001B710C" w:rsidRDefault="00EA61EF" w:rsidP="00AB396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A61EF" w:rsidRPr="002604AB" w:rsidTr="00AB396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315"/>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Pr="002604AB" w:rsidRDefault="00EA61EF" w:rsidP="00AB396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Pr>
                <w:rFonts w:ascii="Verdana" w:hAnsi="Verdana"/>
                <w:b/>
                <w:sz w:val="20"/>
              </w:rPr>
              <w:t>ÖÇ 13</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EA61EF" w:rsidRPr="002604AB" w:rsidTr="00AB396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A61EF" w:rsidRPr="001B710C" w:rsidRDefault="00EA61EF" w:rsidP="00AB3961">
            <w:pPr>
              <w:spacing w:line="360" w:lineRule="auto"/>
              <w:rPr>
                <w:rFonts w:ascii="Verdana" w:hAnsi="Verdana"/>
                <w:b/>
                <w:sz w:val="20"/>
              </w:rPr>
            </w:pPr>
            <w:r>
              <w:rPr>
                <w:rFonts w:ascii="Verdana" w:hAnsi="Verdana"/>
                <w:b/>
                <w:sz w:val="20"/>
              </w:rPr>
              <w:t>ÖÇ 14</w:t>
            </w:r>
          </w:p>
        </w:tc>
        <w:tc>
          <w:tcPr>
            <w:tcW w:w="6804" w:type="dxa"/>
            <w:tcBorders>
              <w:top w:val="single" w:sz="6" w:space="0" w:color="auto"/>
              <w:left w:val="single" w:sz="6" w:space="0" w:color="auto"/>
              <w:bottom w:val="single" w:sz="6" w:space="0" w:color="auto"/>
              <w:right w:val="single" w:sz="6" w:space="0" w:color="auto"/>
            </w:tcBorders>
            <w:vAlign w:val="center"/>
          </w:tcPr>
          <w:p w:rsidR="00EA61EF" w:rsidRPr="00000777" w:rsidRDefault="00EA61EF" w:rsidP="00AB3961">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A61EF" w:rsidRDefault="00EA61EF" w:rsidP="00AB396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EA61EF" w:rsidRPr="002604AB" w:rsidRDefault="00EA61EF" w:rsidP="00AB3961">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A61EF" w:rsidRPr="002604AB" w:rsidTr="00AB3961">
        <w:trPr>
          <w:trHeight w:val="432"/>
        </w:trPr>
        <w:tc>
          <w:tcPr>
            <w:tcW w:w="2395" w:type="dxa"/>
            <w:vAlign w:val="center"/>
          </w:tcPr>
          <w:p w:rsidR="00EA61EF" w:rsidRPr="002604AB" w:rsidRDefault="00EA61EF" w:rsidP="00AB396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vAlign w:val="center"/>
          </w:tcPr>
          <w:p w:rsidR="00EA61EF" w:rsidRPr="002604AB" w:rsidRDefault="00EA61EF" w:rsidP="00AB396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A61EF" w:rsidRPr="002604AB" w:rsidRDefault="00EA61EF"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A61EF" w:rsidRPr="002604AB" w:rsidRDefault="00EA61EF" w:rsidP="00AB3961">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EA61EF" w:rsidRDefault="00EA61EF"/>
    <w:p w:rsidR="00322D35" w:rsidRDefault="00322D35">
      <w:pPr>
        <w:spacing w:after="200"/>
        <w:rPr>
          <w:rFonts w:ascii="Verdana" w:hAnsi="Verdana"/>
          <w:sz w:val="16"/>
          <w:szCs w:val="16"/>
        </w:rPr>
      </w:pPr>
      <w:r>
        <w:rPr>
          <w:rFonts w:ascii="Verdana" w:hAnsi="Verdana"/>
          <w:sz w:val="16"/>
          <w:szCs w:val="16"/>
        </w:rPr>
        <w:br w:type="page"/>
      </w:r>
    </w:p>
    <w:p w:rsidR="00322D35" w:rsidRPr="002604AB" w:rsidRDefault="002752B7" w:rsidP="00AB3961">
      <w:pPr>
        <w:tabs>
          <w:tab w:val="left" w:pos="6825"/>
        </w:tabs>
        <w:outlineLvl w:val="0"/>
        <w:rPr>
          <w:rFonts w:ascii="Verdana" w:hAnsi="Verdana"/>
          <w:b/>
          <w:sz w:val="16"/>
          <w:szCs w:val="16"/>
        </w:rPr>
      </w:pPr>
      <w:r>
        <w:rPr>
          <w:noProof/>
        </w:rPr>
        <w:pict>
          <v:shape id="_x0000_s1240" type="#_x0000_t202" style="position:absolute;margin-left:108.5pt;margin-top:-7.4pt;width:256.4pt;height:79.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T.C.</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ESKİŞEHİR OSMANGAZİ ÜNİVERSİTESİ</w:t>
                  </w:r>
                </w:p>
                <w:p w:rsidR="00AB3961" w:rsidRPr="002604AB" w:rsidRDefault="00AB3961" w:rsidP="00AB3961">
                  <w:pPr>
                    <w:spacing w:after="120"/>
                    <w:jc w:val="center"/>
                    <w:rPr>
                      <w:rFonts w:ascii="Verdana" w:hAnsi="Verdana"/>
                      <w:b/>
                      <w:sz w:val="16"/>
                      <w:szCs w:val="20"/>
                    </w:rPr>
                  </w:pPr>
                  <w:r w:rsidRPr="002604AB">
                    <w:rPr>
                      <w:rFonts w:ascii="Verdana" w:hAnsi="Verdana"/>
                      <w:b/>
                      <w:sz w:val="16"/>
                      <w:szCs w:val="20"/>
                    </w:rPr>
                    <w:t>FEN BİLİMLERİ ENSTİTÜSÜ</w:t>
                  </w:r>
                </w:p>
                <w:p w:rsidR="00AB3961" w:rsidRPr="002604AB" w:rsidRDefault="00AB3961" w:rsidP="00AB3961">
                  <w:pPr>
                    <w:spacing w:after="120"/>
                    <w:jc w:val="center"/>
                    <w:rPr>
                      <w:rFonts w:ascii="Verdana" w:hAnsi="Verdana"/>
                      <w:b/>
                      <w:sz w:val="6"/>
                      <w:szCs w:val="10"/>
                    </w:rPr>
                  </w:pPr>
                </w:p>
                <w:p w:rsidR="00AB3961" w:rsidRPr="002604AB" w:rsidRDefault="00AB3961" w:rsidP="00AB3961">
                  <w:pPr>
                    <w:spacing w:after="120"/>
                    <w:jc w:val="center"/>
                    <w:rPr>
                      <w:rFonts w:ascii="Verdana" w:hAnsi="Verdana"/>
                      <w:b/>
                      <w:sz w:val="22"/>
                      <w:szCs w:val="26"/>
                    </w:rPr>
                  </w:pPr>
                  <w:r w:rsidRPr="002604AB">
                    <w:rPr>
                      <w:rFonts w:ascii="Verdana" w:hAnsi="Verdana"/>
                      <w:b/>
                      <w:sz w:val="22"/>
                      <w:szCs w:val="26"/>
                    </w:rPr>
                    <w:t>DERS BİLGİ FORMU</w:t>
                  </w:r>
                </w:p>
                <w:p w:rsidR="00AB3961" w:rsidRDefault="00AB3961" w:rsidP="00AB3961"/>
              </w:txbxContent>
            </v:textbox>
          </v:shape>
        </w:pict>
      </w:r>
      <w:r w:rsidR="00322D35" w:rsidRPr="002604AB">
        <w:rPr>
          <w:rFonts w:ascii="Verdana" w:hAnsi="Verdana"/>
          <w:b/>
          <w:sz w:val="16"/>
          <w:szCs w:val="16"/>
        </w:rPr>
        <w:t xml:space="preserve">    </w:t>
      </w:r>
    </w:p>
    <w:p w:rsidR="00322D35" w:rsidRPr="002604AB" w:rsidRDefault="00322D35" w:rsidP="00AB3961">
      <w:pPr>
        <w:outlineLvl w:val="0"/>
        <w:rPr>
          <w:rFonts w:ascii="Verdana" w:hAnsi="Verdana"/>
          <w:b/>
          <w:sz w:val="16"/>
          <w:szCs w:val="16"/>
        </w:rPr>
      </w:pPr>
    </w:p>
    <w:p w:rsidR="00322D35" w:rsidRPr="002604AB" w:rsidRDefault="00322D35" w:rsidP="00AB3961">
      <w:pPr>
        <w:outlineLvl w:val="0"/>
        <w:rPr>
          <w:rFonts w:ascii="Verdana" w:hAnsi="Verdana"/>
          <w:b/>
          <w:sz w:val="16"/>
          <w:szCs w:val="16"/>
        </w:rPr>
      </w:pPr>
      <w:r>
        <w:rPr>
          <w:rFonts w:ascii="Verdana" w:hAnsi="Verdana"/>
          <w:b/>
          <w:sz w:val="16"/>
          <w:szCs w:val="16"/>
        </w:rPr>
        <w:t xml:space="preserve">     </w:t>
      </w:r>
    </w:p>
    <w:p w:rsidR="00322D35" w:rsidRPr="002604AB" w:rsidRDefault="00322D35" w:rsidP="00AB3961">
      <w:pPr>
        <w:outlineLvl w:val="0"/>
        <w:rPr>
          <w:rFonts w:ascii="Verdana" w:hAnsi="Verdana"/>
          <w:b/>
          <w:sz w:val="16"/>
          <w:szCs w:val="16"/>
        </w:rPr>
      </w:pPr>
    </w:p>
    <w:p w:rsidR="00322D35" w:rsidRPr="002604AB" w:rsidRDefault="00322D35" w:rsidP="00AB3961">
      <w:pPr>
        <w:outlineLvl w:val="0"/>
        <w:rPr>
          <w:rFonts w:ascii="Verdana" w:hAnsi="Verdana"/>
          <w:b/>
          <w:sz w:val="16"/>
          <w:szCs w:val="16"/>
        </w:rPr>
      </w:pPr>
    </w:p>
    <w:p w:rsidR="00322D35" w:rsidRPr="002604AB" w:rsidRDefault="00322D35" w:rsidP="00AB3961">
      <w:pPr>
        <w:outlineLvl w:val="0"/>
        <w:rPr>
          <w:rFonts w:ascii="Verdana" w:hAnsi="Verdana"/>
          <w:b/>
          <w:sz w:val="16"/>
          <w:szCs w:val="16"/>
        </w:rPr>
      </w:pPr>
    </w:p>
    <w:p w:rsidR="00322D35" w:rsidRDefault="00322D35" w:rsidP="00AB3961">
      <w:pPr>
        <w:outlineLvl w:val="0"/>
        <w:rPr>
          <w:rFonts w:ascii="Verdana" w:hAnsi="Verdana"/>
          <w:b/>
          <w:sz w:val="16"/>
          <w:szCs w:val="16"/>
        </w:rPr>
      </w:pPr>
    </w:p>
    <w:p w:rsidR="00322D35" w:rsidRDefault="00322D35" w:rsidP="00AB3961">
      <w:pPr>
        <w:outlineLvl w:val="0"/>
        <w:rPr>
          <w:rFonts w:ascii="Verdana" w:hAnsi="Verdana"/>
          <w:b/>
          <w:sz w:val="16"/>
          <w:szCs w:val="16"/>
        </w:rPr>
      </w:pPr>
    </w:p>
    <w:p w:rsidR="00322D35" w:rsidRPr="002604AB" w:rsidRDefault="00322D35" w:rsidP="00AB396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D35" w:rsidRPr="002604AB" w:rsidTr="00AB3961">
        <w:tc>
          <w:tcPr>
            <w:tcW w:w="1951" w:type="dxa"/>
            <w:vAlign w:val="center"/>
          </w:tcPr>
          <w:p w:rsidR="00322D35" w:rsidRPr="002604AB" w:rsidRDefault="00322D35" w:rsidP="00AB396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r w:rsidRPr="00643343">
              <w:rPr>
                <w:rFonts w:ascii="Verdana" w:hAnsi="Verdana"/>
                <w:sz w:val="20"/>
                <w:szCs w:val="16"/>
              </w:rPr>
              <w:t>BİYO</w:t>
            </w:r>
            <w:r>
              <w:rPr>
                <w:rFonts w:ascii="Verdana" w:hAnsi="Verdana"/>
                <w:sz w:val="20"/>
                <w:szCs w:val="16"/>
              </w:rPr>
              <w:t>TEKNO</w:t>
            </w:r>
            <w:r w:rsidRPr="00643343">
              <w:rPr>
                <w:rFonts w:ascii="Verdana" w:hAnsi="Verdana"/>
                <w:sz w:val="20"/>
                <w:szCs w:val="16"/>
              </w:rPr>
              <w:t xml:space="preserve">LOJİ </w:t>
            </w:r>
            <w:r>
              <w:rPr>
                <w:rFonts w:ascii="Verdana" w:hAnsi="Verdana"/>
                <w:sz w:val="20"/>
                <w:szCs w:val="16"/>
              </w:rPr>
              <w:t xml:space="preserve">VE BİYOGÜVENLİK </w:t>
            </w:r>
            <w:r w:rsidRPr="00643343">
              <w:rPr>
                <w:rFonts w:ascii="Verdana" w:hAnsi="Verdana"/>
                <w:sz w:val="20"/>
                <w:szCs w:val="16"/>
              </w:rPr>
              <w:t>(YL)</w:t>
            </w:r>
          </w:p>
        </w:tc>
        <w:tc>
          <w:tcPr>
            <w:tcW w:w="1134" w:type="dxa"/>
            <w:vAlign w:val="center"/>
          </w:tcPr>
          <w:p w:rsidR="00322D35" w:rsidRPr="002604AB" w:rsidRDefault="00322D35" w:rsidP="00AB396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bl>
    <w:p w:rsidR="00322D35" w:rsidRPr="009B0EC0" w:rsidRDefault="00322D35" w:rsidP="00AB396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D35" w:rsidRPr="002604AB" w:rsidTr="00322D35">
        <w:trPr>
          <w:trHeight w:val="198"/>
        </w:trPr>
        <w:tc>
          <w:tcPr>
            <w:tcW w:w="10173" w:type="dxa"/>
            <w:gridSpan w:val="4"/>
            <w:vAlign w:val="center"/>
          </w:tcPr>
          <w:p w:rsidR="00322D35" w:rsidRPr="002604AB" w:rsidRDefault="00322D35" w:rsidP="00AB3961">
            <w:pPr>
              <w:jc w:val="center"/>
              <w:outlineLvl w:val="0"/>
              <w:rPr>
                <w:rFonts w:ascii="Verdana" w:hAnsi="Verdana"/>
                <w:sz w:val="16"/>
                <w:szCs w:val="16"/>
              </w:rPr>
            </w:pPr>
            <w:r w:rsidRPr="009B0EC0">
              <w:rPr>
                <w:rFonts w:ascii="Verdana" w:hAnsi="Verdana"/>
                <w:b/>
                <w:sz w:val="18"/>
                <w:szCs w:val="16"/>
              </w:rPr>
              <w:t>DERSİN</w:t>
            </w:r>
          </w:p>
        </w:tc>
      </w:tr>
      <w:tr w:rsidR="00322D35" w:rsidRPr="002604AB" w:rsidTr="00AB3961">
        <w:tc>
          <w:tcPr>
            <w:tcW w:w="1668" w:type="dxa"/>
            <w:vAlign w:val="center"/>
          </w:tcPr>
          <w:p w:rsidR="00322D35" w:rsidRPr="002604AB" w:rsidRDefault="00322D35" w:rsidP="00AB396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22D35" w:rsidRPr="002604AB" w:rsidRDefault="00322D35" w:rsidP="00AB396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bookmarkStart w:id="92"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REKOMBİNANT DNA TEKNOLOJİSİ</w:t>
            </w:r>
            <w:r>
              <w:rPr>
                <w:rFonts w:ascii="Verdana" w:hAnsi="Verdana"/>
                <w:sz w:val="16"/>
                <w:szCs w:val="16"/>
              </w:rPr>
              <w:fldChar w:fldCharType="end"/>
            </w:r>
            <w:bookmarkEnd w:id="92"/>
          </w:p>
        </w:tc>
      </w:tr>
    </w:tbl>
    <w:p w:rsidR="00322D35" w:rsidRPr="002604AB" w:rsidRDefault="00322D35" w:rsidP="00AB396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D35" w:rsidRPr="002604AB" w:rsidTr="00AB396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D35" w:rsidRPr="009B0EC0" w:rsidRDefault="00322D35" w:rsidP="00AB396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D35" w:rsidRPr="002604AB" w:rsidRDefault="00322D35" w:rsidP="00AB396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DİLİ</w:t>
            </w:r>
          </w:p>
        </w:tc>
      </w:tr>
      <w:tr w:rsidR="00322D35" w:rsidRPr="002604AB" w:rsidTr="00322D35">
        <w:trPr>
          <w:trHeight w:val="264"/>
        </w:trPr>
        <w:tc>
          <w:tcPr>
            <w:tcW w:w="1079" w:type="dxa"/>
            <w:vMerge/>
            <w:tcBorders>
              <w:top w:val="single" w:sz="4" w:space="0" w:color="auto"/>
              <w:left w:val="single" w:sz="12" w:space="0" w:color="auto"/>
              <w:bottom w:val="single" w:sz="4" w:space="0" w:color="auto"/>
              <w:right w:val="single" w:sz="12" w:space="0" w:color="auto"/>
            </w:tcBorders>
          </w:tcPr>
          <w:p w:rsidR="00322D35" w:rsidRPr="002604AB" w:rsidRDefault="00322D35" w:rsidP="00AB396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D35" w:rsidRPr="002604AB" w:rsidRDefault="00322D35" w:rsidP="00AB396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D35" w:rsidRPr="002604AB" w:rsidRDefault="00322D35" w:rsidP="00AB3961">
            <w:pPr>
              <w:jc w:val="center"/>
              <w:rPr>
                <w:rFonts w:ascii="Verdana" w:hAnsi="Verdana"/>
                <w:b/>
                <w:sz w:val="16"/>
                <w:szCs w:val="16"/>
              </w:rPr>
            </w:pPr>
          </w:p>
        </w:tc>
        <w:tc>
          <w:tcPr>
            <w:tcW w:w="709" w:type="dxa"/>
            <w:vMerge/>
            <w:tcBorders>
              <w:bottom w:val="single" w:sz="4" w:space="0" w:color="auto"/>
            </w:tcBorders>
            <w:vAlign w:val="center"/>
          </w:tcPr>
          <w:p w:rsidR="00322D35" w:rsidRPr="002604AB" w:rsidRDefault="00322D35" w:rsidP="00AB396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D35" w:rsidRPr="002604AB" w:rsidRDefault="00322D35" w:rsidP="00AB3961">
            <w:pPr>
              <w:jc w:val="center"/>
              <w:rPr>
                <w:rFonts w:ascii="Verdana" w:hAnsi="Verdana"/>
                <w:b/>
                <w:sz w:val="16"/>
                <w:szCs w:val="16"/>
              </w:rPr>
            </w:pPr>
          </w:p>
        </w:tc>
        <w:tc>
          <w:tcPr>
            <w:tcW w:w="2552" w:type="dxa"/>
            <w:vMerge/>
            <w:tcBorders>
              <w:bottom w:val="single" w:sz="4" w:space="0" w:color="auto"/>
            </w:tcBorders>
            <w:vAlign w:val="center"/>
          </w:tcPr>
          <w:p w:rsidR="00322D35" w:rsidRPr="002604AB" w:rsidRDefault="00322D35" w:rsidP="00AB3961">
            <w:pPr>
              <w:jc w:val="center"/>
              <w:rPr>
                <w:rFonts w:ascii="Verdana" w:hAnsi="Verdana"/>
                <w:b/>
                <w:sz w:val="16"/>
                <w:szCs w:val="16"/>
              </w:rPr>
            </w:pPr>
          </w:p>
        </w:tc>
      </w:tr>
      <w:tr w:rsidR="00322D35" w:rsidRPr="002604AB" w:rsidTr="00322D35">
        <w:trPr>
          <w:trHeight w:val="156"/>
        </w:trPr>
        <w:tc>
          <w:tcPr>
            <w:tcW w:w="1079" w:type="dxa"/>
            <w:tcBorders>
              <w:top w:val="single" w:sz="4" w:space="0" w:color="auto"/>
              <w:left w:val="single" w:sz="12" w:space="0" w:color="auto"/>
              <w:bottom w:val="single" w:sz="12" w:space="0" w:color="auto"/>
              <w:right w:val="single" w:sz="12" w:space="0" w:color="auto"/>
            </w:tcBorders>
            <w:vAlign w:val="center"/>
          </w:tcPr>
          <w:p w:rsidR="00322D35" w:rsidRPr="009B0EC0" w:rsidRDefault="00322D35" w:rsidP="00AB396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D35" w:rsidRDefault="00322D35" w:rsidP="00AB3961">
            <w:pPr>
              <w:jc w:val="center"/>
              <w:rPr>
                <w:rFonts w:ascii="Verdana" w:hAnsi="Verdana"/>
                <w:sz w:val="20"/>
                <w:szCs w:val="16"/>
                <w:vertAlign w:val="superscript"/>
              </w:rPr>
            </w:pPr>
            <w:r>
              <w:rPr>
                <w:rFonts w:ascii="Verdana" w:hAnsi="Verdana"/>
                <w:sz w:val="20"/>
                <w:szCs w:val="16"/>
                <w:vertAlign w:val="superscript"/>
              </w:rPr>
              <w:t>Zorunlu</w:t>
            </w:r>
          </w:p>
          <w:p w:rsidR="00322D35" w:rsidRDefault="00322D35" w:rsidP="00AB396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D35" w:rsidRDefault="00322D35" w:rsidP="00AB396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D35" w:rsidRPr="002604AB" w:rsidRDefault="00322D35" w:rsidP="00AB396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D35" w:rsidRPr="002604AB" w:rsidRDefault="00322D35" w:rsidP="00AB396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22D35" w:rsidRPr="002604AB" w:rsidTr="00AB396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D35" w:rsidRPr="009B0EC0" w:rsidRDefault="00322D35" w:rsidP="00AB3961">
            <w:pPr>
              <w:jc w:val="center"/>
              <w:rPr>
                <w:rFonts w:ascii="Verdana" w:hAnsi="Verdana"/>
                <w:b/>
                <w:sz w:val="18"/>
                <w:szCs w:val="16"/>
              </w:rPr>
            </w:pPr>
            <w:r w:rsidRPr="009B0EC0">
              <w:rPr>
                <w:rFonts w:ascii="Verdana" w:hAnsi="Verdana"/>
                <w:b/>
                <w:sz w:val="18"/>
                <w:szCs w:val="16"/>
              </w:rPr>
              <w:t>KREDİ DAĞILIMI</w:t>
            </w:r>
          </w:p>
          <w:p w:rsidR="00322D35" w:rsidRDefault="00322D35" w:rsidP="00AB3961">
            <w:pPr>
              <w:jc w:val="center"/>
              <w:rPr>
                <w:rFonts w:ascii="Verdana" w:hAnsi="Verdana"/>
                <w:b/>
                <w:sz w:val="16"/>
                <w:szCs w:val="16"/>
              </w:rPr>
            </w:pPr>
            <w:r>
              <w:rPr>
                <w:rFonts w:ascii="Verdana" w:hAnsi="Verdana"/>
                <w:b/>
                <w:sz w:val="16"/>
                <w:szCs w:val="16"/>
              </w:rPr>
              <w:t>Dersin kredisini aşağıya işleyiniz.</w:t>
            </w:r>
          </w:p>
          <w:p w:rsidR="00322D35" w:rsidRPr="002604AB" w:rsidRDefault="00322D35" w:rsidP="00AB3961">
            <w:pPr>
              <w:jc w:val="center"/>
              <w:rPr>
                <w:rFonts w:ascii="Verdana" w:hAnsi="Verdana"/>
                <w:b/>
                <w:sz w:val="16"/>
                <w:szCs w:val="16"/>
              </w:rPr>
            </w:pPr>
            <w:r>
              <w:rPr>
                <w:rFonts w:ascii="Verdana" w:hAnsi="Verdana"/>
                <w:b/>
                <w:sz w:val="16"/>
                <w:szCs w:val="16"/>
              </w:rPr>
              <w:t xml:space="preserve"> (Gerekli görürseniz krediyi paylaştırınız.)</w:t>
            </w:r>
          </w:p>
        </w:tc>
      </w:tr>
      <w:tr w:rsidR="00322D35" w:rsidRPr="002604AB" w:rsidTr="00AB396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D35" w:rsidRPr="002604AB" w:rsidRDefault="00322D35" w:rsidP="00AB396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D35" w:rsidRPr="002604AB" w:rsidRDefault="00322D35" w:rsidP="00AB396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D35" w:rsidRPr="002604AB" w:rsidTr="00322D35">
        <w:tblPrEx>
          <w:tblBorders>
            <w:insideH w:val="single" w:sz="6" w:space="0" w:color="auto"/>
            <w:insideV w:val="single" w:sz="6" w:space="0" w:color="auto"/>
          </w:tblBorders>
        </w:tblPrEx>
        <w:trPr>
          <w:trHeight w:val="14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D35" w:rsidRPr="002604AB" w:rsidRDefault="00322D35" w:rsidP="00AB396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752B7">
              <w:rPr>
                <w:rFonts w:ascii="Verdana" w:hAnsi="Verdana"/>
                <w:sz w:val="16"/>
                <w:szCs w:val="16"/>
              </w:rPr>
            </w:r>
            <w:r w:rsidR="002752B7">
              <w:rPr>
                <w:rFonts w:ascii="Verdana" w:hAnsi="Verdana"/>
                <w:sz w:val="16"/>
                <w:szCs w:val="16"/>
              </w:rPr>
              <w:fldChar w:fldCharType="separate"/>
            </w:r>
            <w:r>
              <w:rPr>
                <w:rFonts w:ascii="Verdana" w:hAnsi="Verdana"/>
                <w:sz w:val="16"/>
                <w:szCs w:val="16"/>
              </w:rPr>
              <w:fldChar w:fldCharType="end"/>
            </w:r>
          </w:p>
        </w:tc>
      </w:tr>
      <w:tr w:rsidR="00322D35" w:rsidRPr="002604AB" w:rsidTr="00AB396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DEĞERLENDİRME ÖLÇÜTLERİ</w:t>
            </w:r>
          </w:p>
        </w:tc>
      </w:tr>
      <w:tr w:rsidR="00322D35" w:rsidRPr="002604AB" w:rsidTr="00AB396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D35" w:rsidRDefault="00322D35" w:rsidP="00AB3961">
            <w:pPr>
              <w:jc w:val="center"/>
              <w:rPr>
                <w:rFonts w:ascii="Verdana" w:hAnsi="Verdana"/>
                <w:b/>
                <w:sz w:val="16"/>
                <w:szCs w:val="16"/>
              </w:rPr>
            </w:pPr>
            <w:r w:rsidRPr="002604AB">
              <w:rPr>
                <w:rFonts w:ascii="Verdana" w:hAnsi="Verdana"/>
                <w:b/>
                <w:sz w:val="16"/>
                <w:szCs w:val="16"/>
              </w:rPr>
              <w:t>YARIYIL İÇİ</w:t>
            </w:r>
          </w:p>
          <w:p w:rsidR="00322D35" w:rsidRPr="002604AB" w:rsidRDefault="00322D35" w:rsidP="00AB396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D35" w:rsidRPr="002604AB" w:rsidRDefault="00322D35" w:rsidP="00AB396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D35" w:rsidRPr="002604AB" w:rsidTr="00AB3961">
        <w:trPr>
          <w:trHeight w:val="27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D35" w:rsidRPr="002604AB" w:rsidRDefault="00322D35" w:rsidP="00AB396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D35" w:rsidRPr="002604AB" w:rsidRDefault="00322D35" w:rsidP="00AB3961">
            <w:pPr>
              <w:jc w:val="center"/>
              <w:rPr>
                <w:rFonts w:ascii="Verdana" w:hAnsi="Verdana"/>
                <w:sz w:val="16"/>
                <w:szCs w:val="16"/>
                <w:highlight w:val="yellow"/>
              </w:rPr>
            </w:pP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D35" w:rsidRPr="002604AB" w:rsidRDefault="00322D35" w:rsidP="00AB396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D35" w:rsidRPr="002604AB" w:rsidRDefault="00322D35" w:rsidP="00AB3961">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D35" w:rsidRPr="002604AB" w:rsidTr="00AB3961">
        <w:trPr>
          <w:trHeight w:val="286"/>
        </w:trPr>
        <w:tc>
          <w:tcPr>
            <w:tcW w:w="3735" w:type="dxa"/>
            <w:gridSpan w:val="5"/>
            <w:vMerge/>
            <w:tcBorders>
              <w:left w:val="single" w:sz="12" w:space="0" w:color="auto"/>
              <w:bottom w:val="single" w:sz="12" w:space="0" w:color="auto"/>
              <w:right w:val="single" w:sz="12" w:space="0" w:color="auto"/>
            </w:tcBorders>
            <w:vAlign w:val="center"/>
          </w:tcPr>
          <w:p w:rsidR="00322D35" w:rsidRPr="002604AB" w:rsidRDefault="00322D35" w:rsidP="00AB396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D35" w:rsidRPr="00FA4020" w:rsidRDefault="00322D35" w:rsidP="00AB396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D35" w:rsidRPr="002604AB" w:rsidRDefault="00322D35" w:rsidP="00AB3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D35" w:rsidRPr="002604AB" w:rsidTr="00322D35">
        <w:trPr>
          <w:trHeight w:val="20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Pr="002604AB" w:rsidRDefault="00322D35" w:rsidP="00AB396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22D35" w:rsidRPr="002604AB" w:rsidTr="00AB3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Pr="002604AB" w:rsidRDefault="00322D35" w:rsidP="00AB396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D07D35">
              <w:rPr>
                <w:rFonts w:ascii="Verdana" w:hAnsi="Verdana"/>
                <w:noProof/>
                <w:sz w:val="16"/>
                <w:szCs w:val="16"/>
              </w:rPr>
              <w:t xml:space="preserve">ekombinant DNA inşası için gerekli faktörler olan restriksiyon endonükleaz enzimleri, klonlanması planlanan gen için primer tasarlanması, plazmid çeşitleri ve yapıları, polimeraz zincir reaksiyonu, ligaz enzimi, transformasyon, transdüksiyon, dizi analizi sonucu elde edilen dizinin genom veritabanı ile karşılaştırılmasının yapılması </w:t>
            </w:r>
            <w:r>
              <w:rPr>
                <w:rFonts w:ascii="Verdana" w:hAnsi="Verdana"/>
                <w:noProof/>
                <w:sz w:val="16"/>
                <w:szCs w:val="16"/>
              </w:rPr>
              <w:t>vb. hakkında temel bilgilerin verilmesini içerir.</w:t>
            </w:r>
            <w:r w:rsidRPr="00A83CA8">
              <w:rPr>
                <w:rFonts w:ascii="Verdana" w:hAnsi="Verdana"/>
                <w:sz w:val="16"/>
                <w:szCs w:val="16"/>
              </w:rPr>
              <w:fldChar w:fldCharType="end"/>
            </w:r>
          </w:p>
        </w:tc>
      </w:tr>
      <w:tr w:rsidR="00322D35" w:rsidRPr="002604AB" w:rsidTr="00AB396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Pr="002604AB" w:rsidRDefault="00322D35" w:rsidP="00AB396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Rekombinant DNA teknolojisi ile ilgili temel bilgilerin oluşturulması, bu teknolojinin kullanıldığı örn; protein üretimi, aşı üretimi,gen tedavisi için alt yapı oluşturulması amaçlanmıştır. </w:t>
            </w:r>
            <w:r w:rsidRPr="00A83CA8">
              <w:rPr>
                <w:rFonts w:ascii="Verdana" w:hAnsi="Verdana"/>
                <w:sz w:val="16"/>
                <w:szCs w:val="16"/>
              </w:rPr>
              <w:fldChar w:fldCharType="end"/>
            </w:r>
          </w:p>
        </w:tc>
      </w:tr>
      <w:tr w:rsidR="00322D35"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Default="00322D35" w:rsidP="00AB396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Rekombinant DNA teknolojisi hakkında bilgi sahibi olma</w:t>
            </w:r>
          </w:p>
          <w:p w:rsidR="00322D35" w:rsidRDefault="00322D35" w:rsidP="00AB3961">
            <w:pPr>
              <w:rPr>
                <w:rFonts w:ascii="Verdana" w:hAnsi="Verdana"/>
                <w:noProof/>
                <w:sz w:val="16"/>
                <w:szCs w:val="16"/>
              </w:rPr>
            </w:pPr>
            <w:r>
              <w:rPr>
                <w:rFonts w:ascii="Verdana" w:hAnsi="Verdana"/>
                <w:noProof/>
                <w:sz w:val="16"/>
                <w:szCs w:val="16"/>
              </w:rPr>
              <w:t xml:space="preserve"> </w:t>
            </w:r>
            <w:r w:rsidRPr="00F76A93">
              <w:rPr>
                <w:rFonts w:ascii="Verdana" w:hAnsi="Verdana"/>
                <w:noProof/>
                <w:sz w:val="16"/>
                <w:szCs w:val="16"/>
              </w:rPr>
              <w:t>Rekombinant DNA teknolojisi</w:t>
            </w:r>
            <w:r>
              <w:rPr>
                <w:rFonts w:ascii="Verdana" w:hAnsi="Verdana"/>
                <w:noProof/>
                <w:sz w:val="16"/>
                <w:szCs w:val="16"/>
              </w:rPr>
              <w:t>nin kullanıldığı ileri analizler için alt yapı oluşturma</w:t>
            </w:r>
          </w:p>
          <w:p w:rsidR="00322D35" w:rsidRPr="002604AB" w:rsidRDefault="00322D35" w:rsidP="00AB3961">
            <w:pPr>
              <w:rPr>
                <w:rFonts w:ascii="Verdana" w:hAnsi="Verdana"/>
                <w:sz w:val="16"/>
                <w:szCs w:val="16"/>
              </w:rPr>
            </w:pPr>
            <w:r>
              <w:rPr>
                <w:rFonts w:ascii="Verdana" w:hAnsi="Verdana"/>
                <w:noProof/>
                <w:sz w:val="16"/>
                <w:szCs w:val="16"/>
              </w:rPr>
              <w:t xml:space="preserve"> </w:t>
            </w:r>
            <w:r w:rsidRPr="00A83CA8">
              <w:rPr>
                <w:rFonts w:ascii="Verdana" w:hAnsi="Verdana"/>
                <w:sz w:val="16"/>
                <w:szCs w:val="16"/>
              </w:rPr>
              <w:fldChar w:fldCharType="end"/>
            </w:r>
          </w:p>
        </w:tc>
      </w:tr>
      <w:tr w:rsidR="00322D35" w:rsidRPr="002604AB" w:rsidTr="00AB3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Default="00322D35" w:rsidP="00AB396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Rekombinant DNA teknolojisinde kullanılan teknikler hakkında bilgi sahibi olma</w:t>
            </w:r>
          </w:p>
          <w:p w:rsidR="00322D35" w:rsidRPr="00E3546D" w:rsidRDefault="00322D35" w:rsidP="00AB3961">
            <w:pPr>
              <w:tabs>
                <w:tab w:val="left" w:pos="7800"/>
              </w:tabs>
              <w:rPr>
                <w:rFonts w:ascii="Verdana" w:hAnsi="Verdana"/>
                <w:sz w:val="16"/>
                <w:szCs w:val="16"/>
              </w:rPr>
            </w:pPr>
            <w:r>
              <w:rPr>
                <w:rFonts w:ascii="Verdana" w:hAnsi="Verdana"/>
                <w:sz w:val="16"/>
                <w:szCs w:val="16"/>
              </w:rPr>
              <w:t xml:space="preserve"> Rekombinant plazmid DNAsı inşaa edebilme</w:t>
            </w:r>
            <w:r>
              <w:rPr>
                <w:rFonts w:ascii="Verdana" w:hAnsi="Verdana"/>
                <w:sz w:val="16"/>
                <w:szCs w:val="16"/>
              </w:rPr>
              <w:fldChar w:fldCharType="end"/>
            </w:r>
          </w:p>
        </w:tc>
      </w:tr>
      <w:tr w:rsidR="00322D35"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Pr="008816CA" w:rsidRDefault="00322D35" w:rsidP="00AB3961">
            <w:pPr>
              <w:pStyle w:val="Balk4"/>
              <w:spacing w:before="0" w:beforeAutospacing="0" w:after="0" w:afterAutospacing="0"/>
              <w:rPr>
                <w:rFonts w:ascii="Verdana" w:hAnsi="Verdana"/>
                <w:b w:val="0"/>
                <w:sz w:val="16"/>
                <w:szCs w:val="16"/>
                <w:lang w:val="tr-TR"/>
              </w:rPr>
            </w:pPr>
            <w:r w:rsidRPr="008816CA">
              <w:rPr>
                <w:rFonts w:ascii="Verdana" w:hAnsi="Verdana"/>
                <w:b w:val="0"/>
                <w:sz w:val="16"/>
                <w:szCs w:val="16"/>
                <w:lang w:val="tr-TR"/>
              </w:rPr>
              <w:t xml:space="preserve"> </w:t>
            </w:r>
            <w:r w:rsidRPr="008816CA">
              <w:rPr>
                <w:rFonts w:ascii="Verdana" w:hAnsi="Verdana"/>
                <w:b w:val="0"/>
                <w:sz w:val="16"/>
                <w:szCs w:val="16"/>
                <w:lang w:val="tr-TR"/>
              </w:rPr>
              <w:fldChar w:fldCharType="begin">
                <w:ffData>
                  <w:name w:val=""/>
                  <w:enabled/>
                  <w:calcOnExit w:val="0"/>
                  <w:textInput/>
                </w:ffData>
              </w:fldChar>
            </w:r>
            <w:r w:rsidRPr="008816CA">
              <w:rPr>
                <w:rFonts w:ascii="Verdana" w:hAnsi="Verdana"/>
                <w:b w:val="0"/>
                <w:sz w:val="16"/>
                <w:szCs w:val="16"/>
                <w:lang w:val="tr-TR"/>
              </w:rPr>
              <w:instrText xml:space="preserve"> FORMTEXT </w:instrText>
            </w:r>
            <w:r w:rsidRPr="008816CA">
              <w:rPr>
                <w:rFonts w:ascii="Verdana" w:hAnsi="Verdana"/>
                <w:b w:val="0"/>
                <w:sz w:val="16"/>
                <w:szCs w:val="16"/>
                <w:lang w:val="tr-TR"/>
              </w:rPr>
            </w:r>
            <w:r w:rsidRPr="008816CA">
              <w:rPr>
                <w:rFonts w:ascii="Verdana" w:hAnsi="Verdana"/>
                <w:b w:val="0"/>
                <w:sz w:val="16"/>
                <w:szCs w:val="16"/>
                <w:lang w:val="tr-TR"/>
              </w:rPr>
              <w:fldChar w:fldCharType="separate"/>
            </w:r>
            <w:r>
              <w:rPr>
                <w:rFonts w:ascii="Verdana" w:hAnsi="Verdana"/>
                <w:b w:val="0"/>
                <w:sz w:val="16"/>
                <w:szCs w:val="16"/>
                <w:lang w:val="tr-TR"/>
              </w:rPr>
              <w:t>Gene Cloning&amp;DNA Analysis -An Introduction (</w:t>
            </w:r>
            <w:r>
              <w:rPr>
                <w:rFonts w:ascii="Verdana" w:hAnsi="Verdana"/>
                <w:b w:val="0"/>
                <w:noProof/>
                <w:sz w:val="16"/>
                <w:szCs w:val="16"/>
                <w:lang w:val="tr-TR"/>
              </w:rPr>
              <w:t xml:space="preserve">Gen Klonlama ve DNA analizi-Giriş) T.A.Brown, Blackwell Publishing, 2015.7th edition  </w:t>
            </w:r>
            <w:r w:rsidRPr="008816CA">
              <w:rPr>
                <w:rFonts w:ascii="Verdana" w:hAnsi="Verdana"/>
                <w:b w:val="0"/>
                <w:sz w:val="16"/>
                <w:szCs w:val="16"/>
                <w:lang w:val="tr-TR"/>
              </w:rPr>
              <w:fldChar w:fldCharType="end"/>
            </w:r>
          </w:p>
        </w:tc>
      </w:tr>
      <w:tr w:rsidR="00322D35" w:rsidRPr="002604AB" w:rsidTr="00AB3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D35" w:rsidRPr="002604AB" w:rsidRDefault="00322D35" w:rsidP="00AB396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D35" w:rsidRPr="008816CA" w:rsidRDefault="00322D35" w:rsidP="00AB3961">
            <w:pPr>
              <w:pStyle w:val="Balk4"/>
              <w:spacing w:before="0" w:beforeAutospacing="0" w:after="0" w:afterAutospacing="0"/>
              <w:rPr>
                <w:rFonts w:ascii="Verdana" w:hAnsi="Verdana"/>
                <w:b w:val="0"/>
                <w:color w:val="000000"/>
                <w:sz w:val="16"/>
                <w:szCs w:val="16"/>
                <w:lang w:val="tr-TR"/>
              </w:rPr>
            </w:pPr>
            <w:r w:rsidRPr="008816CA">
              <w:rPr>
                <w:rFonts w:ascii="Verdana" w:hAnsi="Verdana"/>
                <w:b w:val="0"/>
                <w:bCs w:val="0"/>
                <w:color w:val="000000"/>
                <w:sz w:val="16"/>
                <w:szCs w:val="16"/>
                <w:lang w:val="tr-TR"/>
              </w:rPr>
              <w:t xml:space="preserve"> </w:t>
            </w:r>
            <w:r w:rsidRPr="008816CA">
              <w:rPr>
                <w:rFonts w:ascii="Verdana" w:hAnsi="Verdana"/>
                <w:b w:val="0"/>
                <w:sz w:val="16"/>
                <w:szCs w:val="16"/>
                <w:lang w:val="tr-TR"/>
              </w:rPr>
              <w:fldChar w:fldCharType="begin">
                <w:ffData>
                  <w:name w:val="Metin4"/>
                  <w:enabled/>
                  <w:calcOnExit w:val="0"/>
                  <w:textInput/>
                </w:ffData>
              </w:fldChar>
            </w:r>
            <w:r w:rsidRPr="008816CA">
              <w:rPr>
                <w:rFonts w:ascii="Verdana" w:hAnsi="Verdana"/>
                <w:b w:val="0"/>
                <w:sz w:val="16"/>
                <w:szCs w:val="16"/>
                <w:lang w:val="tr-TR"/>
              </w:rPr>
              <w:instrText xml:space="preserve"> FORMTEXT </w:instrText>
            </w:r>
            <w:r w:rsidRPr="008816CA">
              <w:rPr>
                <w:rFonts w:ascii="Verdana" w:hAnsi="Verdana"/>
                <w:b w:val="0"/>
                <w:sz w:val="16"/>
                <w:szCs w:val="16"/>
                <w:lang w:val="tr-TR"/>
              </w:rPr>
            </w:r>
            <w:r w:rsidRPr="008816CA">
              <w:rPr>
                <w:rFonts w:ascii="Verdana" w:hAnsi="Verdana"/>
                <w:b w:val="0"/>
                <w:sz w:val="16"/>
                <w:szCs w:val="16"/>
                <w:lang w:val="tr-TR"/>
              </w:rPr>
              <w:fldChar w:fldCharType="separate"/>
            </w:r>
            <w:r>
              <w:rPr>
                <w:rFonts w:ascii="Verdana" w:hAnsi="Verdana"/>
                <w:b w:val="0"/>
                <w:sz w:val="16"/>
                <w:szCs w:val="16"/>
                <w:lang w:val="tr-TR"/>
              </w:rPr>
              <w:t>M</w:t>
            </w:r>
            <w:r w:rsidRPr="000E1F3F">
              <w:rPr>
                <w:rFonts w:ascii="Verdana" w:hAnsi="Verdana"/>
                <w:b w:val="0"/>
                <w:noProof/>
                <w:sz w:val="16"/>
                <w:szCs w:val="16"/>
                <w:lang w:val="tr-TR"/>
              </w:rPr>
              <w:t xml:space="preserve">assachusetts </w:t>
            </w:r>
            <w:r>
              <w:rPr>
                <w:rFonts w:ascii="Verdana" w:hAnsi="Verdana"/>
                <w:b w:val="0"/>
                <w:noProof/>
                <w:sz w:val="16"/>
                <w:szCs w:val="16"/>
                <w:lang w:val="tr-TR"/>
              </w:rPr>
              <w:t>I</w:t>
            </w:r>
            <w:r w:rsidRPr="000E1F3F">
              <w:rPr>
                <w:rFonts w:ascii="Verdana" w:hAnsi="Verdana"/>
                <w:b w:val="0"/>
                <w:noProof/>
                <w:sz w:val="16"/>
                <w:szCs w:val="16"/>
                <w:lang w:val="tr-TR"/>
              </w:rPr>
              <w:t xml:space="preserve">nstitute of </w:t>
            </w:r>
            <w:r>
              <w:rPr>
                <w:rFonts w:ascii="Verdana" w:hAnsi="Verdana"/>
                <w:b w:val="0"/>
                <w:noProof/>
                <w:sz w:val="16"/>
                <w:szCs w:val="16"/>
                <w:lang w:val="tr-TR"/>
              </w:rPr>
              <w:t>T</w:t>
            </w:r>
            <w:r w:rsidRPr="000E1F3F">
              <w:rPr>
                <w:rFonts w:ascii="Verdana" w:hAnsi="Verdana"/>
                <w:b w:val="0"/>
                <w:noProof/>
                <w:sz w:val="16"/>
                <w:szCs w:val="16"/>
                <w:lang w:val="tr-TR"/>
              </w:rPr>
              <w:t>echnology</w:t>
            </w:r>
            <w:r>
              <w:rPr>
                <w:rFonts w:ascii="Verdana" w:hAnsi="Verdana"/>
                <w:b w:val="0"/>
                <w:noProof/>
                <w:sz w:val="16"/>
                <w:szCs w:val="16"/>
                <w:lang w:val="tr-TR"/>
              </w:rPr>
              <w:t xml:space="preserve"> (MIT) Course materials, Recombinant DNA 1-4, Prof.Dr.Eric Lander</w:t>
            </w:r>
            <w:r w:rsidRPr="008816CA">
              <w:rPr>
                <w:rFonts w:ascii="Verdana" w:hAnsi="Verdana"/>
                <w:b w:val="0"/>
                <w:sz w:val="16"/>
                <w:szCs w:val="16"/>
                <w:lang w:val="tr-TR"/>
              </w:rPr>
              <w:fldChar w:fldCharType="end"/>
            </w:r>
          </w:p>
        </w:tc>
      </w:tr>
    </w:tbl>
    <w:p w:rsidR="00322D35" w:rsidRPr="002604AB" w:rsidRDefault="00322D35" w:rsidP="00AB3961">
      <w:pPr>
        <w:rPr>
          <w:rFonts w:ascii="Verdana" w:hAnsi="Verdana"/>
          <w:sz w:val="16"/>
          <w:szCs w:val="16"/>
        </w:rPr>
        <w:sectPr w:rsidR="00322D35" w:rsidRPr="002604AB" w:rsidSect="00AB39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22D35" w:rsidRPr="002604AB" w:rsidTr="00322D35">
        <w:trPr>
          <w:trHeight w:val="12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20"/>
                <w:szCs w:val="16"/>
              </w:rPr>
            </w:pPr>
            <w:r w:rsidRPr="002604AB">
              <w:rPr>
                <w:rFonts w:ascii="Verdana" w:hAnsi="Verdana"/>
                <w:b/>
                <w:sz w:val="20"/>
                <w:szCs w:val="16"/>
              </w:rPr>
              <w:t>DERSİN HAFTALIK PLANI</w:t>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rPr>
                <w:rFonts w:ascii="Verdana" w:hAnsi="Verdana"/>
                <w:b/>
                <w:sz w:val="20"/>
                <w:szCs w:val="16"/>
              </w:rPr>
            </w:pPr>
            <w:r w:rsidRPr="002604AB">
              <w:rPr>
                <w:rFonts w:ascii="Verdana" w:hAnsi="Verdana"/>
                <w:b/>
                <w:sz w:val="20"/>
                <w:szCs w:val="16"/>
              </w:rPr>
              <w:t>İŞLENEN KONULAR</w:t>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D533D8">
              <w:rPr>
                <w:rFonts w:ascii="Verdana" w:hAnsi="Verdana"/>
                <w:noProof/>
                <w:sz w:val="16"/>
                <w:szCs w:val="16"/>
              </w:rPr>
              <w:t>estriksiyon endonükleaz enzimleri</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D533D8">
              <w:rPr>
                <w:rFonts w:ascii="Verdana" w:hAnsi="Verdana"/>
                <w:noProof/>
                <w:sz w:val="16"/>
                <w:szCs w:val="16"/>
              </w:rPr>
              <w:t>lonlanması planlanan gen için primer tasar</w:t>
            </w:r>
            <w:r>
              <w:rPr>
                <w:rFonts w:ascii="Verdana" w:hAnsi="Verdana"/>
                <w:noProof/>
                <w:sz w:val="16"/>
                <w:szCs w:val="16"/>
              </w:rPr>
              <w:t>ımı</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Vektörler (Viral olmayan vektörler ve viral vektörler)</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533D8">
              <w:rPr>
                <w:rFonts w:ascii="Verdana" w:hAnsi="Verdana"/>
                <w:noProof/>
                <w:sz w:val="16"/>
                <w:szCs w:val="16"/>
              </w:rPr>
              <w:t>lazmid çeşitleri ve yapıları</w:t>
            </w:r>
            <w:r>
              <w:rPr>
                <w:rFonts w:ascii="Verdana" w:hAnsi="Verdana"/>
                <w:noProof/>
                <w:sz w:val="16"/>
                <w:szCs w:val="16"/>
              </w:rPr>
              <w:t>-1</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533D8">
              <w:rPr>
                <w:rFonts w:ascii="Verdana" w:hAnsi="Verdana"/>
                <w:noProof/>
                <w:sz w:val="16"/>
                <w:szCs w:val="16"/>
              </w:rPr>
              <w:t>lazmid çeşitleri ve yapıları</w:t>
            </w:r>
            <w:r>
              <w:rPr>
                <w:rFonts w:ascii="Verdana" w:hAnsi="Verdana"/>
                <w:noProof/>
                <w:sz w:val="16"/>
                <w:szCs w:val="16"/>
              </w:rPr>
              <w:t>-2</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D35" w:rsidRPr="002604AB" w:rsidRDefault="00322D35" w:rsidP="00AB3961">
            <w:pPr>
              <w:rPr>
                <w:rFonts w:ascii="Verdana" w:hAnsi="Verdana"/>
                <w:sz w:val="20"/>
                <w:szCs w:val="16"/>
              </w:rPr>
            </w:pPr>
            <w:r w:rsidRPr="002604AB">
              <w:rPr>
                <w:rFonts w:ascii="Verdana" w:hAnsi="Verdana"/>
                <w:i/>
                <w:sz w:val="16"/>
                <w:szCs w:val="16"/>
              </w:rPr>
              <w:t>Ara Sınav 1</w:t>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D533D8">
              <w:rPr>
                <w:rFonts w:ascii="Verdana" w:hAnsi="Verdana"/>
                <w:noProof/>
                <w:sz w:val="16"/>
                <w:szCs w:val="16"/>
              </w:rPr>
              <w:t xml:space="preserve">olimeraz </w:t>
            </w:r>
            <w:r>
              <w:rPr>
                <w:rFonts w:ascii="Verdana" w:hAnsi="Verdana"/>
                <w:noProof/>
                <w:sz w:val="16"/>
                <w:szCs w:val="16"/>
              </w:rPr>
              <w:t>Z</w:t>
            </w:r>
            <w:r w:rsidRPr="00D533D8">
              <w:rPr>
                <w:rFonts w:ascii="Verdana" w:hAnsi="Verdana"/>
                <w:noProof/>
                <w:sz w:val="16"/>
                <w:szCs w:val="16"/>
              </w:rPr>
              <w:t xml:space="preserve">incir </w:t>
            </w:r>
            <w:r>
              <w:rPr>
                <w:rFonts w:ascii="Verdana" w:hAnsi="Verdana"/>
                <w:noProof/>
                <w:sz w:val="16"/>
                <w:szCs w:val="16"/>
              </w:rPr>
              <w:t>R</w:t>
            </w:r>
            <w:r w:rsidRPr="00D533D8">
              <w:rPr>
                <w:rFonts w:ascii="Verdana" w:hAnsi="Verdana"/>
                <w:noProof/>
                <w:sz w:val="16"/>
                <w:szCs w:val="16"/>
              </w:rPr>
              <w:t>eaksiyonu</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33D8">
              <w:rPr>
                <w:rFonts w:ascii="Verdana" w:hAnsi="Verdana"/>
                <w:sz w:val="16"/>
                <w:szCs w:val="16"/>
              </w:rPr>
              <w:t xml:space="preserve">Polimeraz </w:t>
            </w:r>
            <w:r>
              <w:rPr>
                <w:rFonts w:ascii="Verdana" w:hAnsi="Verdana"/>
                <w:sz w:val="16"/>
                <w:szCs w:val="16"/>
              </w:rPr>
              <w:t>Z</w:t>
            </w:r>
            <w:r w:rsidRPr="00D533D8">
              <w:rPr>
                <w:rFonts w:ascii="Verdana" w:hAnsi="Verdana"/>
                <w:sz w:val="16"/>
                <w:szCs w:val="16"/>
              </w:rPr>
              <w:t xml:space="preserve">incir </w:t>
            </w:r>
            <w:r>
              <w:rPr>
                <w:rFonts w:ascii="Verdana" w:hAnsi="Verdana"/>
                <w:sz w:val="16"/>
                <w:szCs w:val="16"/>
              </w:rPr>
              <w:t>R</w:t>
            </w:r>
            <w:r w:rsidRPr="00D533D8">
              <w:rPr>
                <w:rFonts w:ascii="Verdana" w:hAnsi="Verdana"/>
                <w:sz w:val="16"/>
                <w:szCs w:val="16"/>
              </w:rPr>
              <w:t>eaksiyonu</w:t>
            </w:r>
            <w:r>
              <w:rPr>
                <w:rFonts w:ascii="Verdana" w:hAnsi="Verdana"/>
                <w:sz w:val="16"/>
                <w:szCs w:val="16"/>
              </w:rPr>
              <w:t xml:space="preserve"> uygulama ve jelde görüntüleme,"mihenk taşı makaleler" tartışma </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CF">
              <w:rPr>
                <w:rFonts w:ascii="Verdana" w:hAnsi="Verdana"/>
                <w:sz w:val="16"/>
                <w:szCs w:val="16"/>
              </w:rPr>
              <w:t>Plazmidin uygun restriksiyon endonükleaz enzimleri ile kesilmesi</w:t>
            </w:r>
            <w:r>
              <w:rPr>
                <w:rFonts w:ascii="Verdana" w:hAnsi="Verdana"/>
                <w:sz w:val="16"/>
                <w:szCs w:val="16"/>
              </w:rPr>
              <w:t xml:space="preserve"> uygulama,"</w:t>
            </w:r>
            <w:r w:rsidRPr="00C66CAA">
              <w:rPr>
                <w:rFonts w:ascii="Verdana" w:hAnsi="Verdana"/>
                <w:sz w:val="16"/>
                <w:szCs w:val="16"/>
              </w:rPr>
              <w:t xml:space="preserve">mihenk taşı makaleler" tartışma </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CF">
              <w:rPr>
                <w:rFonts w:ascii="Verdana" w:hAnsi="Verdana"/>
                <w:sz w:val="16"/>
                <w:szCs w:val="16"/>
              </w:rPr>
              <w:t>Plazmid vektöre ilgili genin ligasyonu</w:t>
            </w:r>
            <w:r>
              <w:rPr>
                <w:rFonts w:ascii="Verdana" w:hAnsi="Verdana"/>
                <w:sz w:val="16"/>
                <w:szCs w:val="16"/>
              </w:rPr>
              <w:t xml:space="preserve"> ve jelde görüntüleme uygulama,"</w:t>
            </w:r>
            <w:r w:rsidRPr="00C66CAA">
              <w:rPr>
                <w:rFonts w:ascii="Verdana" w:hAnsi="Verdana"/>
                <w:sz w:val="16"/>
                <w:szCs w:val="16"/>
              </w:rPr>
              <w:t xml:space="preserve">mihenk taşı makaleler" tartışma </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D35" w:rsidRPr="002604AB" w:rsidRDefault="00322D35" w:rsidP="00AB396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Mihenk taşı makaleler sunumları</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CAA">
              <w:rPr>
                <w:rFonts w:ascii="Verdana" w:hAnsi="Verdana"/>
                <w:sz w:val="16"/>
                <w:szCs w:val="16"/>
              </w:rPr>
              <w:t>Transformasyon,transdüksiyon</w:t>
            </w:r>
            <w:r w:rsidRPr="00A83CA8">
              <w:rPr>
                <w:rFonts w:ascii="Verdana" w:hAnsi="Verdana"/>
                <w:sz w:val="16"/>
                <w:szCs w:val="16"/>
              </w:rPr>
              <w:fldChar w:fldCharType="end"/>
            </w:r>
          </w:p>
        </w:tc>
      </w:tr>
      <w:tr w:rsidR="00322D35" w:rsidRPr="002604AB" w:rsidTr="00AB3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D35" w:rsidRPr="002604AB" w:rsidRDefault="00322D35" w:rsidP="00AB3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CAA">
              <w:rPr>
                <w:rFonts w:ascii="Verdana" w:hAnsi="Verdana"/>
                <w:sz w:val="16"/>
                <w:szCs w:val="16"/>
              </w:rPr>
              <w:t xml:space="preserve">Dizi analizi sonuçlarının yorumlanması </w:t>
            </w:r>
            <w:r w:rsidRPr="00A83CA8">
              <w:rPr>
                <w:rFonts w:ascii="Verdana" w:hAnsi="Verdana"/>
                <w:sz w:val="16"/>
                <w:szCs w:val="16"/>
              </w:rPr>
              <w:fldChar w:fldCharType="end"/>
            </w:r>
          </w:p>
        </w:tc>
      </w:tr>
      <w:tr w:rsidR="00322D35" w:rsidRPr="002604AB" w:rsidTr="00AB396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D35" w:rsidRPr="002604AB" w:rsidRDefault="00322D35" w:rsidP="00AB396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D35" w:rsidRPr="002604AB" w:rsidRDefault="00322D35" w:rsidP="00AB396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D35" w:rsidRPr="002604AB" w:rsidRDefault="00322D35" w:rsidP="00AB3961">
      <w:pPr>
        <w:rPr>
          <w:rFonts w:ascii="Verdana" w:hAnsi="Verdana"/>
          <w:sz w:val="16"/>
          <w:szCs w:val="16"/>
        </w:rPr>
      </w:pPr>
    </w:p>
    <w:p w:rsidR="00322D35" w:rsidRPr="002604AB" w:rsidRDefault="00322D35" w:rsidP="00AB3961">
      <w:pPr>
        <w:rPr>
          <w:rFonts w:ascii="Verdana" w:hAnsi="Verdana"/>
          <w:sz w:val="16"/>
          <w:szCs w:val="16"/>
        </w:rPr>
      </w:pPr>
    </w:p>
    <w:tbl>
      <w:tblPr>
        <w:tblpPr w:leftFromText="142" w:rightFromText="142" w:vertAnchor="text" w:tblpY="1"/>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1"/>
        <w:gridCol w:w="6838"/>
        <w:gridCol w:w="850"/>
        <w:gridCol w:w="709"/>
        <w:gridCol w:w="425"/>
      </w:tblGrid>
      <w:tr w:rsidR="00322D35" w:rsidRPr="002604AB" w:rsidTr="00AB396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sidRPr="001B710C">
              <w:rPr>
                <w:rFonts w:ascii="Verdana" w:hAnsi="Verdana"/>
                <w:b/>
                <w:sz w:val="18"/>
                <w:szCs w:val="16"/>
              </w:rPr>
              <w:t xml:space="preserve">DERSİN ÖĞRENME ÇIKTILARININ </w:t>
            </w:r>
            <w:r w:rsidRPr="00140AD5">
              <w:rPr>
                <w:rFonts w:ascii="Verdana" w:hAnsi="Verdana"/>
                <w:b/>
                <w:sz w:val="20"/>
                <w:szCs w:val="16"/>
                <w:u w:val="single"/>
              </w:rPr>
              <w:t>BİYO</w:t>
            </w:r>
            <w:r>
              <w:rPr>
                <w:rFonts w:ascii="Verdana" w:hAnsi="Verdana"/>
                <w:b/>
                <w:sz w:val="20"/>
                <w:szCs w:val="16"/>
                <w:u w:val="single"/>
              </w:rPr>
              <w:t>TEKNO</w:t>
            </w:r>
            <w:r w:rsidRPr="00140AD5">
              <w:rPr>
                <w:rFonts w:ascii="Verdana" w:hAnsi="Verdana"/>
                <w:b/>
                <w:sz w:val="20"/>
                <w:szCs w:val="16"/>
                <w:u w:val="single"/>
              </w:rPr>
              <w:t>LOJİ</w:t>
            </w:r>
            <w:r>
              <w:rPr>
                <w:rFonts w:ascii="Verdana" w:hAnsi="Verdana"/>
                <w:b/>
                <w:sz w:val="20"/>
                <w:szCs w:val="16"/>
                <w:u w:val="single"/>
              </w:rPr>
              <w:t xml:space="preserve"> VE BİYOGÜVENLİK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t>Katkı Düzeyi</w:t>
            </w:r>
          </w:p>
        </w:tc>
      </w:tr>
      <w:tr w:rsidR="00322D35" w:rsidRPr="002604AB" w:rsidTr="00322D35">
        <w:trPr>
          <w:trHeight w:val="380"/>
        </w:trPr>
        <w:tc>
          <w:tcPr>
            <w:tcW w:w="1101" w:type="dxa"/>
            <w:tcBorders>
              <w:top w:val="single" w:sz="12" w:space="0" w:color="auto"/>
              <w:left w:val="single" w:sz="12" w:space="0" w:color="auto"/>
              <w:bottom w:val="single" w:sz="6" w:space="0" w:color="auto"/>
              <w:right w:val="single" w:sz="6" w:space="0" w:color="auto"/>
            </w:tcBorders>
            <w:vAlign w:val="center"/>
          </w:tcPr>
          <w:p w:rsidR="00322D35" w:rsidRPr="002604AB" w:rsidRDefault="00322D35" w:rsidP="00AB3961">
            <w:pPr>
              <w:rPr>
                <w:rFonts w:ascii="Verdana" w:hAnsi="Verdana"/>
                <w:b/>
                <w:sz w:val="18"/>
                <w:szCs w:val="16"/>
              </w:rPr>
            </w:pPr>
            <w:r w:rsidRPr="002604AB">
              <w:rPr>
                <w:rFonts w:ascii="Verdana" w:hAnsi="Verdana"/>
                <w:b/>
                <w:sz w:val="18"/>
                <w:szCs w:val="16"/>
              </w:rPr>
              <w:t>NO</w:t>
            </w:r>
          </w:p>
        </w:tc>
        <w:tc>
          <w:tcPr>
            <w:tcW w:w="6838" w:type="dxa"/>
            <w:tcBorders>
              <w:top w:val="single" w:sz="12" w:space="0" w:color="auto"/>
              <w:left w:val="single" w:sz="6" w:space="0" w:color="auto"/>
              <w:bottom w:val="single" w:sz="6" w:space="0" w:color="auto"/>
              <w:right w:val="single" w:sz="6" w:space="0" w:color="auto"/>
            </w:tcBorders>
            <w:vAlign w:val="center"/>
          </w:tcPr>
          <w:p w:rsidR="00322D35" w:rsidRPr="002604AB" w:rsidRDefault="00322D35" w:rsidP="00AB396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t>3</w:t>
            </w:r>
          </w:p>
          <w:p w:rsidR="00322D35" w:rsidRPr="001B710C" w:rsidRDefault="00322D35" w:rsidP="00AB396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t>2</w:t>
            </w:r>
          </w:p>
          <w:p w:rsidR="00322D35" w:rsidRPr="001B710C" w:rsidRDefault="00322D35" w:rsidP="00AB396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t>1</w:t>
            </w:r>
          </w:p>
          <w:p w:rsidR="00322D35" w:rsidRPr="001B710C" w:rsidRDefault="00322D35" w:rsidP="00AB396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D35" w:rsidRPr="002604AB" w:rsidTr="00322D35">
        <w:trPr>
          <w:trHeight w:val="447"/>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1</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Biyoteknoloji eğitimi ile kazandığı kuramsal ve uygulamalı bilgileri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499"/>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2</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Biyoteknoloji ile ilgili kavram ve düşünceleri bilimsel yöntemlerle inceleyebilir, yorumlayabilir, çözüm üretebilir.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537"/>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rPr>
                <w:rFonts w:ascii="Verdana" w:hAnsi="Verdana"/>
                <w:b/>
                <w:sz w:val="20"/>
              </w:rPr>
            </w:pPr>
            <w:r w:rsidRPr="001B710C">
              <w:rPr>
                <w:rFonts w:ascii="Verdana" w:hAnsi="Verdana"/>
                <w:b/>
                <w:sz w:val="20"/>
              </w:rPr>
              <w:t>ÖÇ 3</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 xml:space="preserve">Sağlık, gıda, tarım, çevre, sanayi vb. alanlardaki sorunları </w:t>
            </w:r>
            <w:r w:rsidRPr="00000777">
              <w:rPr>
                <w:rFonts w:ascii="Verdana" w:hAnsi="Verdana" w:cs="Arial"/>
                <w:color w:val="222222"/>
                <w:sz w:val="18"/>
                <w:shd w:val="clear" w:color="auto" w:fill="FFFFFF"/>
              </w:rPr>
              <w:t xml:space="preserve">tespit edebilir, </w:t>
            </w:r>
            <w:r w:rsidRPr="00000777">
              <w:rPr>
                <w:rFonts w:ascii="Verdana" w:hAnsi="Verdana"/>
                <w:sz w:val="18"/>
              </w:rPr>
              <w:t xml:space="preserve"> sürdürülebilir süreçler kapsamında alternatif çözümler üretme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315"/>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4</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Disiplinler arası ekiplerle çalışabilme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425"/>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5</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Çalışma ortamının güvenliği ve kalite yönetimi konularında bilinç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425"/>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6</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Biyogüvenlik sorunları hakkında detaylı bilgi sahibi olarak biyoteknoloji uygulamaları ile ilişkili biyogüvenlik sorunlarını tartışabilir.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299"/>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7</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Ülkemizdeki biyoteknoloji endüstrisinde ihtiyaç duyulan insan gücüne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425"/>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8</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 xml:space="preserve">Mesleki ve toplumsal etik değerlere sahip olur. </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220"/>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rPr>
                <w:rFonts w:ascii="Verdana" w:hAnsi="Verdana"/>
                <w:b/>
                <w:sz w:val="20"/>
              </w:rPr>
            </w:pPr>
            <w:r w:rsidRPr="001B710C">
              <w:rPr>
                <w:rFonts w:ascii="Verdana" w:hAnsi="Verdana"/>
                <w:b/>
                <w:sz w:val="20"/>
              </w:rPr>
              <w:t>ÖÇ 9</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Alanı ile ilgili bilimsel gelişmeleri, bilişim teknolojilerini ileri düzeyde kullanarak,  izleyebilme, okuma, anlama, yazma ve yorum yapabilme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349"/>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10</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Sahip olduğu bilgi ve deneyimlerini alanındaki ve alan dışındaki gruplara, yazılı, sözlü ve görsel olarak aktarabilme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455"/>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11</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Elde ettiği bilgileri bilişim teknolojilerini de kullanarak sınayabilme becerisi kazanır.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277"/>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sidRPr="001B710C">
              <w:rPr>
                <w:rFonts w:ascii="Verdana" w:hAnsi="Verdana"/>
                <w:b/>
                <w:sz w:val="20"/>
              </w:rPr>
              <w:t>ÖÇ 12</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Avrupa Dil Portföyü’ndeki bir yabancı dili kullanarak sözlü ve yazılı iletişim kurabilir.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Pr="002604AB" w:rsidRDefault="00322D35" w:rsidP="00AB396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277"/>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Pr>
                <w:rFonts w:ascii="Verdana" w:hAnsi="Verdana"/>
                <w:b/>
                <w:sz w:val="20"/>
              </w:rPr>
              <w:t>ÖÇ 13</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Ülkesel öncelikleri dikkate alarak toplumsal sorumluluk bilinci ile ilgili projelere katkı sağlar.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r w:rsidR="00322D35" w:rsidRPr="002604AB" w:rsidTr="00322D35">
        <w:trPr>
          <w:trHeight w:val="277"/>
        </w:trPr>
        <w:tc>
          <w:tcPr>
            <w:tcW w:w="1101" w:type="dxa"/>
            <w:tcBorders>
              <w:top w:val="single" w:sz="6" w:space="0" w:color="auto"/>
              <w:left w:val="single" w:sz="12" w:space="0" w:color="auto"/>
              <w:bottom w:val="single" w:sz="6" w:space="0" w:color="auto"/>
              <w:right w:val="single" w:sz="6" w:space="0" w:color="auto"/>
            </w:tcBorders>
            <w:vAlign w:val="center"/>
          </w:tcPr>
          <w:p w:rsidR="00322D35" w:rsidRPr="001B710C" w:rsidRDefault="00322D35" w:rsidP="00AB3961">
            <w:pPr>
              <w:spacing w:line="360" w:lineRule="auto"/>
              <w:rPr>
                <w:rFonts w:ascii="Verdana" w:hAnsi="Verdana"/>
                <w:b/>
                <w:sz w:val="20"/>
              </w:rPr>
            </w:pPr>
            <w:r>
              <w:rPr>
                <w:rFonts w:ascii="Verdana" w:hAnsi="Verdana"/>
                <w:b/>
                <w:sz w:val="20"/>
              </w:rPr>
              <w:t>ÖÇ 14</w:t>
            </w:r>
          </w:p>
        </w:tc>
        <w:tc>
          <w:tcPr>
            <w:tcW w:w="6838" w:type="dxa"/>
            <w:tcBorders>
              <w:top w:val="single" w:sz="6" w:space="0" w:color="auto"/>
              <w:left w:val="single" w:sz="6" w:space="0" w:color="auto"/>
              <w:bottom w:val="single" w:sz="6" w:space="0" w:color="auto"/>
              <w:right w:val="single" w:sz="6" w:space="0" w:color="auto"/>
            </w:tcBorders>
            <w:vAlign w:val="center"/>
          </w:tcPr>
          <w:p w:rsidR="00322D35" w:rsidRPr="00000777" w:rsidRDefault="00322D35" w:rsidP="00AB3961">
            <w:pPr>
              <w:jc w:val="both"/>
              <w:rPr>
                <w:rFonts w:ascii="Verdana" w:hAnsi="Verdana"/>
                <w:sz w:val="18"/>
              </w:rPr>
            </w:pPr>
            <w:r w:rsidRPr="00000777">
              <w:rPr>
                <w:rFonts w:ascii="Verdana" w:hAnsi="Verdana"/>
                <w:sz w:val="18"/>
              </w:rPr>
              <w:t>Yaşam boyu öğrenim için olumlu tutum geliştirir.</w:t>
            </w:r>
          </w:p>
        </w:tc>
        <w:tc>
          <w:tcPr>
            <w:tcW w:w="850" w:type="dxa"/>
            <w:tcBorders>
              <w:top w:val="single" w:sz="6"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40"/>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41"/>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D35" w:rsidRDefault="00322D35" w:rsidP="00AB3961">
            <w:pPr>
              <w:jc w:val="center"/>
              <w:rPr>
                <w:rFonts w:ascii="Verdana" w:hAnsi="Verdana"/>
                <w:b/>
                <w:sz w:val="18"/>
                <w:szCs w:val="16"/>
              </w:rPr>
            </w:pPr>
            <w:r>
              <w:rPr>
                <w:rFonts w:ascii="Verdana" w:hAnsi="Verdana"/>
                <w:b/>
                <w:sz w:val="18"/>
                <w:szCs w:val="16"/>
              </w:rPr>
              <w:fldChar w:fldCharType="begin">
                <w:ffData>
                  <w:name w:val="Onay42"/>
                  <w:enabled/>
                  <w:calcOnExit w:val="0"/>
                  <w:checkBox>
                    <w:sizeAuto/>
                    <w:default w:val="0"/>
                  </w:checkBox>
                </w:ffData>
              </w:fldChar>
            </w:r>
            <w:r>
              <w:rPr>
                <w:rFonts w:ascii="Verdana" w:hAnsi="Verdana"/>
                <w:b/>
                <w:sz w:val="18"/>
                <w:szCs w:val="16"/>
              </w:rPr>
              <w:instrText xml:space="preserve"> FORMCHECKBOX </w:instrText>
            </w:r>
            <w:r w:rsidR="002752B7">
              <w:rPr>
                <w:rFonts w:ascii="Verdana" w:hAnsi="Verdana"/>
                <w:b/>
                <w:sz w:val="18"/>
                <w:szCs w:val="16"/>
              </w:rPr>
            </w:r>
            <w:r w:rsidR="002752B7">
              <w:rPr>
                <w:rFonts w:ascii="Verdana" w:hAnsi="Verdana"/>
                <w:b/>
                <w:sz w:val="18"/>
                <w:szCs w:val="16"/>
              </w:rPr>
              <w:fldChar w:fldCharType="separate"/>
            </w:r>
            <w:r>
              <w:rPr>
                <w:rFonts w:ascii="Verdana" w:hAnsi="Verdana"/>
                <w:b/>
                <w:sz w:val="18"/>
                <w:szCs w:val="16"/>
              </w:rPr>
              <w:fldChar w:fldCharType="end"/>
            </w:r>
          </w:p>
        </w:tc>
      </w:tr>
    </w:tbl>
    <w:p w:rsidR="00322D35" w:rsidRPr="002604AB" w:rsidRDefault="00322D35" w:rsidP="00AB3961">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22D35" w:rsidRPr="002604AB" w:rsidTr="00AB3961">
        <w:trPr>
          <w:trHeight w:val="432"/>
        </w:trPr>
        <w:tc>
          <w:tcPr>
            <w:tcW w:w="2395" w:type="dxa"/>
            <w:vAlign w:val="center"/>
          </w:tcPr>
          <w:p w:rsidR="00322D35" w:rsidRPr="002604AB" w:rsidRDefault="00322D35" w:rsidP="00AB396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Dr.Öğretim üyesi Sedef Hande AKTAŞ</w:t>
            </w:r>
            <w:r>
              <w:rPr>
                <w:rFonts w:ascii="Verdana" w:hAnsi="Verdana"/>
                <w:sz w:val="18"/>
                <w:szCs w:val="16"/>
              </w:rPr>
              <w:fldChar w:fldCharType="end"/>
            </w:r>
          </w:p>
        </w:tc>
        <w:tc>
          <w:tcPr>
            <w:tcW w:w="811" w:type="dxa"/>
            <w:vAlign w:val="center"/>
          </w:tcPr>
          <w:p w:rsidR="00322D35" w:rsidRPr="002604AB" w:rsidRDefault="00322D35" w:rsidP="00AB396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22D35" w:rsidRPr="002604AB" w:rsidRDefault="00322D35" w:rsidP="00AB3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04.11.2019</w:t>
            </w:r>
            <w:r>
              <w:rPr>
                <w:rFonts w:ascii="Verdana" w:hAnsi="Verdana"/>
                <w:sz w:val="18"/>
                <w:szCs w:val="16"/>
              </w:rPr>
              <w:fldChar w:fldCharType="end"/>
            </w:r>
          </w:p>
        </w:tc>
      </w:tr>
    </w:tbl>
    <w:p w:rsidR="00322D35" w:rsidRPr="00322D35" w:rsidRDefault="00322D35" w:rsidP="00322D35">
      <w:pPr>
        <w:spacing w:line="360" w:lineRule="auto"/>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322D35" w:rsidRDefault="00322D35"/>
    <w:p w:rsidR="000B124C" w:rsidRPr="00AE0ADE" w:rsidRDefault="000B124C" w:rsidP="00AE0ADE">
      <w:pPr>
        <w:tabs>
          <w:tab w:val="left" w:pos="7800"/>
        </w:tabs>
        <w:rPr>
          <w:rFonts w:ascii="Verdana" w:hAnsi="Verdana"/>
          <w:sz w:val="16"/>
          <w:szCs w:val="16"/>
        </w:rPr>
      </w:pPr>
    </w:p>
    <w:sectPr w:rsidR="000B124C" w:rsidRPr="00AE0ADE" w:rsidSect="00513438">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B7" w:rsidRDefault="002752B7">
      <w:r>
        <w:separator/>
      </w:r>
    </w:p>
  </w:endnote>
  <w:endnote w:type="continuationSeparator" w:id="0">
    <w:p w:rsidR="002752B7" w:rsidRDefault="0027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Pr="005650B0" w:rsidRDefault="005650B0" w:rsidP="00C86D83">
    <w:pPr>
      <w:pStyle w:val="Altbilgi"/>
      <w:jc w:val="center"/>
      <w:rPr>
        <w:rFonts w:asciiTheme="minorHAnsi" w:hAnsiTheme="minorHAnsi" w:cs="KodchiangUPC"/>
        <w:lang w:val="tr-TR"/>
      </w:rPr>
    </w:pPr>
    <w:r>
      <w:rPr>
        <w:rFonts w:ascii="KodchiangUPC" w:hAnsi="KodchiangUPC" w:cs="KodchiangUPC"/>
      </w:rPr>
      <w:t>ESOGÜ FBE © 20</w:t>
    </w:r>
    <w:r w:rsidRPr="005650B0">
      <w:rPr>
        <w:rFonts w:ascii="KodchiangUPC" w:hAnsi="KodchiangUPC" w:cs="KodchiangUPC"/>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rsidP="00F32FB9">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rsidP="00E40A68">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B7" w:rsidRDefault="002752B7">
      <w:r>
        <w:separator/>
      </w:r>
    </w:p>
  </w:footnote>
  <w:footnote w:type="continuationSeparator" w:id="0">
    <w:p w:rsidR="002752B7" w:rsidRDefault="0027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1" w:rsidRDefault="00AB396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C511B"/>
    <w:multiLevelType w:val="hybridMultilevel"/>
    <w:tmpl w:val="80E2D706"/>
    <w:lvl w:ilvl="0" w:tplc="935821C2">
      <w:start w:val="3"/>
      <w:numFmt w:val="decimal"/>
      <w:lvlText w:val="%1."/>
      <w:lvlJc w:val="left"/>
      <w:pPr>
        <w:ind w:left="96" w:hanging="219"/>
      </w:pPr>
      <w:rPr>
        <w:rFonts w:ascii="Verdana" w:eastAsia="Verdana" w:hAnsi="Verdana" w:cs="Verdana" w:hint="default"/>
        <w:b w:val="0"/>
        <w:bCs w:val="0"/>
        <w:i w:val="0"/>
        <w:iCs w:val="0"/>
        <w:w w:val="100"/>
        <w:sz w:val="16"/>
        <w:szCs w:val="16"/>
        <w:lang w:val="tr-TR" w:eastAsia="en-US" w:bidi="ar-SA"/>
      </w:rPr>
    </w:lvl>
    <w:lvl w:ilvl="1" w:tplc="55449244">
      <w:numFmt w:val="bullet"/>
      <w:lvlText w:val="•"/>
      <w:lvlJc w:val="left"/>
      <w:pPr>
        <w:ind w:left="731" w:hanging="219"/>
      </w:pPr>
      <w:rPr>
        <w:rFonts w:hint="default"/>
        <w:lang w:val="tr-TR" w:eastAsia="en-US" w:bidi="ar-SA"/>
      </w:rPr>
    </w:lvl>
    <w:lvl w:ilvl="2" w:tplc="D1C87958">
      <w:numFmt w:val="bullet"/>
      <w:lvlText w:val="•"/>
      <w:lvlJc w:val="left"/>
      <w:pPr>
        <w:ind w:left="1362" w:hanging="219"/>
      </w:pPr>
      <w:rPr>
        <w:rFonts w:hint="default"/>
        <w:lang w:val="tr-TR" w:eastAsia="en-US" w:bidi="ar-SA"/>
      </w:rPr>
    </w:lvl>
    <w:lvl w:ilvl="3" w:tplc="894EEE8C">
      <w:numFmt w:val="bullet"/>
      <w:lvlText w:val="•"/>
      <w:lvlJc w:val="left"/>
      <w:pPr>
        <w:ind w:left="1993" w:hanging="219"/>
      </w:pPr>
      <w:rPr>
        <w:rFonts w:hint="default"/>
        <w:lang w:val="tr-TR" w:eastAsia="en-US" w:bidi="ar-SA"/>
      </w:rPr>
    </w:lvl>
    <w:lvl w:ilvl="4" w:tplc="09C2CE0E">
      <w:numFmt w:val="bullet"/>
      <w:lvlText w:val="•"/>
      <w:lvlJc w:val="left"/>
      <w:pPr>
        <w:ind w:left="2624" w:hanging="219"/>
      </w:pPr>
      <w:rPr>
        <w:rFonts w:hint="default"/>
        <w:lang w:val="tr-TR" w:eastAsia="en-US" w:bidi="ar-SA"/>
      </w:rPr>
    </w:lvl>
    <w:lvl w:ilvl="5" w:tplc="9FFAA67C">
      <w:numFmt w:val="bullet"/>
      <w:lvlText w:val="•"/>
      <w:lvlJc w:val="left"/>
      <w:pPr>
        <w:ind w:left="3255" w:hanging="219"/>
      </w:pPr>
      <w:rPr>
        <w:rFonts w:hint="default"/>
        <w:lang w:val="tr-TR" w:eastAsia="en-US" w:bidi="ar-SA"/>
      </w:rPr>
    </w:lvl>
    <w:lvl w:ilvl="6" w:tplc="6916DDD0">
      <w:numFmt w:val="bullet"/>
      <w:lvlText w:val="•"/>
      <w:lvlJc w:val="left"/>
      <w:pPr>
        <w:ind w:left="3886" w:hanging="219"/>
      </w:pPr>
      <w:rPr>
        <w:rFonts w:hint="default"/>
        <w:lang w:val="tr-TR" w:eastAsia="en-US" w:bidi="ar-SA"/>
      </w:rPr>
    </w:lvl>
    <w:lvl w:ilvl="7" w:tplc="ED9E5B46">
      <w:numFmt w:val="bullet"/>
      <w:lvlText w:val="•"/>
      <w:lvlJc w:val="left"/>
      <w:pPr>
        <w:ind w:left="4517" w:hanging="219"/>
      </w:pPr>
      <w:rPr>
        <w:rFonts w:hint="default"/>
        <w:lang w:val="tr-TR" w:eastAsia="en-US" w:bidi="ar-SA"/>
      </w:rPr>
    </w:lvl>
    <w:lvl w:ilvl="8" w:tplc="284C5D24">
      <w:numFmt w:val="bullet"/>
      <w:lvlText w:val="•"/>
      <w:lvlJc w:val="left"/>
      <w:pPr>
        <w:ind w:left="5149" w:hanging="219"/>
      </w:pPr>
      <w:rPr>
        <w:rFonts w:hint="default"/>
        <w:lang w:val="tr-TR" w:eastAsia="en-US" w:bidi="ar-SA"/>
      </w:rPr>
    </w:lvl>
  </w:abstractNum>
  <w:abstractNum w:abstractNumId="1" w15:restartNumberingAfterBreak="0">
    <w:nsid w:val="43C51626"/>
    <w:multiLevelType w:val="hybridMultilevel"/>
    <w:tmpl w:val="ECBA5052"/>
    <w:lvl w:ilvl="0" w:tplc="E66A27A4">
      <w:start w:val="1"/>
      <w:numFmt w:val="decimal"/>
      <w:lvlText w:val="%1."/>
      <w:lvlJc w:val="left"/>
      <w:pPr>
        <w:ind w:left="82" w:hanging="216"/>
      </w:pPr>
      <w:rPr>
        <w:rFonts w:ascii="Verdana" w:eastAsia="Verdana" w:hAnsi="Verdana" w:cs="Verdana" w:hint="default"/>
        <w:b w:val="0"/>
        <w:bCs w:val="0"/>
        <w:i w:val="0"/>
        <w:iCs w:val="0"/>
        <w:w w:val="100"/>
        <w:sz w:val="16"/>
        <w:szCs w:val="16"/>
        <w:lang w:val="tr-TR" w:eastAsia="en-US" w:bidi="ar-SA"/>
      </w:rPr>
    </w:lvl>
    <w:lvl w:ilvl="1" w:tplc="0CA09896">
      <w:numFmt w:val="bullet"/>
      <w:lvlText w:val="•"/>
      <w:lvlJc w:val="left"/>
      <w:pPr>
        <w:ind w:left="710" w:hanging="216"/>
      </w:pPr>
      <w:rPr>
        <w:rFonts w:hint="default"/>
        <w:lang w:val="tr-TR" w:eastAsia="en-US" w:bidi="ar-SA"/>
      </w:rPr>
    </w:lvl>
    <w:lvl w:ilvl="2" w:tplc="1B28562A">
      <w:numFmt w:val="bullet"/>
      <w:lvlText w:val="•"/>
      <w:lvlJc w:val="left"/>
      <w:pPr>
        <w:ind w:left="1341" w:hanging="216"/>
      </w:pPr>
      <w:rPr>
        <w:rFonts w:hint="default"/>
        <w:lang w:val="tr-TR" w:eastAsia="en-US" w:bidi="ar-SA"/>
      </w:rPr>
    </w:lvl>
    <w:lvl w:ilvl="3" w:tplc="DB527DB0">
      <w:numFmt w:val="bullet"/>
      <w:lvlText w:val="•"/>
      <w:lvlJc w:val="left"/>
      <w:pPr>
        <w:ind w:left="1972" w:hanging="216"/>
      </w:pPr>
      <w:rPr>
        <w:rFonts w:hint="default"/>
        <w:lang w:val="tr-TR" w:eastAsia="en-US" w:bidi="ar-SA"/>
      </w:rPr>
    </w:lvl>
    <w:lvl w:ilvl="4" w:tplc="3B1E6302">
      <w:numFmt w:val="bullet"/>
      <w:lvlText w:val="•"/>
      <w:lvlJc w:val="left"/>
      <w:pPr>
        <w:ind w:left="2602" w:hanging="216"/>
      </w:pPr>
      <w:rPr>
        <w:rFonts w:hint="default"/>
        <w:lang w:val="tr-TR" w:eastAsia="en-US" w:bidi="ar-SA"/>
      </w:rPr>
    </w:lvl>
    <w:lvl w:ilvl="5" w:tplc="B68A5FD0">
      <w:numFmt w:val="bullet"/>
      <w:lvlText w:val="•"/>
      <w:lvlJc w:val="left"/>
      <w:pPr>
        <w:ind w:left="3233" w:hanging="216"/>
      </w:pPr>
      <w:rPr>
        <w:rFonts w:hint="default"/>
        <w:lang w:val="tr-TR" w:eastAsia="en-US" w:bidi="ar-SA"/>
      </w:rPr>
    </w:lvl>
    <w:lvl w:ilvl="6" w:tplc="35125FE4">
      <w:numFmt w:val="bullet"/>
      <w:lvlText w:val="•"/>
      <w:lvlJc w:val="left"/>
      <w:pPr>
        <w:ind w:left="3864" w:hanging="216"/>
      </w:pPr>
      <w:rPr>
        <w:rFonts w:hint="default"/>
        <w:lang w:val="tr-TR" w:eastAsia="en-US" w:bidi="ar-SA"/>
      </w:rPr>
    </w:lvl>
    <w:lvl w:ilvl="7" w:tplc="065AEC74">
      <w:numFmt w:val="bullet"/>
      <w:lvlText w:val="•"/>
      <w:lvlJc w:val="left"/>
      <w:pPr>
        <w:ind w:left="4494" w:hanging="216"/>
      </w:pPr>
      <w:rPr>
        <w:rFonts w:hint="default"/>
        <w:lang w:val="tr-TR" w:eastAsia="en-US" w:bidi="ar-SA"/>
      </w:rPr>
    </w:lvl>
    <w:lvl w:ilvl="8" w:tplc="BCF81B32">
      <w:numFmt w:val="bullet"/>
      <w:lvlText w:val="•"/>
      <w:lvlJc w:val="left"/>
      <w:pPr>
        <w:ind w:left="5125" w:hanging="216"/>
      </w:pPr>
      <w:rPr>
        <w:rFonts w:hint="default"/>
        <w:lang w:val="tr-TR" w:eastAsia="en-US" w:bidi="ar-SA"/>
      </w:rPr>
    </w:lvl>
  </w:abstractNum>
  <w:abstractNum w:abstractNumId="2" w15:restartNumberingAfterBreak="0">
    <w:nsid w:val="5DF5470D"/>
    <w:multiLevelType w:val="hybridMultilevel"/>
    <w:tmpl w:val="F02A3CE6"/>
    <w:lvl w:ilvl="0" w:tplc="B2E81D0C">
      <w:start w:val="1"/>
      <w:numFmt w:val="decimal"/>
      <w:lvlText w:val="%1."/>
      <w:lvlJc w:val="left"/>
      <w:pPr>
        <w:ind w:left="358" w:hanging="219"/>
      </w:pPr>
      <w:rPr>
        <w:rFonts w:ascii="Verdana" w:eastAsia="Verdana" w:hAnsi="Verdana" w:cs="Verdana" w:hint="default"/>
        <w:b w:val="0"/>
        <w:bCs w:val="0"/>
        <w:i w:val="0"/>
        <w:iCs w:val="0"/>
        <w:w w:val="100"/>
        <w:sz w:val="16"/>
        <w:szCs w:val="16"/>
        <w:lang w:val="tr-TR" w:eastAsia="en-US" w:bidi="ar-SA"/>
      </w:rPr>
    </w:lvl>
    <w:lvl w:ilvl="1" w:tplc="B6043CCA">
      <w:numFmt w:val="bullet"/>
      <w:lvlText w:val="•"/>
      <w:lvlJc w:val="left"/>
      <w:pPr>
        <w:ind w:left="962" w:hanging="219"/>
      </w:pPr>
      <w:rPr>
        <w:rFonts w:hint="default"/>
        <w:lang w:val="tr-TR" w:eastAsia="en-US" w:bidi="ar-SA"/>
      </w:rPr>
    </w:lvl>
    <w:lvl w:ilvl="2" w:tplc="87740378">
      <w:numFmt w:val="bullet"/>
      <w:lvlText w:val="•"/>
      <w:lvlJc w:val="left"/>
      <w:pPr>
        <w:ind w:left="1565" w:hanging="219"/>
      </w:pPr>
      <w:rPr>
        <w:rFonts w:hint="default"/>
        <w:lang w:val="tr-TR" w:eastAsia="en-US" w:bidi="ar-SA"/>
      </w:rPr>
    </w:lvl>
    <w:lvl w:ilvl="3" w:tplc="5BC2A258">
      <w:numFmt w:val="bullet"/>
      <w:lvlText w:val="•"/>
      <w:lvlJc w:val="left"/>
      <w:pPr>
        <w:ind w:left="2168" w:hanging="219"/>
      </w:pPr>
      <w:rPr>
        <w:rFonts w:hint="default"/>
        <w:lang w:val="tr-TR" w:eastAsia="en-US" w:bidi="ar-SA"/>
      </w:rPr>
    </w:lvl>
    <w:lvl w:ilvl="4" w:tplc="B352D086">
      <w:numFmt w:val="bullet"/>
      <w:lvlText w:val="•"/>
      <w:lvlJc w:val="left"/>
      <w:pPr>
        <w:ind w:left="2770" w:hanging="219"/>
      </w:pPr>
      <w:rPr>
        <w:rFonts w:hint="default"/>
        <w:lang w:val="tr-TR" w:eastAsia="en-US" w:bidi="ar-SA"/>
      </w:rPr>
    </w:lvl>
    <w:lvl w:ilvl="5" w:tplc="49E6879A">
      <w:numFmt w:val="bullet"/>
      <w:lvlText w:val="•"/>
      <w:lvlJc w:val="left"/>
      <w:pPr>
        <w:ind w:left="3373" w:hanging="219"/>
      </w:pPr>
      <w:rPr>
        <w:rFonts w:hint="default"/>
        <w:lang w:val="tr-TR" w:eastAsia="en-US" w:bidi="ar-SA"/>
      </w:rPr>
    </w:lvl>
    <w:lvl w:ilvl="6" w:tplc="A16A00D8">
      <w:numFmt w:val="bullet"/>
      <w:lvlText w:val="•"/>
      <w:lvlJc w:val="left"/>
      <w:pPr>
        <w:ind w:left="3976" w:hanging="219"/>
      </w:pPr>
      <w:rPr>
        <w:rFonts w:hint="default"/>
        <w:lang w:val="tr-TR" w:eastAsia="en-US" w:bidi="ar-SA"/>
      </w:rPr>
    </w:lvl>
    <w:lvl w:ilvl="7" w:tplc="B8BA2A1A">
      <w:numFmt w:val="bullet"/>
      <w:lvlText w:val="•"/>
      <w:lvlJc w:val="left"/>
      <w:pPr>
        <w:ind w:left="4578" w:hanging="219"/>
      </w:pPr>
      <w:rPr>
        <w:rFonts w:hint="default"/>
        <w:lang w:val="tr-TR" w:eastAsia="en-US" w:bidi="ar-SA"/>
      </w:rPr>
    </w:lvl>
    <w:lvl w:ilvl="8" w:tplc="A81E15B6">
      <w:numFmt w:val="bullet"/>
      <w:lvlText w:val="•"/>
      <w:lvlJc w:val="left"/>
      <w:pPr>
        <w:ind w:left="5181" w:hanging="219"/>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1PNnxSW4ldd60I+nEQycffPuK2812UdFBRoPyPzFbAoMXcoRrOiiOe9+thLXh7CgQJ+1mM64plm7jz0itvzt2Q==" w:salt="D6ZNwLsrzGQAjV195kmo6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54D1"/>
    <w:rsid w:val="00022DD0"/>
    <w:rsid w:val="000237E6"/>
    <w:rsid w:val="000257E3"/>
    <w:rsid w:val="000405EB"/>
    <w:rsid w:val="00065E5E"/>
    <w:rsid w:val="000751FB"/>
    <w:rsid w:val="00083DA4"/>
    <w:rsid w:val="00092D3C"/>
    <w:rsid w:val="00094EF4"/>
    <w:rsid w:val="000B124C"/>
    <w:rsid w:val="000B226F"/>
    <w:rsid w:val="000E4B6C"/>
    <w:rsid w:val="000E7561"/>
    <w:rsid w:val="001034C5"/>
    <w:rsid w:val="00104F33"/>
    <w:rsid w:val="00173A95"/>
    <w:rsid w:val="00174125"/>
    <w:rsid w:val="00175870"/>
    <w:rsid w:val="001B1B6A"/>
    <w:rsid w:val="001B5141"/>
    <w:rsid w:val="00201066"/>
    <w:rsid w:val="00213A61"/>
    <w:rsid w:val="0021586D"/>
    <w:rsid w:val="0026198D"/>
    <w:rsid w:val="00265974"/>
    <w:rsid w:val="0027474D"/>
    <w:rsid w:val="002752B7"/>
    <w:rsid w:val="00296F08"/>
    <w:rsid w:val="002C2155"/>
    <w:rsid w:val="002D0D05"/>
    <w:rsid w:val="002E10D9"/>
    <w:rsid w:val="003131BC"/>
    <w:rsid w:val="00322D35"/>
    <w:rsid w:val="00335A7D"/>
    <w:rsid w:val="003470E5"/>
    <w:rsid w:val="00353216"/>
    <w:rsid w:val="00390DD3"/>
    <w:rsid w:val="00390FAA"/>
    <w:rsid w:val="00394B51"/>
    <w:rsid w:val="003B596B"/>
    <w:rsid w:val="003C7672"/>
    <w:rsid w:val="003D45B7"/>
    <w:rsid w:val="00403C5A"/>
    <w:rsid w:val="00427AD9"/>
    <w:rsid w:val="004401A4"/>
    <w:rsid w:val="00465C48"/>
    <w:rsid w:val="00471344"/>
    <w:rsid w:val="00485AB8"/>
    <w:rsid w:val="004A187B"/>
    <w:rsid w:val="004C1A9C"/>
    <w:rsid w:val="00503DBA"/>
    <w:rsid w:val="00513438"/>
    <w:rsid w:val="00535AA6"/>
    <w:rsid w:val="00545AF1"/>
    <w:rsid w:val="005650B0"/>
    <w:rsid w:val="00580869"/>
    <w:rsid w:val="00591AA9"/>
    <w:rsid w:val="0059442A"/>
    <w:rsid w:val="005B5EBA"/>
    <w:rsid w:val="005F5199"/>
    <w:rsid w:val="0060343E"/>
    <w:rsid w:val="00623D61"/>
    <w:rsid w:val="00624973"/>
    <w:rsid w:val="00696532"/>
    <w:rsid w:val="006A3777"/>
    <w:rsid w:val="006C463D"/>
    <w:rsid w:val="006D5BC3"/>
    <w:rsid w:val="00703F16"/>
    <w:rsid w:val="00714D28"/>
    <w:rsid w:val="007355EB"/>
    <w:rsid w:val="007622D9"/>
    <w:rsid w:val="00767706"/>
    <w:rsid w:val="007971C6"/>
    <w:rsid w:val="007A7B69"/>
    <w:rsid w:val="007B34AE"/>
    <w:rsid w:val="007E63DC"/>
    <w:rsid w:val="007F1CDB"/>
    <w:rsid w:val="007F2E33"/>
    <w:rsid w:val="0080428C"/>
    <w:rsid w:val="00820994"/>
    <w:rsid w:val="00852135"/>
    <w:rsid w:val="00852E13"/>
    <w:rsid w:val="0085671A"/>
    <w:rsid w:val="00873367"/>
    <w:rsid w:val="008A2745"/>
    <w:rsid w:val="008A5872"/>
    <w:rsid w:val="008A68CD"/>
    <w:rsid w:val="008E0D1F"/>
    <w:rsid w:val="009009FC"/>
    <w:rsid w:val="00903C40"/>
    <w:rsid w:val="00907847"/>
    <w:rsid w:val="0092566D"/>
    <w:rsid w:val="00927CBA"/>
    <w:rsid w:val="009300EF"/>
    <w:rsid w:val="009326FA"/>
    <w:rsid w:val="0094127C"/>
    <w:rsid w:val="009A0D03"/>
    <w:rsid w:val="009A6110"/>
    <w:rsid w:val="009B4222"/>
    <w:rsid w:val="009C6170"/>
    <w:rsid w:val="009E5CB0"/>
    <w:rsid w:val="009F2E92"/>
    <w:rsid w:val="00A04DCF"/>
    <w:rsid w:val="00A35E97"/>
    <w:rsid w:val="00A45073"/>
    <w:rsid w:val="00A46BE5"/>
    <w:rsid w:val="00A519B1"/>
    <w:rsid w:val="00A558E5"/>
    <w:rsid w:val="00A56231"/>
    <w:rsid w:val="00A56A05"/>
    <w:rsid w:val="00A83C93"/>
    <w:rsid w:val="00AB3961"/>
    <w:rsid w:val="00AD7974"/>
    <w:rsid w:val="00AE0ADE"/>
    <w:rsid w:val="00AE61A1"/>
    <w:rsid w:val="00AF4F63"/>
    <w:rsid w:val="00B005C3"/>
    <w:rsid w:val="00B30943"/>
    <w:rsid w:val="00B32887"/>
    <w:rsid w:val="00B44BD8"/>
    <w:rsid w:val="00B468FE"/>
    <w:rsid w:val="00B52924"/>
    <w:rsid w:val="00B61DA4"/>
    <w:rsid w:val="00B957B0"/>
    <w:rsid w:val="00BA0D60"/>
    <w:rsid w:val="00BA232B"/>
    <w:rsid w:val="00BC14A2"/>
    <w:rsid w:val="00BF41C9"/>
    <w:rsid w:val="00C142DD"/>
    <w:rsid w:val="00C25F38"/>
    <w:rsid w:val="00C3699F"/>
    <w:rsid w:val="00C86D83"/>
    <w:rsid w:val="00C903DC"/>
    <w:rsid w:val="00C90732"/>
    <w:rsid w:val="00C90DDE"/>
    <w:rsid w:val="00C96D3C"/>
    <w:rsid w:val="00CA1106"/>
    <w:rsid w:val="00CB18E8"/>
    <w:rsid w:val="00CC46CB"/>
    <w:rsid w:val="00CC523E"/>
    <w:rsid w:val="00CE09AB"/>
    <w:rsid w:val="00CE4DBE"/>
    <w:rsid w:val="00D33A44"/>
    <w:rsid w:val="00DC469F"/>
    <w:rsid w:val="00DE4969"/>
    <w:rsid w:val="00E40A68"/>
    <w:rsid w:val="00E628C6"/>
    <w:rsid w:val="00E813E6"/>
    <w:rsid w:val="00E82148"/>
    <w:rsid w:val="00E90B54"/>
    <w:rsid w:val="00EA1DC7"/>
    <w:rsid w:val="00EA61EF"/>
    <w:rsid w:val="00EC625E"/>
    <w:rsid w:val="00F32FB9"/>
    <w:rsid w:val="00F51DFB"/>
    <w:rsid w:val="00F55744"/>
    <w:rsid w:val="00F725C2"/>
    <w:rsid w:val="00FA5822"/>
    <w:rsid w:val="00FB3CEA"/>
    <w:rsid w:val="00FB4C3E"/>
    <w:rsid w:val="00FE417D"/>
    <w:rsid w:val="00FF5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41"/>
    <o:shapelayout v:ext="edit">
      <o:idmap v:ext="edit" data="1"/>
    </o:shapelayout>
  </w:shapeDefaults>
  <w:decimalSymbol w:val=","/>
  <w:listSeparator w:val=";"/>
  <w15:docId w15:val="{0A956270-4296-4F2D-8681-2D082B41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F32FB9"/>
    <w:pPr>
      <w:tabs>
        <w:tab w:val="center" w:pos="4536"/>
        <w:tab w:val="right" w:pos="9072"/>
      </w:tabs>
    </w:pPr>
    <w:rPr>
      <w:lang w:val="x-none"/>
    </w:rPr>
  </w:style>
  <w:style w:type="character" w:customStyle="1" w:styleId="stbilgiChar">
    <w:name w:val="Üstbilgi Char"/>
    <w:basedOn w:val="VarsaylanParagrafYazTipi"/>
    <w:link w:val="stbilgi"/>
    <w:uiPriority w:val="99"/>
    <w:rsid w:val="00F32FB9"/>
    <w:rPr>
      <w:rFonts w:eastAsia="Times New Roman" w:cs="Times New Roman"/>
      <w:szCs w:val="24"/>
      <w:lang w:val="x-none" w:eastAsia="tr-TR"/>
    </w:rPr>
  </w:style>
  <w:style w:type="paragraph" w:customStyle="1" w:styleId="Default">
    <w:name w:val="Default"/>
    <w:rsid w:val="000B124C"/>
    <w:pPr>
      <w:autoSpaceDE w:val="0"/>
      <w:autoSpaceDN w:val="0"/>
      <w:adjustRightInd w:val="0"/>
      <w:spacing w:after="0"/>
    </w:pPr>
    <w:rPr>
      <w:rFonts w:ascii="Calibri" w:eastAsia="Calibri" w:hAnsi="Calibri" w:cs="Calibri"/>
      <w:color w:val="000000"/>
      <w:szCs w:val="24"/>
      <w:lang w:eastAsia="tr-TR"/>
    </w:rPr>
  </w:style>
  <w:style w:type="table" w:customStyle="1" w:styleId="TableNormal">
    <w:name w:val="Table Normal"/>
    <w:uiPriority w:val="2"/>
    <w:semiHidden/>
    <w:unhideWhenUsed/>
    <w:qFormat/>
    <w:rsid w:val="003B596B"/>
    <w:pPr>
      <w:widowControl w:val="0"/>
      <w:autoSpaceDE w:val="0"/>
      <w:autoSpaceDN w:val="0"/>
      <w:spacing w:after="0"/>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B596B"/>
    <w:pPr>
      <w:widowControl w:val="0"/>
      <w:autoSpaceDE w:val="0"/>
      <w:autoSpaceDN w:val="0"/>
    </w:pPr>
    <w:rPr>
      <w:rFonts w:ascii="Verdana" w:eastAsia="Verdana" w:hAnsi="Verdana" w:cs="Verdana"/>
      <w:sz w:val="16"/>
      <w:szCs w:val="16"/>
      <w:lang w:eastAsia="en-US"/>
    </w:rPr>
  </w:style>
  <w:style w:type="character" w:customStyle="1" w:styleId="GvdeMetniChar">
    <w:name w:val="Gövde Metni Char"/>
    <w:basedOn w:val="VarsaylanParagrafYazTipi"/>
    <w:link w:val="GvdeMetni"/>
    <w:uiPriority w:val="1"/>
    <w:rsid w:val="003B596B"/>
    <w:rPr>
      <w:rFonts w:ascii="Verdana" w:eastAsia="Verdana" w:hAnsi="Verdana" w:cs="Verdana"/>
      <w:sz w:val="16"/>
      <w:szCs w:val="16"/>
    </w:rPr>
  </w:style>
  <w:style w:type="paragraph" w:styleId="ListeParagraf">
    <w:name w:val="List Paragraph"/>
    <w:basedOn w:val="Normal"/>
    <w:uiPriority w:val="1"/>
    <w:qFormat/>
    <w:rsid w:val="003B596B"/>
    <w:pPr>
      <w:widowControl w:val="0"/>
      <w:autoSpaceDE w:val="0"/>
      <w:autoSpaceDN w:val="0"/>
    </w:pPr>
    <w:rPr>
      <w:rFonts w:ascii="Verdana" w:eastAsia="Verdana" w:hAnsi="Verdana" w:cs="Verdana"/>
      <w:sz w:val="22"/>
      <w:szCs w:val="22"/>
      <w:lang w:eastAsia="en-US"/>
    </w:rPr>
  </w:style>
  <w:style w:type="paragraph" w:customStyle="1" w:styleId="TableParagraph">
    <w:name w:val="Table Paragraph"/>
    <w:basedOn w:val="Normal"/>
    <w:uiPriority w:val="1"/>
    <w:qFormat/>
    <w:rsid w:val="003B596B"/>
    <w:pPr>
      <w:widowControl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53986">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D9AD-203C-458E-A129-09C93FBD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99</Pages>
  <Words>34633</Words>
  <Characters>197411</Characters>
  <Application>Microsoft Office Word</Application>
  <DocSecurity>8</DocSecurity>
  <Lines>1645</Lines>
  <Paragraphs>463</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50</cp:revision>
  <cp:lastPrinted>2016-04-15T13:55:00Z</cp:lastPrinted>
  <dcterms:created xsi:type="dcterms:W3CDTF">2013-08-28T06:07:00Z</dcterms:created>
  <dcterms:modified xsi:type="dcterms:W3CDTF">2023-03-15T11:21:00Z</dcterms:modified>
</cp:coreProperties>
</file>